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52784E" w14:textId="77777777" w:rsidR="000A2A8D" w:rsidRDefault="000A2A8D" w:rsidP="00B16620">
      <w:pPr>
        <w:rPr>
          <w:rFonts w:cs="Arial"/>
          <w:b/>
          <w:bCs/>
        </w:rPr>
      </w:pPr>
    </w:p>
    <w:p w14:paraId="07DE3403" w14:textId="77777777" w:rsidR="000A2A8D" w:rsidRDefault="000A2A8D" w:rsidP="00B16620">
      <w:pPr>
        <w:rPr>
          <w:rFonts w:cs="Arial"/>
          <w:b/>
          <w:bCs/>
        </w:rPr>
      </w:pPr>
    </w:p>
    <w:p w14:paraId="727E0B3D" w14:textId="77777777" w:rsidR="00113D56" w:rsidRDefault="00113D56" w:rsidP="00B16620">
      <w:pPr>
        <w:rPr>
          <w:rFonts w:cs="Arial"/>
          <w:b/>
          <w:bCs/>
        </w:rPr>
      </w:pPr>
    </w:p>
    <w:p w14:paraId="68820D2E" w14:textId="77777777" w:rsidR="00113D56" w:rsidRDefault="00113D56" w:rsidP="00113D56">
      <w:pPr>
        <w:jc w:val="center"/>
        <w:rPr>
          <w:b/>
        </w:rPr>
      </w:pPr>
      <w:r>
        <w:rPr>
          <w:b/>
        </w:rPr>
        <w:t xml:space="preserve">INFORME </w:t>
      </w:r>
    </w:p>
    <w:p w14:paraId="60409ED0" w14:textId="77777777" w:rsidR="00673EC0" w:rsidRPr="00673EC0" w:rsidRDefault="00673EC0" w:rsidP="00113D56">
      <w:pPr>
        <w:jc w:val="center"/>
        <w:rPr>
          <w:b/>
          <w:bCs/>
        </w:rPr>
      </w:pPr>
      <w:r w:rsidRPr="00673EC0">
        <w:rPr>
          <w:b/>
          <w:bCs/>
          <w:color w:val="000000"/>
        </w:rPr>
        <w:t>Foro de traducción e interpretación de las lenguas nativas en la Jurisdicción Especial para la Paz- JEP</w:t>
      </w:r>
    </w:p>
    <w:p w14:paraId="2A196A21" w14:textId="77777777" w:rsidR="00673EC0" w:rsidRPr="00673EC0" w:rsidRDefault="00607AFB" w:rsidP="00607AFB">
      <w:pPr>
        <w:jc w:val="center"/>
        <w:rPr>
          <w:b/>
          <w:sz w:val="16"/>
          <w:szCs w:val="16"/>
        </w:rPr>
      </w:pPr>
      <w:r>
        <w:rPr>
          <w:b/>
          <w:sz w:val="16"/>
          <w:szCs w:val="16"/>
        </w:rPr>
        <w:t>3 y 4 de diciembre de 2020</w:t>
      </w:r>
    </w:p>
    <w:p w14:paraId="2C09424A" w14:textId="77777777" w:rsidR="00673EC0" w:rsidRPr="00607AFB" w:rsidRDefault="00673EC0" w:rsidP="00113D56">
      <w:pPr>
        <w:jc w:val="center"/>
        <w:rPr>
          <w:b/>
          <w:sz w:val="16"/>
          <w:szCs w:val="16"/>
        </w:rPr>
      </w:pPr>
      <w:r w:rsidRPr="00607AFB">
        <w:rPr>
          <w:b/>
          <w:sz w:val="16"/>
          <w:szCs w:val="16"/>
        </w:rPr>
        <w:t>Plataforma teams</w:t>
      </w:r>
    </w:p>
    <w:p w14:paraId="7A40E39A" w14:textId="77777777" w:rsidR="00113D56" w:rsidRDefault="00113D56" w:rsidP="00113D56">
      <w:pPr>
        <w:jc w:val="both"/>
        <w:rPr>
          <w:b/>
        </w:rPr>
      </w:pPr>
    </w:p>
    <w:p w14:paraId="2668792B" w14:textId="77777777" w:rsidR="00113D56" w:rsidRDefault="00113D56" w:rsidP="00113D56">
      <w:pPr>
        <w:jc w:val="both"/>
        <w:rPr>
          <w:b/>
        </w:rPr>
      </w:pPr>
    </w:p>
    <w:p w14:paraId="10FD2198" w14:textId="77777777" w:rsidR="00673EC0" w:rsidRDefault="00673EC0" w:rsidP="00673EC0">
      <w:pPr>
        <w:jc w:val="both"/>
        <w:rPr>
          <w:b/>
          <w:bCs/>
        </w:rPr>
      </w:pPr>
      <w:r w:rsidRPr="00A82DB9">
        <w:rPr>
          <w:b/>
          <w:bCs/>
        </w:rPr>
        <w:t>Presentación</w:t>
      </w:r>
    </w:p>
    <w:p w14:paraId="59FE75D2" w14:textId="77777777" w:rsidR="00607AFB" w:rsidRPr="00A82DB9" w:rsidRDefault="00607AFB" w:rsidP="00673EC0">
      <w:pPr>
        <w:jc w:val="both"/>
        <w:rPr>
          <w:b/>
          <w:bCs/>
        </w:rPr>
      </w:pPr>
    </w:p>
    <w:p w14:paraId="11FADC92" w14:textId="77777777" w:rsidR="00673EC0" w:rsidRDefault="00673EC0" w:rsidP="00673EC0">
      <w:pPr>
        <w:jc w:val="both"/>
      </w:pPr>
      <w:r>
        <w:t xml:space="preserve">Este foro, que marca el inicio de un proceso de formación, se aproximará al ejercicio de traducción e interpretación desde y hacia distintas lenguas de pueblos étnicos que participan en los procesos de la Jurisdicción Especial para la Paz, en razón al deber de garantía del enfoque étnico racial en el relacionamiento con las autoridades, víctimas o comparecientes de pueblos indígenas, negros, afrocolombianos, raizales, palenqueros y Rrom (Gitano).  </w:t>
      </w:r>
    </w:p>
    <w:p w14:paraId="5FEC9A5D" w14:textId="77777777" w:rsidR="00607AFB" w:rsidRDefault="00607AFB" w:rsidP="00673EC0">
      <w:pPr>
        <w:jc w:val="both"/>
      </w:pPr>
    </w:p>
    <w:p w14:paraId="12EACD03" w14:textId="77777777" w:rsidR="00673EC0" w:rsidRDefault="00673EC0" w:rsidP="00673EC0">
      <w:pPr>
        <w:jc w:val="both"/>
        <w:rPr>
          <w:lang w:val="es-MX"/>
        </w:rPr>
      </w:pPr>
      <w:r>
        <w:t>Esta actividad estará destinada al</w:t>
      </w:r>
      <w:r w:rsidRPr="00F32B0D">
        <w:t xml:space="preserve"> grupo de intérpretes y traductores </w:t>
      </w:r>
      <w:r w:rsidRPr="00F32B0D">
        <w:rPr>
          <w:lang w:val="es-MX"/>
        </w:rPr>
        <w:t>de lenguas nativas</w:t>
      </w:r>
      <w:r>
        <w:rPr>
          <w:lang w:val="es-MX"/>
        </w:rPr>
        <w:t xml:space="preserve">, que, de acuerdo con los compromisos de consulta previa, han sido destacados por sus pueblos y comunidades y apoyan el desarrollo de diligencias judiciales de esta Jurisdicción. Estas personas son hablantes de las siguientes lenguas nativas: </w:t>
      </w:r>
      <w:r w:rsidRPr="00C761C6">
        <w:rPr>
          <w:lang w:val="es-MX"/>
        </w:rPr>
        <w:t>wayuunaiki</w:t>
      </w:r>
      <w:r>
        <w:rPr>
          <w:lang w:val="es-MX"/>
        </w:rPr>
        <w:t xml:space="preserve">, </w:t>
      </w:r>
      <w:r w:rsidRPr="00C761C6">
        <w:rPr>
          <w:lang w:val="es-MX"/>
        </w:rPr>
        <w:t>awapit</w:t>
      </w:r>
      <w:r>
        <w:rPr>
          <w:lang w:val="es-MX"/>
        </w:rPr>
        <w:t xml:space="preserve">, </w:t>
      </w:r>
      <w:r w:rsidRPr="00C761C6">
        <w:rPr>
          <w:lang w:val="es-MX"/>
        </w:rPr>
        <w:t>nasa yuwe</w:t>
      </w:r>
      <w:r>
        <w:rPr>
          <w:lang w:val="es-MX"/>
        </w:rPr>
        <w:t xml:space="preserve">, </w:t>
      </w:r>
      <w:r w:rsidRPr="00C761C6">
        <w:rPr>
          <w:lang w:val="es-MX"/>
        </w:rPr>
        <w:t>ciapede</w:t>
      </w:r>
      <w:r>
        <w:rPr>
          <w:lang w:val="es-MX"/>
        </w:rPr>
        <w:t xml:space="preserve">, </w:t>
      </w:r>
      <w:r w:rsidRPr="00C761C6">
        <w:rPr>
          <w:lang w:val="es-MX"/>
        </w:rPr>
        <w:t>ember</w:t>
      </w:r>
      <w:r>
        <w:rPr>
          <w:lang w:val="es-MX"/>
        </w:rPr>
        <w:t>a</w:t>
      </w:r>
      <w:r w:rsidRPr="00C761C6">
        <w:rPr>
          <w:lang w:val="es-MX"/>
        </w:rPr>
        <w:t xml:space="preserve"> ey</w:t>
      </w:r>
      <w:r>
        <w:rPr>
          <w:lang w:val="es-MX"/>
        </w:rPr>
        <w:t>á</w:t>
      </w:r>
      <w:r w:rsidRPr="00C761C6">
        <w:rPr>
          <w:lang w:val="es-MX"/>
        </w:rPr>
        <w:t>vida</w:t>
      </w:r>
      <w:r>
        <w:rPr>
          <w:lang w:val="es-MX"/>
        </w:rPr>
        <w:t xml:space="preserve">, </w:t>
      </w:r>
      <w:r w:rsidRPr="00C761C6">
        <w:rPr>
          <w:lang w:val="es-MX"/>
        </w:rPr>
        <w:t>embera dobida</w:t>
      </w:r>
      <w:r>
        <w:rPr>
          <w:lang w:val="es-MX"/>
        </w:rPr>
        <w:t xml:space="preserve">, </w:t>
      </w:r>
      <w:r w:rsidRPr="00786C67">
        <w:rPr>
          <w:lang w:val="es-MX"/>
        </w:rPr>
        <w:t>wounnan</w:t>
      </w:r>
      <w:r>
        <w:rPr>
          <w:lang w:val="es-MX"/>
        </w:rPr>
        <w:t xml:space="preserve">, emberá, </w:t>
      </w:r>
      <w:r w:rsidRPr="00786C67">
        <w:rPr>
          <w:lang w:val="es-MX"/>
        </w:rPr>
        <w:t>guna dule</w:t>
      </w:r>
      <w:r>
        <w:rPr>
          <w:lang w:val="es-MX"/>
        </w:rPr>
        <w:t xml:space="preserve">, </w:t>
      </w:r>
      <w:r w:rsidRPr="00607AFB">
        <w:rPr>
          <w:lang w:val="es-MX"/>
        </w:rPr>
        <w:t>iku, damana, namtrik,</w:t>
      </w:r>
      <w:r>
        <w:rPr>
          <w:lang w:val="es-MX"/>
        </w:rPr>
        <w:t xml:space="preserve"> </w:t>
      </w:r>
      <w:r w:rsidRPr="00786C67">
        <w:rPr>
          <w:lang w:val="es-MX"/>
        </w:rPr>
        <w:t>rromanés</w:t>
      </w:r>
      <w:r>
        <w:rPr>
          <w:lang w:val="es-MX"/>
        </w:rPr>
        <w:t xml:space="preserve">, </w:t>
      </w:r>
      <w:r w:rsidRPr="00786C67">
        <w:rPr>
          <w:lang w:val="es-MX"/>
        </w:rPr>
        <w:t>palenquera</w:t>
      </w:r>
      <w:r>
        <w:rPr>
          <w:lang w:val="es-MX"/>
        </w:rPr>
        <w:t xml:space="preserve"> y </w:t>
      </w:r>
      <w:r w:rsidRPr="00786C67">
        <w:rPr>
          <w:lang w:val="es-MX"/>
        </w:rPr>
        <w:t>creole</w:t>
      </w:r>
      <w:r>
        <w:rPr>
          <w:lang w:val="es-MX"/>
        </w:rPr>
        <w:t>.</w:t>
      </w:r>
    </w:p>
    <w:p w14:paraId="54C79CCB" w14:textId="77777777" w:rsidR="00673EC0" w:rsidRDefault="00673EC0" w:rsidP="00673EC0">
      <w:pPr>
        <w:jc w:val="both"/>
      </w:pPr>
      <w:r>
        <w:rPr>
          <w:lang w:val="es-MX"/>
        </w:rPr>
        <w:t>La duración prevista para este foro es de dos sesiones, de 3 horas y media cada una,</w:t>
      </w:r>
      <w:r w:rsidRPr="00F32B0D">
        <w:rPr>
          <w:lang w:val="es-MX"/>
        </w:rPr>
        <w:t xml:space="preserve"> </w:t>
      </w:r>
      <w:r>
        <w:rPr>
          <w:lang w:val="es-MX"/>
        </w:rPr>
        <w:t>las cuales se desarrollarán de manera virtual a través de las plataformas que para el efecto disponga la JEP</w:t>
      </w:r>
      <w:r>
        <w:t>.</w:t>
      </w:r>
    </w:p>
    <w:p w14:paraId="08D6F423" w14:textId="77777777" w:rsidR="00607AFB" w:rsidRPr="00077206" w:rsidRDefault="00607AFB" w:rsidP="00673EC0">
      <w:pPr>
        <w:jc w:val="both"/>
      </w:pPr>
    </w:p>
    <w:p w14:paraId="396094C5" w14:textId="77777777" w:rsidR="00673EC0" w:rsidRDefault="00673EC0" w:rsidP="00673EC0">
      <w:pPr>
        <w:pStyle w:val="Prrafodelista"/>
        <w:numPr>
          <w:ilvl w:val="0"/>
          <w:numId w:val="7"/>
        </w:numPr>
        <w:jc w:val="both"/>
        <w:rPr>
          <w:b/>
          <w:bCs/>
        </w:rPr>
      </w:pPr>
      <w:r w:rsidRPr="00F834F6">
        <w:rPr>
          <w:b/>
          <w:bCs/>
        </w:rPr>
        <w:t>Participantes:</w:t>
      </w:r>
    </w:p>
    <w:p w14:paraId="493809EE" w14:textId="77777777" w:rsidR="00673EC0" w:rsidRPr="00077206" w:rsidRDefault="00673EC0" w:rsidP="00673EC0">
      <w:pPr>
        <w:pStyle w:val="Prrafodelista"/>
        <w:numPr>
          <w:ilvl w:val="0"/>
          <w:numId w:val="5"/>
        </w:numPr>
        <w:jc w:val="both"/>
        <w:rPr>
          <w:lang w:val="es-MX"/>
        </w:rPr>
      </w:pPr>
      <w:r w:rsidRPr="00077206">
        <w:rPr>
          <w:lang w:val="es-MX"/>
        </w:rPr>
        <w:t xml:space="preserve">Intérpretes y traductores </w:t>
      </w:r>
      <w:r>
        <w:rPr>
          <w:lang w:val="es-MX"/>
        </w:rPr>
        <w:t xml:space="preserve">destacados por sus pueblos y comunidades, </w:t>
      </w:r>
      <w:r w:rsidRPr="00077206">
        <w:rPr>
          <w:lang w:val="es-MX"/>
        </w:rPr>
        <w:t xml:space="preserve">que apoyan las diligencias </w:t>
      </w:r>
      <w:r>
        <w:rPr>
          <w:lang w:val="es-MX"/>
        </w:rPr>
        <w:t xml:space="preserve">judiciales de la JEP. Total </w:t>
      </w:r>
      <w:r w:rsidRPr="00607AFB">
        <w:rPr>
          <w:lang w:val="es-MX"/>
        </w:rPr>
        <w:t>37 según listado adjunto.</w:t>
      </w:r>
    </w:p>
    <w:p w14:paraId="05E1CA6E" w14:textId="77777777" w:rsidR="00673EC0" w:rsidRDefault="00673EC0" w:rsidP="00673EC0">
      <w:pPr>
        <w:pStyle w:val="Prrafodelista"/>
        <w:numPr>
          <w:ilvl w:val="0"/>
          <w:numId w:val="5"/>
        </w:numPr>
        <w:jc w:val="both"/>
        <w:rPr>
          <w:lang w:val="es-MX"/>
        </w:rPr>
      </w:pPr>
      <w:r>
        <w:rPr>
          <w:lang w:val="es-MX"/>
        </w:rPr>
        <w:t>E</w:t>
      </w:r>
      <w:r w:rsidRPr="00077206">
        <w:rPr>
          <w:lang w:val="es-MX"/>
        </w:rPr>
        <w:t>tnolingüistas</w:t>
      </w:r>
      <w:r>
        <w:rPr>
          <w:lang w:val="es-MX"/>
        </w:rPr>
        <w:t>.</w:t>
      </w:r>
    </w:p>
    <w:p w14:paraId="421F7EB4" w14:textId="77777777" w:rsidR="00673EC0" w:rsidRPr="00077206" w:rsidRDefault="00673EC0" w:rsidP="00673EC0">
      <w:pPr>
        <w:pStyle w:val="Prrafodelista"/>
        <w:numPr>
          <w:ilvl w:val="0"/>
          <w:numId w:val="5"/>
        </w:numPr>
        <w:jc w:val="both"/>
        <w:rPr>
          <w:lang w:val="es-MX"/>
        </w:rPr>
      </w:pPr>
      <w:r>
        <w:rPr>
          <w:lang w:val="es-MX"/>
        </w:rPr>
        <w:t>Funcionarios de la JEP.</w:t>
      </w:r>
    </w:p>
    <w:p w14:paraId="4D4CA7B1" w14:textId="77777777" w:rsidR="00673EC0" w:rsidRDefault="00673EC0" w:rsidP="00673EC0">
      <w:pPr>
        <w:jc w:val="both"/>
        <w:rPr>
          <w:b/>
          <w:bCs/>
        </w:rPr>
      </w:pPr>
    </w:p>
    <w:p w14:paraId="10CA0526" w14:textId="77777777" w:rsidR="00607AFB" w:rsidRDefault="00607AFB" w:rsidP="00673EC0">
      <w:pPr>
        <w:jc w:val="both"/>
        <w:rPr>
          <w:b/>
          <w:bCs/>
        </w:rPr>
      </w:pPr>
    </w:p>
    <w:p w14:paraId="31344019" w14:textId="77777777" w:rsidR="00607AFB" w:rsidRPr="00077206" w:rsidRDefault="00607AFB" w:rsidP="00673EC0">
      <w:pPr>
        <w:jc w:val="both"/>
        <w:rPr>
          <w:b/>
          <w:bCs/>
        </w:rPr>
      </w:pPr>
    </w:p>
    <w:p w14:paraId="3C8BC8E3" w14:textId="77777777" w:rsidR="00673EC0" w:rsidRDefault="00673EC0" w:rsidP="00673EC0">
      <w:pPr>
        <w:pStyle w:val="Prrafodelista"/>
        <w:numPr>
          <w:ilvl w:val="0"/>
          <w:numId w:val="7"/>
        </w:numPr>
        <w:jc w:val="both"/>
        <w:rPr>
          <w:b/>
          <w:bCs/>
        </w:rPr>
      </w:pPr>
      <w:r w:rsidRPr="00F834F6">
        <w:rPr>
          <w:b/>
          <w:bCs/>
        </w:rPr>
        <w:lastRenderedPageBreak/>
        <w:t xml:space="preserve">Objetivo </w:t>
      </w:r>
    </w:p>
    <w:p w14:paraId="59A68315" w14:textId="77777777" w:rsidR="00607AFB" w:rsidRPr="00786C67" w:rsidRDefault="00607AFB" w:rsidP="00607AFB">
      <w:pPr>
        <w:pStyle w:val="Prrafodelista"/>
        <w:jc w:val="both"/>
        <w:rPr>
          <w:b/>
          <w:bCs/>
        </w:rPr>
      </w:pPr>
    </w:p>
    <w:p w14:paraId="63FF9591" w14:textId="77777777" w:rsidR="00673EC0" w:rsidRDefault="00673EC0" w:rsidP="00673EC0">
      <w:pPr>
        <w:jc w:val="both"/>
      </w:pPr>
      <w:r>
        <w:t xml:space="preserve">Dialogar sobre la importancia de la traducción e interpretación desde y hacia lenguas nativas en los procesos judiciales de la Jurisdicción Especial para la Paz para garantizar la participación de los Pueblos Étnicos, salvaguardando su identidad, integralidad y territorialidad en el acceso a la verdad y la administración de justicia. </w:t>
      </w:r>
    </w:p>
    <w:p w14:paraId="5F19CCD1" w14:textId="77777777" w:rsidR="00607AFB" w:rsidRDefault="00607AFB" w:rsidP="00673EC0">
      <w:pPr>
        <w:jc w:val="both"/>
      </w:pPr>
    </w:p>
    <w:p w14:paraId="7BD35267" w14:textId="77777777" w:rsidR="00673EC0" w:rsidRPr="00054517" w:rsidRDefault="00673EC0" w:rsidP="00673EC0">
      <w:pPr>
        <w:pStyle w:val="Prrafodelista"/>
        <w:numPr>
          <w:ilvl w:val="0"/>
          <w:numId w:val="7"/>
        </w:numPr>
        <w:jc w:val="both"/>
        <w:rPr>
          <w:b/>
          <w:bCs/>
          <w:lang w:val="es-CO"/>
        </w:rPr>
      </w:pPr>
      <w:r>
        <w:rPr>
          <w:b/>
          <w:bCs/>
        </w:rPr>
        <w:t>Te</w:t>
      </w:r>
      <w:r w:rsidRPr="00F834F6">
        <w:rPr>
          <w:b/>
          <w:bCs/>
        </w:rPr>
        <w:t>mática</w:t>
      </w:r>
      <w:r>
        <w:rPr>
          <w:b/>
          <w:bCs/>
        </w:rPr>
        <w:t xml:space="preserve"> y metodología</w:t>
      </w:r>
      <w:r w:rsidRPr="00F834F6">
        <w:rPr>
          <w:b/>
          <w:bCs/>
        </w:rPr>
        <w:t xml:space="preserve"> </w:t>
      </w:r>
    </w:p>
    <w:p w14:paraId="750D2982" w14:textId="77777777" w:rsidR="00054517" w:rsidRDefault="00054517" w:rsidP="00054517">
      <w:pPr>
        <w:jc w:val="both"/>
        <w:rPr>
          <w:b/>
          <w:bCs/>
          <w:lang w:val="es-CO"/>
        </w:rPr>
      </w:pPr>
    </w:p>
    <w:p w14:paraId="14FE563E" w14:textId="77777777" w:rsidR="00054517" w:rsidRPr="00F54333" w:rsidRDefault="00054517" w:rsidP="00054517">
      <w:pPr>
        <w:jc w:val="both"/>
      </w:pPr>
      <w:r w:rsidRPr="00F54333">
        <w:t xml:space="preserve">En relación con la temática </w:t>
      </w:r>
      <w:r w:rsidR="00F54333">
        <w:t>desde el enfoque diferencial que se implementa en la JEP, en cuanto a la garantía del derecho a la participación se plantea, además en el reconocimiento al plurilingüismo, en este sentido, l</w:t>
      </w:r>
      <w:r w:rsidRPr="00F54333">
        <w:t xml:space="preserve">a traducción e interpretación desde y hacia lenguas nativas </w:t>
      </w:r>
      <w:r w:rsidR="00F54333">
        <w:t xml:space="preserve">con fundamentales para </w:t>
      </w:r>
      <w:r w:rsidRPr="00F54333">
        <w:t>la coordinación interjurisdiccional e interjusticias de los pueblos étnicos con l</w:t>
      </w:r>
      <w:r w:rsidR="00F54333">
        <w:t>a Jurisdicción.</w:t>
      </w:r>
    </w:p>
    <w:p w14:paraId="7C3F3F4B" w14:textId="77777777" w:rsidR="00054517" w:rsidRPr="00F54333" w:rsidRDefault="00054517" w:rsidP="00054517">
      <w:pPr>
        <w:jc w:val="both"/>
      </w:pPr>
    </w:p>
    <w:p w14:paraId="216C17FC" w14:textId="77777777" w:rsidR="00054517" w:rsidRDefault="00F54333" w:rsidP="00054517">
      <w:pPr>
        <w:jc w:val="both"/>
        <w:rPr>
          <w:b/>
          <w:bCs/>
          <w:lang w:val="es-CO"/>
        </w:rPr>
      </w:pPr>
      <w:r>
        <w:t xml:space="preserve">Es así que el desarrollo del Foro plantea hacia todos los participantes del evento la necesidad de contar con </w:t>
      </w:r>
      <w:r w:rsidR="00054517" w:rsidRPr="00F54333">
        <w:t xml:space="preserve"> herramientas para realizar traducción e interpretación del lenguaje jurídico que maneja la Jurisdicción y para la comprensión de este lenguaje</w:t>
      </w:r>
      <w:r>
        <w:t>, en tal sentido, es el entendimiento intercultural de llevar desde las lenguas nativas  un lenguaje que permita ser interpretado desde el ámbito jurídico para los proceso de casos y de acompañar a las víctimas en el JEP.</w:t>
      </w:r>
    </w:p>
    <w:p w14:paraId="4AE0DC36" w14:textId="77777777" w:rsidR="00054517" w:rsidRPr="00054517" w:rsidRDefault="00054517" w:rsidP="00054517">
      <w:pPr>
        <w:jc w:val="both"/>
        <w:rPr>
          <w:b/>
          <w:bCs/>
          <w:lang w:val="es-CO"/>
        </w:rPr>
      </w:pPr>
    </w:p>
    <w:p w14:paraId="2F6CF044" w14:textId="77777777" w:rsidR="00607AFB" w:rsidRPr="00607AFB" w:rsidRDefault="00607AFB" w:rsidP="00673EC0">
      <w:pPr>
        <w:jc w:val="both"/>
        <w:rPr>
          <w:lang w:val="es-MX"/>
        </w:rPr>
      </w:pPr>
      <w:r w:rsidRPr="00607AFB">
        <w:rPr>
          <w:lang w:val="es-MX"/>
        </w:rPr>
        <w:t>Se realiza</w:t>
      </w:r>
      <w:r>
        <w:rPr>
          <w:lang w:val="es-MX"/>
        </w:rPr>
        <w:t>ron</w:t>
      </w:r>
      <w:r w:rsidRPr="00607AFB">
        <w:rPr>
          <w:lang w:val="es-MX"/>
        </w:rPr>
        <w:t xml:space="preserve"> aclaraciones para el cabal desarrollo del Foro a quienes </w:t>
      </w:r>
      <w:r>
        <w:rPr>
          <w:lang w:val="es-MX"/>
        </w:rPr>
        <w:t xml:space="preserve">desarrollaron </w:t>
      </w:r>
      <w:r w:rsidRPr="00607AFB">
        <w:rPr>
          <w:lang w:val="es-MX"/>
        </w:rPr>
        <w:t>el Foro:</w:t>
      </w:r>
    </w:p>
    <w:p w14:paraId="014A22B8" w14:textId="77777777" w:rsidR="00607AFB" w:rsidRPr="008B5E6E" w:rsidRDefault="00607AFB" w:rsidP="00673EC0">
      <w:pPr>
        <w:jc w:val="both"/>
        <w:rPr>
          <w:b/>
          <w:bCs/>
          <w:lang w:val="es-MX"/>
        </w:rPr>
      </w:pPr>
    </w:p>
    <w:p w14:paraId="1422A14C" w14:textId="77777777" w:rsidR="00673EC0" w:rsidRDefault="00673EC0" w:rsidP="00673EC0">
      <w:pPr>
        <w:jc w:val="both"/>
        <w:rPr>
          <w:lang w:val="es-MX"/>
        </w:rPr>
      </w:pPr>
      <w:r>
        <w:rPr>
          <w:lang w:val="es-MX"/>
        </w:rPr>
        <w:t>Los lingüistas invitados participar</w:t>
      </w:r>
      <w:r w:rsidR="00607AFB">
        <w:rPr>
          <w:lang w:val="es-MX"/>
        </w:rPr>
        <w:t>on</w:t>
      </w:r>
      <w:r>
        <w:rPr>
          <w:lang w:val="es-MX"/>
        </w:rPr>
        <w:t xml:space="preserve"> en dos sesiones </w:t>
      </w:r>
      <w:r w:rsidR="00607AFB">
        <w:rPr>
          <w:lang w:val="es-MX"/>
        </w:rPr>
        <w:t xml:space="preserve">con el fin de </w:t>
      </w:r>
      <w:r w:rsidR="00054517">
        <w:rPr>
          <w:lang w:val="es-MX"/>
        </w:rPr>
        <w:t>involucrarse</w:t>
      </w:r>
      <w:r>
        <w:rPr>
          <w:lang w:val="es-MX"/>
        </w:rPr>
        <w:t xml:space="preserve"> en la temática general y aportar de manera más adecuada en sus respectivas intervenciones. </w:t>
      </w:r>
    </w:p>
    <w:p w14:paraId="0F9299C9" w14:textId="77777777" w:rsidR="00607AFB" w:rsidRDefault="00607AFB" w:rsidP="00673EC0">
      <w:pPr>
        <w:jc w:val="both"/>
        <w:rPr>
          <w:lang w:val="es-MX"/>
        </w:rPr>
      </w:pPr>
    </w:p>
    <w:p w14:paraId="06226357" w14:textId="77777777" w:rsidR="00607AFB" w:rsidRDefault="00673EC0" w:rsidP="00673EC0">
      <w:pPr>
        <w:jc w:val="both"/>
        <w:rPr>
          <w:lang w:val="es-MX"/>
        </w:rPr>
      </w:pPr>
      <w:r>
        <w:rPr>
          <w:lang w:val="es-MX"/>
        </w:rPr>
        <w:t>Se distribu</w:t>
      </w:r>
      <w:r w:rsidR="00607AFB">
        <w:rPr>
          <w:lang w:val="es-MX"/>
        </w:rPr>
        <w:t>yeron</w:t>
      </w:r>
      <w:r>
        <w:rPr>
          <w:lang w:val="es-MX"/>
        </w:rPr>
        <w:t xml:space="preserve"> los tiempos para cada exposición y para las intervenciones de los y las traductores/as e intérpretes participantes, así como para las conclusiones por cada temática. </w:t>
      </w:r>
    </w:p>
    <w:p w14:paraId="7049BBFC" w14:textId="77777777" w:rsidR="00607AFB" w:rsidRDefault="00607AFB" w:rsidP="00673EC0">
      <w:pPr>
        <w:jc w:val="both"/>
        <w:rPr>
          <w:lang w:val="es-MX"/>
        </w:rPr>
      </w:pPr>
    </w:p>
    <w:p w14:paraId="57BD9DA8" w14:textId="77777777" w:rsidR="00673EC0" w:rsidRDefault="00673EC0" w:rsidP="00673EC0">
      <w:pPr>
        <w:jc w:val="both"/>
        <w:rPr>
          <w:lang w:val="es-MX"/>
        </w:rPr>
      </w:pPr>
      <w:r>
        <w:rPr>
          <w:lang w:val="es-MX"/>
        </w:rPr>
        <w:t xml:space="preserve">La participación de traductores/as e intérpretes </w:t>
      </w:r>
      <w:r w:rsidR="00607AFB">
        <w:rPr>
          <w:lang w:val="es-MX"/>
        </w:rPr>
        <w:t>fue</w:t>
      </w:r>
      <w:r>
        <w:rPr>
          <w:lang w:val="es-MX"/>
        </w:rPr>
        <w:t xml:space="preserve"> según sus requerimientos un tiempo máximo de tres minutos (3:00) teniendo en cuenta que el grupo de participantes </w:t>
      </w:r>
      <w:r w:rsidR="00607AFB">
        <w:rPr>
          <w:lang w:val="es-MX"/>
        </w:rPr>
        <w:t>fue de promedio de</w:t>
      </w:r>
      <w:r>
        <w:rPr>
          <w:lang w:val="es-MX"/>
        </w:rPr>
        <w:t xml:space="preserve"> 37 personas </w:t>
      </w:r>
      <w:r w:rsidR="00607AFB">
        <w:rPr>
          <w:lang w:val="es-MX"/>
        </w:rPr>
        <w:t>con la posibilidad de que pudieran intervenir</w:t>
      </w:r>
      <w:r>
        <w:rPr>
          <w:lang w:val="es-MX"/>
        </w:rPr>
        <w:t>. La distribución temática del foro busc</w:t>
      </w:r>
      <w:r w:rsidR="00607AFB">
        <w:rPr>
          <w:lang w:val="es-MX"/>
        </w:rPr>
        <w:t>ó</w:t>
      </w:r>
      <w:r w:rsidRPr="00077206">
        <w:rPr>
          <w:lang w:val="es-MX"/>
        </w:rPr>
        <w:t xml:space="preserve"> combinar de manera armónica la </w:t>
      </w:r>
      <w:r w:rsidRPr="00077206">
        <w:rPr>
          <w:lang w:val="es-MX"/>
        </w:rPr>
        <w:lastRenderedPageBreak/>
        <w:t xml:space="preserve">información que </w:t>
      </w:r>
      <w:r w:rsidR="00607AFB">
        <w:rPr>
          <w:lang w:val="es-MX"/>
        </w:rPr>
        <w:t>se brindó</w:t>
      </w:r>
      <w:r w:rsidRPr="00077206">
        <w:rPr>
          <w:lang w:val="es-MX"/>
        </w:rPr>
        <w:t xml:space="preserve"> a los participantes acerca de la JEP, el lenguaje jurídico que maneja la Jurisdicción, con las herramientas que permit</w:t>
      </w:r>
      <w:r w:rsidR="00607AFB">
        <w:rPr>
          <w:lang w:val="es-MX"/>
        </w:rPr>
        <w:t xml:space="preserve">ieron </w:t>
      </w:r>
      <w:r w:rsidRPr="00077206">
        <w:rPr>
          <w:lang w:val="es-MX"/>
        </w:rPr>
        <w:t>al traductor y al intérprete transmitir con fluidez el mensaje original, respetando el estilo, las ideas y los hechos, esto es que logre fidelidad en esta labor</w:t>
      </w:r>
      <w:r>
        <w:rPr>
          <w:lang w:val="es-MX"/>
        </w:rPr>
        <w:t xml:space="preserve">; este propósito y la metodología propuesta se </w:t>
      </w:r>
      <w:r w:rsidR="00607AFB">
        <w:rPr>
          <w:lang w:val="es-MX"/>
        </w:rPr>
        <w:t xml:space="preserve">dio </w:t>
      </w:r>
      <w:r>
        <w:rPr>
          <w:lang w:val="es-MX"/>
        </w:rPr>
        <w:t xml:space="preserve">a conocer a cada una de las personas que expondrá las temáticas. </w:t>
      </w:r>
    </w:p>
    <w:p w14:paraId="205615DE" w14:textId="77777777" w:rsidR="00607AFB" w:rsidRPr="00077206" w:rsidRDefault="00607AFB" w:rsidP="00673EC0">
      <w:pPr>
        <w:jc w:val="both"/>
        <w:rPr>
          <w:lang w:val="es-MX"/>
        </w:rPr>
      </w:pPr>
    </w:p>
    <w:p w14:paraId="2191A557" w14:textId="77777777" w:rsidR="00673EC0" w:rsidRDefault="00673EC0" w:rsidP="00673EC0">
      <w:pPr>
        <w:jc w:val="both"/>
        <w:rPr>
          <w:lang w:val="es-MX"/>
        </w:rPr>
      </w:pPr>
      <w:r>
        <w:rPr>
          <w:lang w:val="es-MX"/>
        </w:rPr>
        <w:t>Se adjunta l</w:t>
      </w:r>
      <w:r w:rsidRPr="00077206">
        <w:rPr>
          <w:lang w:val="es-MX"/>
        </w:rPr>
        <w:t>a lista de</w:t>
      </w:r>
      <w:r>
        <w:rPr>
          <w:lang w:val="es-MX"/>
        </w:rPr>
        <w:t xml:space="preserve"> los y las traductores/as e intérpretes</w:t>
      </w:r>
      <w:r w:rsidRPr="00077206">
        <w:rPr>
          <w:lang w:val="es-MX"/>
        </w:rPr>
        <w:t xml:space="preserve"> participantes.</w:t>
      </w:r>
    </w:p>
    <w:p w14:paraId="6B80BD37" w14:textId="77777777" w:rsidR="00607AFB" w:rsidRPr="00077206" w:rsidRDefault="00607AFB" w:rsidP="00673EC0">
      <w:pPr>
        <w:jc w:val="both"/>
        <w:rPr>
          <w:lang w:val="es-MX"/>
        </w:rPr>
      </w:pPr>
    </w:p>
    <w:p w14:paraId="44E7D32D" w14:textId="77777777" w:rsidR="00673EC0" w:rsidRDefault="00673EC0" w:rsidP="00673EC0">
      <w:pPr>
        <w:jc w:val="both"/>
        <w:rPr>
          <w:lang w:val="es-MX"/>
        </w:rPr>
      </w:pPr>
      <w:r>
        <w:rPr>
          <w:lang w:val="es-MX"/>
        </w:rPr>
        <w:t>Los</w:t>
      </w:r>
      <w:r w:rsidRPr="00077206">
        <w:rPr>
          <w:lang w:val="es-MX"/>
        </w:rPr>
        <w:t xml:space="preserve"> lingüistas </w:t>
      </w:r>
      <w:r>
        <w:rPr>
          <w:lang w:val="es-MX"/>
        </w:rPr>
        <w:t>que participar</w:t>
      </w:r>
      <w:r w:rsidR="00607AFB">
        <w:rPr>
          <w:lang w:val="es-MX"/>
        </w:rPr>
        <w:t>on</w:t>
      </w:r>
      <w:r>
        <w:rPr>
          <w:lang w:val="es-MX"/>
        </w:rPr>
        <w:t xml:space="preserve"> cuentan </w:t>
      </w:r>
      <w:r w:rsidRPr="00077206">
        <w:rPr>
          <w:lang w:val="es-MX"/>
        </w:rPr>
        <w:t xml:space="preserve">con pertenencia étnica </w:t>
      </w:r>
      <w:r>
        <w:rPr>
          <w:lang w:val="es-MX"/>
        </w:rPr>
        <w:t xml:space="preserve">o son </w:t>
      </w:r>
      <w:r w:rsidRPr="00077206">
        <w:rPr>
          <w:lang w:val="es-MX"/>
        </w:rPr>
        <w:t xml:space="preserve">expertos/as en traducción e interpretación </w:t>
      </w:r>
      <w:r>
        <w:rPr>
          <w:lang w:val="es-MX"/>
        </w:rPr>
        <w:t>desde</w:t>
      </w:r>
      <w:r w:rsidRPr="00077206">
        <w:rPr>
          <w:lang w:val="es-MX"/>
        </w:rPr>
        <w:t xml:space="preserve"> y </w:t>
      </w:r>
      <w:r>
        <w:rPr>
          <w:lang w:val="es-MX"/>
        </w:rPr>
        <w:t>hacia</w:t>
      </w:r>
      <w:r w:rsidRPr="00077206">
        <w:rPr>
          <w:lang w:val="es-MX"/>
        </w:rPr>
        <w:t xml:space="preserve"> lenguas </w:t>
      </w:r>
      <w:r>
        <w:rPr>
          <w:lang w:val="es-MX"/>
        </w:rPr>
        <w:t>nativas</w:t>
      </w:r>
      <w:r w:rsidRPr="00077206">
        <w:rPr>
          <w:lang w:val="es-MX"/>
        </w:rPr>
        <w:t xml:space="preserve">.  </w:t>
      </w:r>
    </w:p>
    <w:p w14:paraId="0C9D4A48" w14:textId="77777777" w:rsidR="00607AFB" w:rsidRPr="00077206" w:rsidRDefault="00607AFB" w:rsidP="00673EC0">
      <w:pPr>
        <w:jc w:val="both"/>
        <w:rPr>
          <w:lang w:val="es-MX"/>
        </w:rPr>
      </w:pPr>
    </w:p>
    <w:p w14:paraId="093752F9" w14:textId="77777777" w:rsidR="00673EC0" w:rsidRDefault="00673EC0" w:rsidP="00673EC0">
      <w:pPr>
        <w:jc w:val="both"/>
        <w:rPr>
          <w:lang w:val="es-MX"/>
        </w:rPr>
      </w:pPr>
      <w:r w:rsidRPr="00077206">
        <w:rPr>
          <w:lang w:val="es-MX"/>
        </w:rPr>
        <w:t>Las sesiones se imparti</w:t>
      </w:r>
      <w:r w:rsidR="00607AFB">
        <w:rPr>
          <w:lang w:val="es-MX"/>
        </w:rPr>
        <w:t>eron</w:t>
      </w:r>
      <w:r w:rsidRPr="00077206">
        <w:rPr>
          <w:lang w:val="es-MX"/>
        </w:rPr>
        <w:t xml:space="preserve"> en castellano siempre teniendo en cuenta el nivel diferencial de manejo de este idioma por parte de los y las participantes. Así, se </w:t>
      </w:r>
      <w:r w:rsidR="00607AFB">
        <w:rPr>
          <w:lang w:val="es-MX"/>
        </w:rPr>
        <w:t xml:space="preserve">consideró </w:t>
      </w:r>
      <w:r w:rsidRPr="00077206">
        <w:rPr>
          <w:lang w:val="es-MX"/>
        </w:rPr>
        <w:t xml:space="preserve">este criterio a la hora de desarrollar cada una de las sesiones para garantizar la comprensión de los y las participantes. Igualmente, se </w:t>
      </w:r>
      <w:r w:rsidR="00054517">
        <w:rPr>
          <w:lang w:val="es-MX"/>
        </w:rPr>
        <w:t xml:space="preserve">tuvo </w:t>
      </w:r>
      <w:r w:rsidRPr="00077206">
        <w:rPr>
          <w:lang w:val="es-MX"/>
        </w:rPr>
        <w:t xml:space="preserve">en cuenta el nivel académico de los participantes. </w:t>
      </w:r>
    </w:p>
    <w:p w14:paraId="2A76D162" w14:textId="77777777" w:rsidR="00607AFB" w:rsidRDefault="00607AFB" w:rsidP="00673EC0">
      <w:pPr>
        <w:jc w:val="both"/>
        <w:rPr>
          <w:lang w:val="es-MX"/>
        </w:rPr>
      </w:pPr>
    </w:p>
    <w:p w14:paraId="2B4B558C" w14:textId="77777777" w:rsidR="00673EC0" w:rsidRDefault="00054517" w:rsidP="00F54333">
      <w:pPr>
        <w:jc w:val="both"/>
        <w:rPr>
          <w:b/>
        </w:rPr>
      </w:pPr>
      <w:r>
        <w:rPr>
          <w:lang w:val="es-MX"/>
        </w:rPr>
        <w:t>Adicionalmente, en la metodología se tuvo en cuenta la l</w:t>
      </w:r>
      <w:r w:rsidR="00673EC0">
        <w:rPr>
          <w:lang w:val="es-MX"/>
        </w:rPr>
        <w:t>abor del moderador/a:</w:t>
      </w:r>
      <w:r>
        <w:rPr>
          <w:lang w:val="es-MX"/>
        </w:rPr>
        <w:t xml:space="preserve"> donde su responsabilidad fue a</w:t>
      </w:r>
      <w:r w:rsidR="00673EC0" w:rsidRPr="00E67EA9">
        <w:rPr>
          <w:lang w:val="es-MX"/>
        </w:rPr>
        <w:t>nuncia</w:t>
      </w:r>
      <w:r>
        <w:rPr>
          <w:lang w:val="es-MX"/>
        </w:rPr>
        <w:t>r</w:t>
      </w:r>
      <w:r w:rsidR="00673EC0" w:rsidRPr="00E67EA9">
        <w:rPr>
          <w:lang w:val="es-MX"/>
        </w:rPr>
        <w:t xml:space="preserve"> el tema</w:t>
      </w:r>
      <w:r w:rsidR="00673EC0">
        <w:rPr>
          <w:lang w:val="es-MX"/>
        </w:rPr>
        <w:t xml:space="preserve"> a</w:t>
      </w:r>
      <w:r w:rsidR="00673EC0" w:rsidRPr="00E67EA9">
        <w:rPr>
          <w:lang w:val="es-MX"/>
        </w:rPr>
        <w:t xml:space="preserve"> analizar </w:t>
      </w:r>
      <w:r>
        <w:rPr>
          <w:lang w:val="es-MX"/>
        </w:rPr>
        <w:t>ubicándolo</w:t>
      </w:r>
      <w:r w:rsidR="00673EC0" w:rsidRPr="00E67EA9">
        <w:rPr>
          <w:lang w:val="es-MX"/>
        </w:rPr>
        <w:t xml:space="preserve"> </w:t>
      </w:r>
      <w:r w:rsidR="00673EC0">
        <w:rPr>
          <w:lang w:val="es-MX"/>
        </w:rPr>
        <w:t>de manera general en el contexto del Foro</w:t>
      </w:r>
      <w:r>
        <w:rPr>
          <w:lang w:val="es-MX"/>
        </w:rPr>
        <w:t xml:space="preserve">; dio </w:t>
      </w:r>
      <w:r w:rsidR="00673EC0" w:rsidRPr="00E67EA9">
        <w:rPr>
          <w:lang w:val="es-MX"/>
        </w:rPr>
        <w:t xml:space="preserve"> las instrucciones sobre las normas que regulan la participación de los asistentes</w:t>
      </w:r>
      <w:r>
        <w:rPr>
          <w:lang w:val="es-MX"/>
        </w:rPr>
        <w:t xml:space="preserve">;  animó </w:t>
      </w:r>
      <w:r w:rsidR="00673EC0" w:rsidRPr="00D02FD0">
        <w:rPr>
          <w:lang w:val="es-MX"/>
        </w:rPr>
        <w:t>a participar, propone preguntas que despierten interés</w:t>
      </w:r>
      <w:r>
        <w:rPr>
          <w:lang w:val="es-MX"/>
        </w:rPr>
        <w:t>; cerró</w:t>
      </w:r>
      <w:r w:rsidR="00673EC0" w:rsidRPr="00E67EA9">
        <w:rPr>
          <w:lang w:val="es-MX"/>
        </w:rPr>
        <w:t xml:space="preserve"> </w:t>
      </w:r>
      <w:r w:rsidR="00673EC0">
        <w:rPr>
          <w:lang w:val="es-MX"/>
        </w:rPr>
        <w:t xml:space="preserve">los temas mediante </w:t>
      </w:r>
      <w:r w:rsidR="00673EC0" w:rsidRPr="00E67EA9">
        <w:rPr>
          <w:lang w:val="es-MX"/>
        </w:rPr>
        <w:t>conclusiones anotadas previamente</w:t>
      </w:r>
      <w:r>
        <w:rPr>
          <w:lang w:val="es-MX"/>
        </w:rPr>
        <w:t xml:space="preserve"> d</w:t>
      </w:r>
      <w:r w:rsidR="00673EC0" w:rsidRPr="00DA3D87">
        <w:rPr>
          <w:lang w:val="es-MX"/>
        </w:rPr>
        <w:t>istribuy</w:t>
      </w:r>
      <w:r>
        <w:rPr>
          <w:lang w:val="es-MX"/>
        </w:rPr>
        <w:t>ó</w:t>
      </w:r>
      <w:r w:rsidR="00673EC0" w:rsidRPr="00DA3D87">
        <w:rPr>
          <w:lang w:val="es-MX"/>
        </w:rPr>
        <w:t xml:space="preserve"> el uso de la palabra</w:t>
      </w:r>
      <w:r w:rsidR="00673EC0">
        <w:rPr>
          <w:lang w:val="es-MX"/>
        </w:rPr>
        <w:t xml:space="preserve"> y explica sobre el tiempo disponible en cada caso</w:t>
      </w:r>
      <w:r w:rsidR="00F54333">
        <w:rPr>
          <w:lang w:val="es-MX"/>
        </w:rPr>
        <w:t xml:space="preserve">, </w:t>
      </w:r>
      <w:r>
        <w:rPr>
          <w:lang w:val="es-MX"/>
        </w:rPr>
        <w:t xml:space="preserve"> a</w:t>
      </w:r>
      <w:r w:rsidR="00673EC0">
        <w:rPr>
          <w:lang w:val="es-MX"/>
        </w:rPr>
        <w:t>lert</w:t>
      </w:r>
      <w:r>
        <w:rPr>
          <w:lang w:val="es-MX"/>
        </w:rPr>
        <w:t>ó</w:t>
      </w:r>
      <w:r w:rsidR="00673EC0">
        <w:rPr>
          <w:lang w:val="es-MX"/>
        </w:rPr>
        <w:t xml:space="preserve"> sobre el lí</w:t>
      </w:r>
      <w:r w:rsidR="00673EC0" w:rsidRPr="00DA3D87">
        <w:rPr>
          <w:lang w:val="es-MX"/>
        </w:rPr>
        <w:t>mit</w:t>
      </w:r>
      <w:r w:rsidR="00673EC0">
        <w:rPr>
          <w:lang w:val="es-MX"/>
        </w:rPr>
        <w:t>e</w:t>
      </w:r>
      <w:r w:rsidR="00673EC0" w:rsidRPr="00DA3D87">
        <w:rPr>
          <w:lang w:val="es-MX"/>
        </w:rPr>
        <w:t xml:space="preserve"> </w:t>
      </w:r>
      <w:r w:rsidR="00673EC0">
        <w:rPr>
          <w:lang w:val="es-MX"/>
        </w:rPr>
        <w:t>de</w:t>
      </w:r>
      <w:r w:rsidR="00673EC0" w:rsidRPr="00DA3D87">
        <w:rPr>
          <w:lang w:val="es-MX"/>
        </w:rPr>
        <w:t xml:space="preserve"> tiempo </w:t>
      </w:r>
      <w:r w:rsidR="00673EC0">
        <w:rPr>
          <w:lang w:val="es-MX"/>
        </w:rPr>
        <w:t>en</w:t>
      </w:r>
      <w:r w:rsidR="00673EC0" w:rsidRPr="00DA3D87">
        <w:rPr>
          <w:lang w:val="es-MX"/>
        </w:rPr>
        <w:t xml:space="preserve"> las exposiciones</w:t>
      </w:r>
      <w:r w:rsidR="00F54333">
        <w:rPr>
          <w:lang w:val="es-MX"/>
        </w:rPr>
        <w:t xml:space="preserve"> y c</w:t>
      </w:r>
      <w:r w:rsidR="00673EC0" w:rsidRPr="00DA3D87">
        <w:rPr>
          <w:lang w:val="es-MX"/>
        </w:rPr>
        <w:t>ontrola la participación e</w:t>
      </w:r>
      <w:r w:rsidR="00673EC0">
        <w:rPr>
          <w:lang w:val="es-MX"/>
        </w:rPr>
        <w:t>s</w:t>
      </w:r>
      <w:r w:rsidR="00673EC0" w:rsidRPr="00DA3D87">
        <w:rPr>
          <w:lang w:val="es-MX"/>
        </w:rPr>
        <w:t>pontánea</w:t>
      </w:r>
      <w:r w:rsidR="00673EC0">
        <w:rPr>
          <w:lang w:val="es-MX"/>
        </w:rPr>
        <w:t xml:space="preserve"> e</w:t>
      </w:r>
      <w:r w:rsidR="00673EC0" w:rsidRPr="00DA3D87">
        <w:rPr>
          <w:lang w:val="es-MX"/>
        </w:rPr>
        <w:t xml:space="preserve"> imprevisible </w:t>
      </w:r>
      <w:r w:rsidR="00673EC0">
        <w:rPr>
          <w:lang w:val="es-MX"/>
        </w:rPr>
        <w:t>que se pu</w:t>
      </w:r>
      <w:r w:rsidR="00607AFB">
        <w:rPr>
          <w:lang w:val="es-MX"/>
        </w:rPr>
        <w:t>eda dar.</w:t>
      </w:r>
    </w:p>
    <w:p w14:paraId="041DB780" w14:textId="77777777" w:rsidR="00673EC0" w:rsidRDefault="00673EC0" w:rsidP="00673EC0">
      <w:pPr>
        <w:rPr>
          <w:b/>
        </w:rPr>
      </w:pPr>
    </w:p>
    <w:p w14:paraId="03156299" w14:textId="77777777" w:rsidR="00673EC0" w:rsidRDefault="00054517" w:rsidP="00673EC0">
      <w:pPr>
        <w:jc w:val="both"/>
      </w:pPr>
      <w:r w:rsidRPr="00054517">
        <w:rPr>
          <w:lang w:val="es-MX"/>
        </w:rPr>
        <w:t xml:space="preserve">Una vez </w:t>
      </w:r>
      <w:r>
        <w:rPr>
          <w:lang w:val="es-MX"/>
        </w:rPr>
        <w:t xml:space="preserve">aprobada la temática y la metodología por parte de la Coordinación de la Comisión Étnica y el Departamento de enfoques Diferenciales, </w:t>
      </w:r>
      <w:r w:rsidR="00673EC0">
        <w:t>se recib</w:t>
      </w:r>
      <w:r>
        <w:t xml:space="preserve">ió </w:t>
      </w:r>
      <w:r w:rsidR="00673EC0">
        <w:t>aprobación por parte del Subsecretario Ejecutivo</w:t>
      </w:r>
      <w:r>
        <w:t>. Se remitió</w:t>
      </w:r>
      <w:r w:rsidR="00673EC0">
        <w:t xml:space="preserve"> el listado para adelantar la jornada de conectividad remota </w:t>
      </w:r>
      <w:r w:rsidR="00673EC0">
        <w:rPr>
          <w:b/>
          <w:i/>
        </w:rPr>
        <w:t>“</w:t>
      </w:r>
      <w:r w:rsidR="00673EC0" w:rsidRPr="00AD173A">
        <w:rPr>
          <w:b/>
          <w:i/>
        </w:rPr>
        <w:t>Foro de traducción e interpretación de las lenguas nativas en la Jurisdicción Especial para la Paz- JEP</w:t>
      </w:r>
      <w:r w:rsidR="00673EC0">
        <w:rPr>
          <w:b/>
          <w:i/>
        </w:rPr>
        <w:t xml:space="preserve">. </w:t>
      </w:r>
      <w:r>
        <w:rPr>
          <w:b/>
          <w:i/>
        </w:rPr>
        <w:t>“</w:t>
      </w:r>
      <w:r>
        <w:t>al operador con el fin de enviar</w:t>
      </w:r>
      <w:r w:rsidR="00673EC0">
        <w:t xml:space="preserve"> las respectivas recargas solicitadas de cuerdo a los horarios ya establecidos en la solicitud inicial de la actividad. </w:t>
      </w:r>
    </w:p>
    <w:p w14:paraId="66744ACA" w14:textId="77777777" w:rsidR="00673EC0" w:rsidRDefault="00673EC0" w:rsidP="00673EC0">
      <w:pPr>
        <w:jc w:val="both"/>
      </w:pPr>
    </w:p>
    <w:p w14:paraId="166624F8" w14:textId="77777777" w:rsidR="00054517" w:rsidRDefault="00F54333" w:rsidP="00673EC0">
      <w:pPr>
        <w:jc w:val="both"/>
      </w:pPr>
      <w:r>
        <w:t>E</w:t>
      </w:r>
      <w:r w:rsidR="00054517">
        <w:t xml:space="preserve">l Foro </w:t>
      </w:r>
      <w:r>
        <w:t xml:space="preserve">se desarrolló </w:t>
      </w:r>
      <w:r w:rsidR="00054517">
        <w:t>el día 3 de diciembre con la siguiente agenda:</w:t>
      </w:r>
    </w:p>
    <w:p w14:paraId="67A4F2B1" w14:textId="77777777" w:rsidR="00054517" w:rsidRDefault="00054517" w:rsidP="00673EC0">
      <w:pPr>
        <w:jc w:val="both"/>
      </w:pPr>
    </w:p>
    <w:tbl>
      <w:tblPr>
        <w:tblStyle w:val="Tablaconcuadrcula"/>
        <w:tblW w:w="9060" w:type="dxa"/>
        <w:tblLook w:val="04A0" w:firstRow="1" w:lastRow="0" w:firstColumn="1" w:lastColumn="0" w:noHBand="0" w:noVBand="1"/>
      </w:tblPr>
      <w:tblGrid>
        <w:gridCol w:w="3539"/>
        <w:gridCol w:w="1293"/>
        <w:gridCol w:w="1825"/>
        <w:gridCol w:w="2392"/>
        <w:gridCol w:w="11"/>
      </w:tblGrid>
      <w:tr w:rsidR="00054517" w14:paraId="29DBE36E" w14:textId="77777777" w:rsidTr="00F54333">
        <w:tc>
          <w:tcPr>
            <w:tcW w:w="9060" w:type="dxa"/>
            <w:gridSpan w:val="5"/>
          </w:tcPr>
          <w:p w14:paraId="3DFF5DC5" w14:textId="77777777" w:rsidR="00054517" w:rsidRPr="00607AFB" w:rsidRDefault="00054517" w:rsidP="005540E6">
            <w:pPr>
              <w:spacing w:after="200"/>
              <w:jc w:val="both"/>
              <w:rPr>
                <w:rFonts w:ascii="Palatino Linotype" w:hAnsi="Palatino Linotype"/>
                <w:bCs/>
                <w:sz w:val="20"/>
                <w:szCs w:val="20"/>
                <w:lang w:val="es-MX"/>
              </w:rPr>
            </w:pPr>
            <w:r w:rsidRPr="00607AFB">
              <w:rPr>
                <w:rFonts w:ascii="Palatino Linotype" w:hAnsi="Palatino Linotype"/>
                <w:b/>
                <w:sz w:val="20"/>
                <w:szCs w:val="20"/>
                <w:lang w:val="es-MX"/>
              </w:rPr>
              <w:t xml:space="preserve">Sesión 1. La traducción e interpretación desde y hacia lenguas nativas como garantía para la participación y la coordinación interjurisdiccional e interjusticias de los pueblos étnicos con la JEP </w:t>
            </w:r>
            <w:r w:rsidRPr="00607AFB">
              <w:rPr>
                <w:rFonts w:ascii="Palatino Linotype" w:hAnsi="Palatino Linotype"/>
                <w:bCs/>
                <w:sz w:val="20"/>
                <w:szCs w:val="20"/>
                <w:lang w:val="es-MX"/>
              </w:rPr>
              <w:t xml:space="preserve">(Duración 4 horas) </w:t>
            </w:r>
          </w:p>
          <w:p w14:paraId="08BD36DF" w14:textId="77777777" w:rsidR="00054517" w:rsidRPr="00607AFB" w:rsidRDefault="00054517" w:rsidP="005540E6">
            <w:pPr>
              <w:spacing w:after="200"/>
              <w:jc w:val="both"/>
              <w:rPr>
                <w:rFonts w:ascii="Palatino Linotype" w:hAnsi="Palatino Linotype"/>
                <w:bCs/>
                <w:sz w:val="20"/>
                <w:szCs w:val="20"/>
                <w:lang w:val="es-MX"/>
              </w:rPr>
            </w:pPr>
            <w:r w:rsidRPr="00607AFB">
              <w:rPr>
                <w:rFonts w:ascii="Palatino Linotype" w:hAnsi="Palatino Linotype"/>
                <w:bCs/>
                <w:sz w:val="20"/>
                <w:szCs w:val="20"/>
                <w:lang w:val="es-MX"/>
              </w:rPr>
              <w:t xml:space="preserve">Fecha: 3 de diciembre de 2 a 6 pm. </w:t>
            </w:r>
          </w:p>
          <w:p w14:paraId="5DEEB67E" w14:textId="77777777" w:rsidR="00054517" w:rsidRPr="00607AFB" w:rsidRDefault="00054517" w:rsidP="005540E6">
            <w:pPr>
              <w:rPr>
                <w:rFonts w:ascii="Palatino Linotype" w:hAnsi="Palatino Linotype"/>
                <w:b/>
                <w:bCs/>
                <w:sz w:val="20"/>
                <w:szCs w:val="20"/>
              </w:rPr>
            </w:pPr>
            <w:r w:rsidRPr="00607AFB">
              <w:rPr>
                <w:rFonts w:ascii="Palatino Linotype" w:hAnsi="Palatino Linotype"/>
                <w:bCs/>
                <w:sz w:val="20"/>
                <w:szCs w:val="20"/>
                <w:lang w:val="es-MX"/>
              </w:rPr>
              <w:t>Moderador/a: Ana Ilba Torres</w:t>
            </w:r>
          </w:p>
        </w:tc>
      </w:tr>
      <w:tr w:rsidR="00054517" w14:paraId="63BDF418" w14:textId="77777777" w:rsidTr="00F54333">
        <w:trPr>
          <w:gridAfter w:val="1"/>
          <w:wAfter w:w="11" w:type="dxa"/>
        </w:trPr>
        <w:tc>
          <w:tcPr>
            <w:tcW w:w="3539" w:type="dxa"/>
          </w:tcPr>
          <w:p w14:paraId="73B0BCC3" w14:textId="77777777" w:rsidR="00054517" w:rsidRPr="00607AFB" w:rsidRDefault="00054517" w:rsidP="005540E6">
            <w:pPr>
              <w:rPr>
                <w:rFonts w:ascii="Palatino Linotype" w:hAnsi="Palatino Linotype"/>
                <w:b/>
                <w:bCs/>
                <w:sz w:val="20"/>
                <w:szCs w:val="20"/>
              </w:rPr>
            </w:pPr>
            <w:r w:rsidRPr="00607AFB">
              <w:rPr>
                <w:rFonts w:ascii="Palatino Linotype" w:hAnsi="Palatino Linotype"/>
                <w:b/>
                <w:bCs/>
                <w:sz w:val="20"/>
                <w:szCs w:val="20"/>
              </w:rPr>
              <w:t>Tema</w:t>
            </w:r>
          </w:p>
        </w:tc>
        <w:tc>
          <w:tcPr>
            <w:tcW w:w="1293" w:type="dxa"/>
          </w:tcPr>
          <w:p w14:paraId="5E4681D2" w14:textId="77777777" w:rsidR="00054517" w:rsidRPr="00607AFB" w:rsidRDefault="00054517" w:rsidP="005540E6">
            <w:pPr>
              <w:rPr>
                <w:rFonts w:ascii="Palatino Linotype" w:hAnsi="Palatino Linotype"/>
                <w:b/>
                <w:bCs/>
                <w:sz w:val="20"/>
                <w:szCs w:val="20"/>
              </w:rPr>
            </w:pPr>
            <w:r w:rsidRPr="00607AFB">
              <w:rPr>
                <w:rFonts w:ascii="Palatino Linotype" w:hAnsi="Palatino Linotype"/>
                <w:b/>
                <w:bCs/>
                <w:sz w:val="20"/>
                <w:szCs w:val="20"/>
              </w:rPr>
              <w:t>Actividad</w:t>
            </w:r>
          </w:p>
        </w:tc>
        <w:tc>
          <w:tcPr>
            <w:tcW w:w="1825" w:type="dxa"/>
          </w:tcPr>
          <w:p w14:paraId="51EF2E3A" w14:textId="77777777" w:rsidR="00054517" w:rsidRPr="00607AFB" w:rsidRDefault="00054517" w:rsidP="005540E6">
            <w:pPr>
              <w:rPr>
                <w:rFonts w:ascii="Palatino Linotype" w:hAnsi="Palatino Linotype"/>
                <w:b/>
                <w:bCs/>
                <w:sz w:val="20"/>
                <w:szCs w:val="20"/>
              </w:rPr>
            </w:pPr>
            <w:r w:rsidRPr="00607AFB">
              <w:rPr>
                <w:rFonts w:ascii="Palatino Linotype" w:hAnsi="Palatino Linotype"/>
                <w:b/>
                <w:bCs/>
                <w:sz w:val="20"/>
                <w:szCs w:val="20"/>
              </w:rPr>
              <w:t>Duración</w:t>
            </w:r>
          </w:p>
        </w:tc>
        <w:tc>
          <w:tcPr>
            <w:tcW w:w="2392" w:type="dxa"/>
          </w:tcPr>
          <w:p w14:paraId="5FCD5836" w14:textId="77777777" w:rsidR="00054517" w:rsidRPr="00607AFB" w:rsidRDefault="00054517" w:rsidP="005540E6">
            <w:pPr>
              <w:rPr>
                <w:rFonts w:ascii="Palatino Linotype" w:hAnsi="Palatino Linotype"/>
                <w:b/>
                <w:bCs/>
                <w:sz w:val="20"/>
                <w:szCs w:val="20"/>
              </w:rPr>
            </w:pPr>
            <w:r w:rsidRPr="00607AFB">
              <w:rPr>
                <w:rFonts w:ascii="Palatino Linotype" w:hAnsi="Palatino Linotype"/>
                <w:b/>
                <w:bCs/>
                <w:sz w:val="20"/>
                <w:szCs w:val="20"/>
              </w:rPr>
              <w:t>Responsable</w:t>
            </w:r>
          </w:p>
        </w:tc>
      </w:tr>
      <w:tr w:rsidR="00054517" w14:paraId="5EE64E62" w14:textId="77777777" w:rsidTr="00F54333">
        <w:trPr>
          <w:gridAfter w:val="1"/>
          <w:wAfter w:w="11" w:type="dxa"/>
        </w:trPr>
        <w:tc>
          <w:tcPr>
            <w:tcW w:w="3539" w:type="dxa"/>
          </w:tcPr>
          <w:p w14:paraId="094A2CD1"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Instalación</w:t>
            </w:r>
          </w:p>
        </w:tc>
        <w:tc>
          <w:tcPr>
            <w:tcW w:w="1293" w:type="dxa"/>
          </w:tcPr>
          <w:p w14:paraId="7DA5F735" w14:textId="77777777" w:rsidR="00054517" w:rsidRPr="00607AFB" w:rsidRDefault="00054517" w:rsidP="005540E6">
            <w:pPr>
              <w:rPr>
                <w:rFonts w:ascii="Palatino Linotype" w:hAnsi="Palatino Linotype"/>
                <w:bCs/>
                <w:sz w:val="20"/>
                <w:szCs w:val="20"/>
              </w:rPr>
            </w:pPr>
          </w:p>
        </w:tc>
        <w:tc>
          <w:tcPr>
            <w:tcW w:w="1825" w:type="dxa"/>
          </w:tcPr>
          <w:p w14:paraId="6309AFAD"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2:00 - 2:30 - 30 minutos</w:t>
            </w:r>
          </w:p>
        </w:tc>
        <w:tc>
          <w:tcPr>
            <w:tcW w:w="2392" w:type="dxa"/>
          </w:tcPr>
          <w:p w14:paraId="05A570C5"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Moderadora – Ana Ilba torres</w:t>
            </w:r>
          </w:p>
          <w:p w14:paraId="36E3DEC7"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Magistrada Belkis Izquierdo Torres</w:t>
            </w:r>
          </w:p>
        </w:tc>
      </w:tr>
      <w:tr w:rsidR="00054517" w14:paraId="4CA925D8" w14:textId="77777777" w:rsidTr="00F54333">
        <w:trPr>
          <w:gridAfter w:val="1"/>
          <w:wAfter w:w="11" w:type="dxa"/>
        </w:trPr>
        <w:tc>
          <w:tcPr>
            <w:tcW w:w="3539" w:type="dxa"/>
          </w:tcPr>
          <w:p w14:paraId="4459FA7D"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La diversidad lingüística en la integralidad de los Pueblos Étnicos</w:t>
            </w:r>
          </w:p>
        </w:tc>
        <w:tc>
          <w:tcPr>
            <w:tcW w:w="1293" w:type="dxa"/>
          </w:tcPr>
          <w:p w14:paraId="4AEB7509" w14:textId="77777777" w:rsidR="00054517" w:rsidRPr="00607AFB" w:rsidRDefault="00054517" w:rsidP="005540E6">
            <w:pPr>
              <w:rPr>
                <w:rFonts w:ascii="Palatino Linotype" w:hAnsi="Palatino Linotype"/>
                <w:bCs/>
                <w:sz w:val="20"/>
                <w:szCs w:val="20"/>
              </w:rPr>
            </w:pPr>
          </w:p>
        </w:tc>
        <w:tc>
          <w:tcPr>
            <w:tcW w:w="1825" w:type="dxa"/>
          </w:tcPr>
          <w:p w14:paraId="45F5BC20"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2:30 - 3:30 - 60 minutos</w:t>
            </w:r>
          </w:p>
        </w:tc>
        <w:tc>
          <w:tcPr>
            <w:tcW w:w="2392" w:type="dxa"/>
          </w:tcPr>
          <w:p w14:paraId="7F3EFA01" w14:textId="77777777" w:rsidR="00054517" w:rsidRPr="00607AFB" w:rsidRDefault="00054517" w:rsidP="00F54333">
            <w:pPr>
              <w:pStyle w:val="Prrafodelista"/>
              <w:numPr>
                <w:ilvl w:val="0"/>
                <w:numId w:val="8"/>
              </w:numPr>
              <w:ind w:left="178"/>
              <w:jc w:val="both"/>
              <w:rPr>
                <w:rFonts w:ascii="Palatino Linotype" w:hAnsi="Palatino Linotype"/>
                <w:sz w:val="20"/>
                <w:szCs w:val="20"/>
              </w:rPr>
            </w:pPr>
            <w:r w:rsidRPr="00607AFB">
              <w:rPr>
                <w:rFonts w:ascii="Palatino Linotype" w:hAnsi="Palatino Linotype"/>
                <w:sz w:val="20"/>
                <w:szCs w:val="20"/>
              </w:rPr>
              <w:t>Florencio Mestizo</w:t>
            </w:r>
          </w:p>
          <w:p w14:paraId="2E09E529" w14:textId="77777777" w:rsidR="00054517" w:rsidRPr="00607AFB" w:rsidRDefault="00054517" w:rsidP="00F54333">
            <w:pPr>
              <w:pStyle w:val="Prrafodelista"/>
              <w:numPr>
                <w:ilvl w:val="0"/>
                <w:numId w:val="8"/>
              </w:numPr>
              <w:ind w:left="178"/>
              <w:jc w:val="both"/>
              <w:rPr>
                <w:rFonts w:ascii="Palatino Linotype" w:hAnsi="Palatino Linotype"/>
                <w:sz w:val="20"/>
                <w:szCs w:val="20"/>
              </w:rPr>
            </w:pPr>
            <w:r w:rsidRPr="00607AFB">
              <w:rPr>
                <w:rFonts w:ascii="Palatino Linotype" w:hAnsi="Palatino Linotype"/>
                <w:sz w:val="20"/>
                <w:szCs w:val="20"/>
              </w:rPr>
              <w:t>María Elena Tobar</w:t>
            </w:r>
          </w:p>
        </w:tc>
      </w:tr>
      <w:tr w:rsidR="00054517" w14:paraId="451D3D16" w14:textId="77777777" w:rsidTr="00F54333">
        <w:trPr>
          <w:gridAfter w:val="1"/>
          <w:wAfter w:w="11" w:type="dxa"/>
        </w:trPr>
        <w:tc>
          <w:tcPr>
            <w:tcW w:w="3539" w:type="dxa"/>
          </w:tcPr>
          <w:p w14:paraId="101DA20B"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 xml:space="preserve">Generalidades del SIVJRNR (JEP) – </w:t>
            </w:r>
          </w:p>
          <w:p w14:paraId="5BDE39EA" w14:textId="77777777" w:rsidR="00054517" w:rsidRPr="00607AFB" w:rsidRDefault="00054517" w:rsidP="005540E6">
            <w:pPr>
              <w:rPr>
                <w:rFonts w:ascii="Palatino Linotype" w:hAnsi="Palatino Linotype"/>
                <w:bCs/>
                <w:sz w:val="20"/>
                <w:szCs w:val="20"/>
              </w:rPr>
            </w:pPr>
            <w:r w:rsidRPr="00607AFB">
              <w:rPr>
                <w:rFonts w:ascii="Palatino Linotype" w:hAnsi="Palatino Linotype"/>
                <w:sz w:val="20"/>
                <w:szCs w:val="20"/>
                <w:lang w:val="es-MX"/>
              </w:rPr>
              <w:t>Normatividad que regula las acciones y funciones de la Jurisdicción Especial para la Paz, y composición general de la JEP - Proceso de paz- Acuerdo Final para la Terminación del Conflicto y la Construcción de una Paz Estable y Duradera con énfasis en el punto 5.</w:t>
            </w:r>
          </w:p>
        </w:tc>
        <w:tc>
          <w:tcPr>
            <w:tcW w:w="1293" w:type="dxa"/>
          </w:tcPr>
          <w:p w14:paraId="7760AF81" w14:textId="77777777" w:rsidR="00054517" w:rsidRPr="00607AFB" w:rsidRDefault="00054517" w:rsidP="005540E6">
            <w:pPr>
              <w:rPr>
                <w:rFonts w:ascii="Palatino Linotype" w:hAnsi="Palatino Linotype"/>
                <w:bCs/>
                <w:sz w:val="20"/>
                <w:szCs w:val="20"/>
              </w:rPr>
            </w:pPr>
          </w:p>
        </w:tc>
        <w:tc>
          <w:tcPr>
            <w:tcW w:w="1825" w:type="dxa"/>
          </w:tcPr>
          <w:p w14:paraId="5339DE79"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3:30 - 4:20 - 50 minutos</w:t>
            </w:r>
          </w:p>
        </w:tc>
        <w:tc>
          <w:tcPr>
            <w:tcW w:w="2392" w:type="dxa"/>
          </w:tcPr>
          <w:p w14:paraId="6E18B679" w14:textId="77777777" w:rsidR="00054517" w:rsidRPr="00607AFB" w:rsidRDefault="00054517" w:rsidP="005540E6">
            <w:pPr>
              <w:rPr>
                <w:rFonts w:ascii="Palatino Linotype" w:hAnsi="Palatino Linotype"/>
                <w:bCs/>
                <w:sz w:val="20"/>
                <w:szCs w:val="20"/>
              </w:rPr>
            </w:pPr>
            <w:r w:rsidRPr="00607AFB">
              <w:rPr>
                <w:rFonts w:ascii="Palatino Linotype" w:hAnsi="Palatino Linotype"/>
                <w:sz w:val="20"/>
                <w:szCs w:val="20"/>
              </w:rPr>
              <w:t xml:space="preserve">Ana Dalila Gómez </w:t>
            </w:r>
          </w:p>
        </w:tc>
      </w:tr>
      <w:tr w:rsidR="00054517" w14:paraId="4E4D6E89" w14:textId="77777777" w:rsidTr="00F54333">
        <w:trPr>
          <w:gridAfter w:val="1"/>
          <w:wAfter w:w="11" w:type="dxa"/>
        </w:trPr>
        <w:tc>
          <w:tcPr>
            <w:tcW w:w="3539" w:type="dxa"/>
          </w:tcPr>
          <w:p w14:paraId="0DBD5C06" w14:textId="77777777" w:rsidR="00054517" w:rsidRPr="00607AFB" w:rsidRDefault="00054517" w:rsidP="005540E6">
            <w:pPr>
              <w:rPr>
                <w:rFonts w:ascii="Palatino Linotype" w:hAnsi="Palatino Linotype"/>
                <w:bCs/>
                <w:sz w:val="20"/>
                <w:szCs w:val="20"/>
              </w:rPr>
            </w:pPr>
            <w:r w:rsidRPr="00607AFB">
              <w:rPr>
                <w:rFonts w:ascii="Palatino Linotype" w:hAnsi="Palatino Linotype"/>
                <w:sz w:val="20"/>
                <w:szCs w:val="20"/>
                <w:lang w:val="es-MX"/>
              </w:rPr>
              <w:t>Pluralismo jurídico- alcances teóricos, jurídicos y aplicaciones prácticas.</w:t>
            </w:r>
          </w:p>
        </w:tc>
        <w:tc>
          <w:tcPr>
            <w:tcW w:w="1293" w:type="dxa"/>
          </w:tcPr>
          <w:p w14:paraId="347FFC4A" w14:textId="77777777" w:rsidR="00054517" w:rsidRPr="00607AFB" w:rsidRDefault="00054517" w:rsidP="005540E6">
            <w:pPr>
              <w:rPr>
                <w:rFonts w:ascii="Palatino Linotype" w:hAnsi="Palatino Linotype"/>
                <w:bCs/>
                <w:sz w:val="20"/>
                <w:szCs w:val="20"/>
              </w:rPr>
            </w:pPr>
          </w:p>
        </w:tc>
        <w:tc>
          <w:tcPr>
            <w:tcW w:w="1825" w:type="dxa"/>
          </w:tcPr>
          <w:p w14:paraId="2CFE7FDF"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4:20 - 5:10 - 50 minutos</w:t>
            </w:r>
          </w:p>
        </w:tc>
        <w:tc>
          <w:tcPr>
            <w:tcW w:w="2392" w:type="dxa"/>
          </w:tcPr>
          <w:p w14:paraId="3A7C5173"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Mg. José Miller Hormiga</w:t>
            </w:r>
          </w:p>
        </w:tc>
      </w:tr>
      <w:tr w:rsidR="00054517" w:rsidRPr="00D975DC" w14:paraId="615FDE5A" w14:textId="77777777" w:rsidTr="00F54333">
        <w:trPr>
          <w:gridAfter w:val="1"/>
          <w:wAfter w:w="11" w:type="dxa"/>
        </w:trPr>
        <w:tc>
          <w:tcPr>
            <w:tcW w:w="3539" w:type="dxa"/>
          </w:tcPr>
          <w:p w14:paraId="0B965BBC"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Preguntas y Conclusiones</w:t>
            </w:r>
          </w:p>
        </w:tc>
        <w:tc>
          <w:tcPr>
            <w:tcW w:w="1293" w:type="dxa"/>
          </w:tcPr>
          <w:p w14:paraId="2249E63C" w14:textId="77777777" w:rsidR="00054517" w:rsidRPr="00607AFB" w:rsidRDefault="00054517" w:rsidP="005540E6">
            <w:pPr>
              <w:rPr>
                <w:rFonts w:ascii="Palatino Linotype" w:hAnsi="Palatino Linotype"/>
                <w:bCs/>
                <w:sz w:val="20"/>
                <w:szCs w:val="20"/>
              </w:rPr>
            </w:pPr>
          </w:p>
        </w:tc>
        <w:tc>
          <w:tcPr>
            <w:tcW w:w="1825" w:type="dxa"/>
          </w:tcPr>
          <w:p w14:paraId="08124259"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5:10 - 6:00 - 50 minutos</w:t>
            </w:r>
          </w:p>
        </w:tc>
        <w:tc>
          <w:tcPr>
            <w:tcW w:w="2392" w:type="dxa"/>
          </w:tcPr>
          <w:p w14:paraId="3F880CCD" w14:textId="77777777" w:rsidR="00054517" w:rsidRPr="00607AFB" w:rsidRDefault="00054517" w:rsidP="005540E6">
            <w:pPr>
              <w:rPr>
                <w:rFonts w:ascii="Palatino Linotype" w:hAnsi="Palatino Linotype"/>
                <w:bCs/>
                <w:sz w:val="20"/>
                <w:szCs w:val="20"/>
              </w:rPr>
            </w:pPr>
            <w:r w:rsidRPr="00607AFB">
              <w:rPr>
                <w:rFonts w:ascii="Palatino Linotype" w:hAnsi="Palatino Linotype"/>
                <w:bCs/>
                <w:sz w:val="20"/>
                <w:szCs w:val="20"/>
              </w:rPr>
              <w:t>Moderadora</w:t>
            </w:r>
          </w:p>
        </w:tc>
      </w:tr>
    </w:tbl>
    <w:p w14:paraId="35E20048" w14:textId="77777777" w:rsidR="00673EC0" w:rsidRDefault="00673EC0" w:rsidP="00673EC0">
      <w:pPr>
        <w:rPr>
          <w:b/>
          <w:highlight w:val="yellow"/>
        </w:rPr>
      </w:pPr>
    </w:p>
    <w:p w14:paraId="3A319EFA" w14:textId="77777777" w:rsidR="00673EC0" w:rsidRDefault="00054517" w:rsidP="00673EC0">
      <w:pPr>
        <w:rPr>
          <w:bCs/>
        </w:rPr>
      </w:pPr>
      <w:r w:rsidRPr="00054517">
        <w:rPr>
          <w:bCs/>
        </w:rPr>
        <w:t xml:space="preserve">Para </w:t>
      </w:r>
      <w:r>
        <w:rPr>
          <w:bCs/>
        </w:rPr>
        <w:t>el día 4 de diciembre se continuo la segunda jornada con la siguiente agenda:</w:t>
      </w:r>
    </w:p>
    <w:p w14:paraId="1CACA7FA" w14:textId="77777777" w:rsidR="00054517" w:rsidRDefault="00054517" w:rsidP="00673EC0">
      <w:pPr>
        <w:rPr>
          <w:bCs/>
        </w:rPr>
      </w:pPr>
    </w:p>
    <w:p w14:paraId="26B4DC6B" w14:textId="77777777" w:rsidR="00054517" w:rsidRPr="00D975DC" w:rsidRDefault="00054517" w:rsidP="00054517">
      <w:pPr>
        <w:rPr>
          <w:bCs/>
        </w:rPr>
      </w:pPr>
    </w:p>
    <w:tbl>
      <w:tblPr>
        <w:tblStyle w:val="Tablaconcuadrcula"/>
        <w:tblW w:w="0" w:type="auto"/>
        <w:tblLook w:val="04A0" w:firstRow="1" w:lastRow="0" w:firstColumn="1" w:lastColumn="0" w:noHBand="0" w:noVBand="1"/>
      </w:tblPr>
      <w:tblGrid>
        <w:gridCol w:w="3539"/>
        <w:gridCol w:w="1418"/>
        <w:gridCol w:w="1417"/>
        <w:gridCol w:w="2454"/>
      </w:tblGrid>
      <w:tr w:rsidR="00054517" w:rsidRPr="00D86A79" w14:paraId="754E8958" w14:textId="77777777" w:rsidTr="00054517">
        <w:trPr>
          <w:trHeight w:val="1011"/>
        </w:trPr>
        <w:tc>
          <w:tcPr>
            <w:tcW w:w="8828" w:type="dxa"/>
            <w:gridSpan w:val="4"/>
          </w:tcPr>
          <w:p w14:paraId="0378AA00" w14:textId="77777777" w:rsidR="00054517" w:rsidRPr="00607AFB" w:rsidRDefault="00054517" w:rsidP="005540E6">
            <w:pPr>
              <w:spacing w:after="200"/>
              <w:jc w:val="both"/>
              <w:rPr>
                <w:rFonts w:ascii="Palatino Linotype" w:hAnsi="Palatino Linotype"/>
                <w:sz w:val="20"/>
                <w:szCs w:val="20"/>
                <w:lang w:val="es-MX"/>
              </w:rPr>
            </w:pPr>
            <w:r w:rsidRPr="00607AFB">
              <w:rPr>
                <w:rFonts w:ascii="Palatino Linotype" w:hAnsi="Palatino Linotype"/>
                <w:b/>
                <w:sz w:val="20"/>
                <w:szCs w:val="20"/>
                <w:lang w:val="es-MX"/>
              </w:rPr>
              <w:t>Sesión 2</w:t>
            </w:r>
            <w:r w:rsidRPr="00607AFB">
              <w:rPr>
                <w:rFonts w:ascii="Palatino Linotype" w:hAnsi="Palatino Linotype"/>
                <w:sz w:val="20"/>
                <w:szCs w:val="20"/>
                <w:lang w:val="es-MX"/>
              </w:rPr>
              <w:t xml:space="preserve">. </w:t>
            </w:r>
            <w:r w:rsidRPr="00607AFB">
              <w:rPr>
                <w:rFonts w:ascii="Palatino Linotype" w:hAnsi="Palatino Linotype"/>
                <w:b/>
                <w:sz w:val="20"/>
                <w:szCs w:val="20"/>
                <w:lang w:val="es-MX"/>
              </w:rPr>
              <w:t xml:space="preserve">Avance en las herramientas para realizar traducción e interpretación del lenguaje jurídico que maneja la Jurisdicción </w:t>
            </w:r>
            <w:r w:rsidRPr="00607AFB">
              <w:rPr>
                <w:rFonts w:ascii="Palatino Linotype" w:hAnsi="Palatino Linotype"/>
                <w:b/>
                <w:bCs/>
                <w:sz w:val="20"/>
                <w:szCs w:val="20"/>
                <w:lang w:val="es-MX"/>
              </w:rPr>
              <w:t xml:space="preserve">y para la comprensión de este lenguaje </w:t>
            </w:r>
            <w:r w:rsidRPr="00607AFB">
              <w:rPr>
                <w:rFonts w:ascii="Palatino Linotype" w:hAnsi="Palatino Linotype"/>
                <w:sz w:val="20"/>
                <w:szCs w:val="20"/>
                <w:lang w:val="es-MX"/>
              </w:rPr>
              <w:t xml:space="preserve">(Duración 4 horas) </w:t>
            </w:r>
          </w:p>
          <w:p w14:paraId="471E6D29" w14:textId="77777777" w:rsidR="00054517" w:rsidRPr="00607AFB" w:rsidRDefault="00054517" w:rsidP="00054517">
            <w:pPr>
              <w:spacing w:after="200"/>
              <w:jc w:val="both"/>
              <w:rPr>
                <w:rFonts w:ascii="Palatino Linotype" w:hAnsi="Palatino Linotype"/>
                <w:sz w:val="20"/>
                <w:szCs w:val="20"/>
                <w:lang w:val="es-MX"/>
              </w:rPr>
            </w:pPr>
            <w:r w:rsidRPr="00607AFB">
              <w:rPr>
                <w:rFonts w:ascii="Palatino Linotype" w:hAnsi="Palatino Linotype"/>
                <w:sz w:val="20"/>
                <w:szCs w:val="20"/>
                <w:lang w:val="es-MX"/>
              </w:rPr>
              <w:t>Fecha: 4 de diciembre de 2 a 6 pm. Moderador/a: Ana Ilba Torres</w:t>
            </w:r>
          </w:p>
        </w:tc>
      </w:tr>
      <w:tr w:rsidR="00054517" w:rsidRPr="00D86A79" w14:paraId="0590E16A" w14:textId="77777777" w:rsidTr="005540E6">
        <w:tc>
          <w:tcPr>
            <w:tcW w:w="3539" w:type="dxa"/>
          </w:tcPr>
          <w:p w14:paraId="60F7F1CC" w14:textId="77777777" w:rsidR="00054517" w:rsidRPr="00607AFB" w:rsidRDefault="00054517" w:rsidP="005540E6">
            <w:pPr>
              <w:jc w:val="both"/>
              <w:rPr>
                <w:rFonts w:ascii="Palatino Linotype" w:hAnsi="Palatino Linotype"/>
                <w:b/>
                <w:bCs/>
                <w:sz w:val="20"/>
                <w:szCs w:val="20"/>
                <w:lang w:val="es-MX"/>
              </w:rPr>
            </w:pPr>
            <w:r w:rsidRPr="00607AFB">
              <w:rPr>
                <w:rFonts w:ascii="Palatino Linotype" w:hAnsi="Palatino Linotype"/>
                <w:sz w:val="20"/>
                <w:szCs w:val="20"/>
                <w:lang w:val="es-MX"/>
              </w:rPr>
              <w:t>Herramientas para la traducción e interpretación de lenguajes jurídicos en idiomas nativos</w:t>
            </w:r>
          </w:p>
        </w:tc>
        <w:tc>
          <w:tcPr>
            <w:tcW w:w="1418" w:type="dxa"/>
          </w:tcPr>
          <w:p w14:paraId="230410A1" w14:textId="77777777" w:rsidR="00054517" w:rsidRPr="00607AFB" w:rsidRDefault="00054517" w:rsidP="005540E6">
            <w:pPr>
              <w:jc w:val="both"/>
              <w:rPr>
                <w:rFonts w:ascii="Palatino Linotype" w:hAnsi="Palatino Linotype"/>
                <w:b/>
                <w:bCs/>
                <w:sz w:val="20"/>
                <w:szCs w:val="20"/>
              </w:rPr>
            </w:pPr>
            <w:r w:rsidRPr="00607AFB">
              <w:rPr>
                <w:rFonts w:ascii="Palatino Linotype" w:hAnsi="Palatino Linotype"/>
                <w:sz w:val="20"/>
                <w:szCs w:val="20"/>
                <w:lang w:val="es-MX"/>
              </w:rPr>
              <w:t>Exposición</w:t>
            </w:r>
          </w:p>
        </w:tc>
        <w:tc>
          <w:tcPr>
            <w:tcW w:w="1417" w:type="dxa"/>
          </w:tcPr>
          <w:p w14:paraId="6DFEAB14" w14:textId="77777777" w:rsidR="00054517" w:rsidRPr="00607AFB" w:rsidRDefault="00054517" w:rsidP="005540E6">
            <w:pPr>
              <w:jc w:val="both"/>
              <w:rPr>
                <w:rFonts w:ascii="Palatino Linotype" w:hAnsi="Palatino Linotype"/>
                <w:sz w:val="20"/>
                <w:szCs w:val="20"/>
              </w:rPr>
            </w:pPr>
            <w:r w:rsidRPr="00607AFB">
              <w:rPr>
                <w:rFonts w:ascii="Palatino Linotype" w:hAnsi="Palatino Linotype"/>
                <w:sz w:val="20"/>
                <w:szCs w:val="20"/>
              </w:rPr>
              <w:t xml:space="preserve">2:00 – 3:20 pm </w:t>
            </w:r>
          </w:p>
          <w:p w14:paraId="5DF6201D" w14:textId="77777777" w:rsidR="00054517" w:rsidRPr="00607AFB" w:rsidRDefault="00054517" w:rsidP="005540E6">
            <w:pPr>
              <w:jc w:val="both"/>
              <w:rPr>
                <w:rFonts w:ascii="Palatino Linotype" w:hAnsi="Palatino Linotype"/>
                <w:sz w:val="20"/>
                <w:szCs w:val="20"/>
              </w:rPr>
            </w:pPr>
            <w:r w:rsidRPr="00607AFB">
              <w:rPr>
                <w:rFonts w:ascii="Palatino Linotype" w:hAnsi="Palatino Linotype"/>
                <w:sz w:val="20"/>
                <w:szCs w:val="20"/>
              </w:rPr>
              <w:t>80 minutos</w:t>
            </w:r>
          </w:p>
        </w:tc>
        <w:tc>
          <w:tcPr>
            <w:tcW w:w="2454" w:type="dxa"/>
          </w:tcPr>
          <w:p w14:paraId="463AF07F" w14:textId="77777777" w:rsidR="00054517" w:rsidRPr="00607AFB" w:rsidRDefault="00054517" w:rsidP="00F54333">
            <w:pPr>
              <w:pStyle w:val="Prrafodelista"/>
              <w:numPr>
                <w:ilvl w:val="0"/>
                <w:numId w:val="8"/>
              </w:numPr>
              <w:ind w:left="321"/>
              <w:jc w:val="both"/>
              <w:rPr>
                <w:rFonts w:ascii="Palatino Linotype" w:hAnsi="Palatino Linotype"/>
                <w:sz w:val="20"/>
                <w:szCs w:val="20"/>
              </w:rPr>
            </w:pPr>
            <w:r w:rsidRPr="00607AFB">
              <w:rPr>
                <w:rFonts w:ascii="Palatino Linotype" w:hAnsi="Palatino Linotype"/>
                <w:sz w:val="20"/>
                <w:szCs w:val="20"/>
              </w:rPr>
              <w:t>José Narciso Jamioy</w:t>
            </w:r>
          </w:p>
          <w:p w14:paraId="5E290A8E" w14:textId="77777777" w:rsidR="00054517" w:rsidRPr="00607AFB" w:rsidRDefault="00054517" w:rsidP="00F54333">
            <w:pPr>
              <w:pStyle w:val="Prrafodelista"/>
              <w:numPr>
                <w:ilvl w:val="0"/>
                <w:numId w:val="8"/>
              </w:numPr>
              <w:ind w:left="321"/>
              <w:jc w:val="both"/>
              <w:rPr>
                <w:rFonts w:ascii="Palatino Linotype" w:hAnsi="Palatino Linotype"/>
                <w:sz w:val="20"/>
                <w:szCs w:val="20"/>
              </w:rPr>
            </w:pPr>
            <w:r w:rsidRPr="00607AFB">
              <w:rPr>
                <w:rFonts w:ascii="Palatino Linotype" w:hAnsi="Palatino Linotype"/>
                <w:sz w:val="20"/>
                <w:szCs w:val="20"/>
              </w:rPr>
              <w:t>Rubiel Zalabata</w:t>
            </w:r>
          </w:p>
          <w:p w14:paraId="6786E24B" w14:textId="77777777" w:rsidR="00054517" w:rsidRPr="00607AFB" w:rsidRDefault="00054517" w:rsidP="00F54333">
            <w:pPr>
              <w:pStyle w:val="Prrafodelista"/>
              <w:numPr>
                <w:ilvl w:val="0"/>
                <w:numId w:val="8"/>
              </w:numPr>
              <w:ind w:left="321"/>
              <w:jc w:val="both"/>
              <w:rPr>
                <w:rFonts w:ascii="Palatino Linotype" w:hAnsi="Palatino Linotype"/>
                <w:sz w:val="20"/>
                <w:szCs w:val="20"/>
              </w:rPr>
            </w:pPr>
            <w:r w:rsidRPr="00607AFB">
              <w:rPr>
                <w:rFonts w:ascii="Palatino Linotype" w:hAnsi="Palatino Linotype"/>
                <w:sz w:val="20"/>
                <w:szCs w:val="20"/>
              </w:rPr>
              <w:t>Antonia Agreda</w:t>
            </w:r>
          </w:p>
          <w:p w14:paraId="3CA448FD" w14:textId="77777777" w:rsidR="00054517" w:rsidRPr="00607AFB" w:rsidRDefault="00054517" w:rsidP="00F54333">
            <w:pPr>
              <w:pStyle w:val="Prrafodelista"/>
              <w:numPr>
                <w:ilvl w:val="0"/>
                <w:numId w:val="8"/>
              </w:numPr>
              <w:ind w:left="321"/>
              <w:jc w:val="both"/>
              <w:rPr>
                <w:rFonts w:ascii="Palatino Linotype" w:hAnsi="Palatino Linotype"/>
                <w:bCs/>
                <w:sz w:val="20"/>
                <w:szCs w:val="20"/>
              </w:rPr>
            </w:pPr>
            <w:r w:rsidRPr="00607AFB">
              <w:rPr>
                <w:rFonts w:ascii="Palatino Linotype" w:hAnsi="Palatino Linotype"/>
                <w:sz w:val="20"/>
                <w:szCs w:val="20"/>
              </w:rPr>
              <w:t xml:space="preserve">Abelardo Ramos- Etnolingüísta Nasa </w:t>
            </w:r>
          </w:p>
        </w:tc>
      </w:tr>
      <w:tr w:rsidR="00054517" w:rsidRPr="00D86A79" w14:paraId="181678AF" w14:textId="77777777" w:rsidTr="005540E6">
        <w:tc>
          <w:tcPr>
            <w:tcW w:w="3539" w:type="dxa"/>
          </w:tcPr>
          <w:p w14:paraId="22244845" w14:textId="77777777" w:rsidR="00054517" w:rsidRPr="00607AFB" w:rsidRDefault="00054517" w:rsidP="005540E6">
            <w:pPr>
              <w:spacing w:after="200"/>
              <w:rPr>
                <w:rFonts w:ascii="Palatino Linotype" w:hAnsi="Palatino Linotype"/>
                <w:sz w:val="20"/>
                <w:szCs w:val="20"/>
                <w:lang w:val="es-MX"/>
              </w:rPr>
            </w:pPr>
            <w:r w:rsidRPr="00607AFB">
              <w:rPr>
                <w:rFonts w:ascii="Palatino Linotype" w:hAnsi="Palatino Linotype"/>
                <w:sz w:val="20"/>
                <w:szCs w:val="20"/>
                <w:lang w:val="es-MX"/>
              </w:rPr>
              <w:t>Intervenciones de participantes</w:t>
            </w:r>
          </w:p>
        </w:tc>
        <w:tc>
          <w:tcPr>
            <w:tcW w:w="1418" w:type="dxa"/>
          </w:tcPr>
          <w:p w14:paraId="64F551B6" w14:textId="77777777" w:rsidR="00054517" w:rsidRPr="00607AFB" w:rsidRDefault="00054517" w:rsidP="005540E6">
            <w:pPr>
              <w:jc w:val="both"/>
              <w:rPr>
                <w:rFonts w:ascii="Palatino Linotype" w:hAnsi="Palatino Linotype"/>
                <w:sz w:val="20"/>
                <w:szCs w:val="20"/>
                <w:lang w:val="es-MX"/>
              </w:rPr>
            </w:pPr>
            <w:r w:rsidRPr="00607AFB">
              <w:rPr>
                <w:rFonts w:ascii="Palatino Linotype" w:hAnsi="Palatino Linotype"/>
                <w:sz w:val="20"/>
                <w:szCs w:val="20"/>
              </w:rPr>
              <w:t>Diálogo</w:t>
            </w:r>
          </w:p>
        </w:tc>
        <w:tc>
          <w:tcPr>
            <w:tcW w:w="1417" w:type="dxa"/>
          </w:tcPr>
          <w:p w14:paraId="324C9A5F" w14:textId="77777777" w:rsidR="00054517" w:rsidRPr="00607AFB" w:rsidRDefault="00054517" w:rsidP="005540E6">
            <w:pPr>
              <w:jc w:val="both"/>
              <w:rPr>
                <w:rFonts w:ascii="Palatino Linotype" w:hAnsi="Palatino Linotype"/>
                <w:sz w:val="20"/>
                <w:szCs w:val="20"/>
                <w:lang w:val="es-MX"/>
              </w:rPr>
            </w:pPr>
            <w:r w:rsidRPr="00607AFB">
              <w:rPr>
                <w:rFonts w:ascii="Palatino Linotype" w:hAnsi="Palatino Linotype"/>
                <w:sz w:val="20"/>
                <w:szCs w:val="20"/>
                <w:lang w:val="es-MX"/>
              </w:rPr>
              <w:t>3:20 3:40 pm</w:t>
            </w:r>
          </w:p>
          <w:p w14:paraId="3FCAED87" w14:textId="77777777" w:rsidR="00054517" w:rsidRPr="00607AFB" w:rsidRDefault="00054517" w:rsidP="005540E6">
            <w:pPr>
              <w:jc w:val="both"/>
              <w:rPr>
                <w:rFonts w:ascii="Palatino Linotype" w:hAnsi="Palatino Linotype"/>
                <w:sz w:val="20"/>
                <w:szCs w:val="20"/>
                <w:lang w:val="es-MX"/>
              </w:rPr>
            </w:pPr>
            <w:r w:rsidRPr="00607AFB">
              <w:rPr>
                <w:rFonts w:ascii="Palatino Linotype" w:hAnsi="Palatino Linotype"/>
                <w:sz w:val="20"/>
                <w:szCs w:val="20"/>
                <w:lang w:val="es-MX"/>
              </w:rPr>
              <w:t xml:space="preserve">20 minutos </w:t>
            </w:r>
          </w:p>
        </w:tc>
        <w:tc>
          <w:tcPr>
            <w:tcW w:w="2454" w:type="dxa"/>
          </w:tcPr>
          <w:p w14:paraId="670724AA" w14:textId="77777777" w:rsidR="00054517" w:rsidRPr="00607AFB" w:rsidRDefault="00054517" w:rsidP="005540E6">
            <w:pPr>
              <w:jc w:val="both"/>
              <w:rPr>
                <w:rFonts w:ascii="Palatino Linotype" w:hAnsi="Palatino Linotype"/>
                <w:b/>
                <w:bCs/>
                <w:sz w:val="20"/>
                <w:szCs w:val="20"/>
              </w:rPr>
            </w:pPr>
            <w:r w:rsidRPr="00607AFB">
              <w:rPr>
                <w:rFonts w:ascii="Palatino Linotype" w:hAnsi="Palatino Linotype"/>
                <w:sz w:val="20"/>
                <w:szCs w:val="20"/>
              </w:rPr>
              <w:t>Intérpretes y traductores</w:t>
            </w:r>
          </w:p>
        </w:tc>
      </w:tr>
      <w:tr w:rsidR="00054517" w:rsidRPr="00D86A79" w14:paraId="3978AD8D" w14:textId="77777777" w:rsidTr="005540E6">
        <w:tc>
          <w:tcPr>
            <w:tcW w:w="3539" w:type="dxa"/>
          </w:tcPr>
          <w:p w14:paraId="31208CC5" w14:textId="77777777" w:rsidR="00054517" w:rsidRPr="00607AFB" w:rsidRDefault="00054517" w:rsidP="005540E6">
            <w:pPr>
              <w:spacing w:after="200"/>
              <w:rPr>
                <w:rFonts w:ascii="Palatino Linotype" w:hAnsi="Palatino Linotype"/>
                <w:sz w:val="20"/>
                <w:szCs w:val="20"/>
                <w:lang w:val="es-MX"/>
              </w:rPr>
            </w:pPr>
            <w:r w:rsidRPr="00607AFB">
              <w:rPr>
                <w:rFonts w:ascii="Palatino Linotype" w:hAnsi="Palatino Linotype"/>
                <w:sz w:val="20"/>
                <w:szCs w:val="20"/>
                <w:lang w:val="es-MX"/>
              </w:rPr>
              <w:t>Herramientas para la traducción e interpretación de lenguajes jurídicos en idiomas nativos</w:t>
            </w:r>
          </w:p>
        </w:tc>
        <w:tc>
          <w:tcPr>
            <w:tcW w:w="1418" w:type="dxa"/>
          </w:tcPr>
          <w:p w14:paraId="48C52813" w14:textId="77777777" w:rsidR="00054517" w:rsidRPr="00607AFB" w:rsidRDefault="00054517" w:rsidP="005540E6">
            <w:pPr>
              <w:jc w:val="both"/>
              <w:rPr>
                <w:rFonts w:ascii="Palatino Linotype" w:hAnsi="Palatino Linotype"/>
                <w:b/>
                <w:bCs/>
                <w:sz w:val="20"/>
                <w:szCs w:val="20"/>
              </w:rPr>
            </w:pPr>
            <w:r w:rsidRPr="00607AFB">
              <w:rPr>
                <w:rFonts w:ascii="Palatino Linotype" w:hAnsi="Palatino Linotype"/>
                <w:sz w:val="20"/>
                <w:szCs w:val="20"/>
                <w:lang w:val="es-MX"/>
              </w:rPr>
              <w:t>Exposiciones</w:t>
            </w:r>
          </w:p>
        </w:tc>
        <w:tc>
          <w:tcPr>
            <w:tcW w:w="1417" w:type="dxa"/>
          </w:tcPr>
          <w:p w14:paraId="4E9F37D2" w14:textId="77777777" w:rsidR="00054517" w:rsidRPr="00607AFB" w:rsidRDefault="00054517" w:rsidP="005540E6">
            <w:pPr>
              <w:jc w:val="both"/>
              <w:rPr>
                <w:rFonts w:ascii="Palatino Linotype" w:hAnsi="Palatino Linotype"/>
                <w:bCs/>
                <w:sz w:val="20"/>
                <w:szCs w:val="20"/>
              </w:rPr>
            </w:pPr>
            <w:r w:rsidRPr="00607AFB">
              <w:rPr>
                <w:rFonts w:ascii="Palatino Linotype" w:hAnsi="Palatino Linotype"/>
                <w:bCs/>
                <w:sz w:val="20"/>
                <w:szCs w:val="20"/>
              </w:rPr>
              <w:t>3:50 – 5:20 pm</w:t>
            </w:r>
          </w:p>
          <w:p w14:paraId="4D2D41BD" w14:textId="77777777" w:rsidR="00054517" w:rsidRPr="00607AFB" w:rsidRDefault="00054517" w:rsidP="005540E6">
            <w:pPr>
              <w:jc w:val="both"/>
              <w:rPr>
                <w:rFonts w:ascii="Palatino Linotype" w:hAnsi="Palatino Linotype"/>
                <w:bCs/>
                <w:sz w:val="20"/>
                <w:szCs w:val="20"/>
              </w:rPr>
            </w:pPr>
            <w:r w:rsidRPr="00607AFB">
              <w:rPr>
                <w:rFonts w:ascii="Palatino Linotype" w:hAnsi="Palatino Linotype"/>
                <w:bCs/>
                <w:sz w:val="20"/>
                <w:szCs w:val="20"/>
              </w:rPr>
              <w:t>80 minutos</w:t>
            </w:r>
          </w:p>
        </w:tc>
        <w:tc>
          <w:tcPr>
            <w:tcW w:w="2454" w:type="dxa"/>
          </w:tcPr>
          <w:p w14:paraId="5C3FD051" w14:textId="77777777" w:rsidR="00054517" w:rsidRPr="00607AFB" w:rsidRDefault="00054517" w:rsidP="00F54333">
            <w:pPr>
              <w:pStyle w:val="Prrafodelista"/>
              <w:numPr>
                <w:ilvl w:val="0"/>
                <w:numId w:val="9"/>
              </w:numPr>
              <w:ind w:left="321"/>
              <w:jc w:val="both"/>
              <w:rPr>
                <w:rFonts w:ascii="Palatino Linotype" w:hAnsi="Palatino Linotype"/>
                <w:sz w:val="20"/>
                <w:szCs w:val="20"/>
                <w:lang w:val="es-MX"/>
              </w:rPr>
            </w:pPr>
            <w:r w:rsidRPr="00607AFB">
              <w:rPr>
                <w:rFonts w:ascii="Palatino Linotype" w:hAnsi="Palatino Linotype"/>
                <w:sz w:val="20"/>
                <w:szCs w:val="20"/>
                <w:lang w:val="es-MX"/>
              </w:rPr>
              <w:t>Bernardino Pérez Pérez -Lingüista afrodescendiente de Palenque</w:t>
            </w:r>
          </w:p>
          <w:p w14:paraId="17279968" w14:textId="77777777" w:rsidR="00054517" w:rsidRPr="00607AFB" w:rsidRDefault="00054517" w:rsidP="00F54333">
            <w:pPr>
              <w:pStyle w:val="Prrafodelista"/>
              <w:numPr>
                <w:ilvl w:val="0"/>
                <w:numId w:val="9"/>
              </w:numPr>
              <w:ind w:left="321"/>
              <w:jc w:val="both"/>
              <w:rPr>
                <w:rFonts w:ascii="Palatino Linotype" w:hAnsi="Palatino Linotype"/>
                <w:sz w:val="20"/>
                <w:szCs w:val="20"/>
                <w:lang w:val="es-MX"/>
              </w:rPr>
            </w:pPr>
            <w:r w:rsidRPr="00607AFB">
              <w:rPr>
                <w:rFonts w:ascii="Palatino Linotype" w:hAnsi="Palatino Linotype"/>
                <w:sz w:val="20"/>
                <w:szCs w:val="20"/>
                <w:lang w:val="es-MX"/>
              </w:rPr>
              <w:t>Rafael mercado – Etnolingüísta Wayuu</w:t>
            </w:r>
          </w:p>
          <w:p w14:paraId="6534E66C" w14:textId="77777777" w:rsidR="00054517" w:rsidRPr="00607AFB" w:rsidRDefault="00054517" w:rsidP="00F54333">
            <w:pPr>
              <w:pStyle w:val="Prrafodelista"/>
              <w:numPr>
                <w:ilvl w:val="0"/>
                <w:numId w:val="9"/>
              </w:numPr>
              <w:ind w:left="321"/>
              <w:jc w:val="both"/>
              <w:rPr>
                <w:rFonts w:ascii="Palatino Linotype" w:hAnsi="Palatino Linotype"/>
                <w:sz w:val="20"/>
                <w:szCs w:val="20"/>
                <w:lang w:val="es-MX"/>
              </w:rPr>
            </w:pPr>
            <w:r w:rsidRPr="00607AFB">
              <w:rPr>
                <w:rFonts w:ascii="Palatino Linotype" w:hAnsi="Palatino Linotype"/>
                <w:sz w:val="20"/>
                <w:szCs w:val="20"/>
                <w:lang w:val="es-MX"/>
              </w:rPr>
              <w:t>Ana Dalila Gómez</w:t>
            </w:r>
          </w:p>
        </w:tc>
      </w:tr>
      <w:tr w:rsidR="00054517" w:rsidRPr="00D86A79" w14:paraId="208C4750" w14:textId="77777777" w:rsidTr="005540E6">
        <w:tc>
          <w:tcPr>
            <w:tcW w:w="3539" w:type="dxa"/>
          </w:tcPr>
          <w:p w14:paraId="65A6DEC6" w14:textId="77777777" w:rsidR="00054517" w:rsidRPr="00607AFB" w:rsidRDefault="00054517" w:rsidP="005540E6">
            <w:pPr>
              <w:jc w:val="both"/>
              <w:rPr>
                <w:rFonts w:ascii="Palatino Linotype" w:hAnsi="Palatino Linotype"/>
                <w:b/>
                <w:bCs/>
                <w:sz w:val="20"/>
                <w:szCs w:val="20"/>
              </w:rPr>
            </w:pPr>
            <w:r w:rsidRPr="00607AFB">
              <w:rPr>
                <w:rFonts w:ascii="Palatino Linotype" w:hAnsi="Palatino Linotype"/>
                <w:sz w:val="20"/>
                <w:szCs w:val="20"/>
                <w:lang w:val="es-MX"/>
              </w:rPr>
              <w:t>Intervenciones de participantes</w:t>
            </w:r>
          </w:p>
        </w:tc>
        <w:tc>
          <w:tcPr>
            <w:tcW w:w="1418" w:type="dxa"/>
          </w:tcPr>
          <w:p w14:paraId="4DBD48FD" w14:textId="77777777" w:rsidR="00054517" w:rsidRPr="00607AFB" w:rsidRDefault="00054517" w:rsidP="005540E6">
            <w:pPr>
              <w:jc w:val="both"/>
              <w:rPr>
                <w:rFonts w:ascii="Palatino Linotype" w:hAnsi="Palatino Linotype"/>
                <w:b/>
                <w:bCs/>
                <w:sz w:val="20"/>
                <w:szCs w:val="20"/>
              </w:rPr>
            </w:pPr>
            <w:r w:rsidRPr="00607AFB">
              <w:rPr>
                <w:rFonts w:ascii="Palatino Linotype" w:hAnsi="Palatino Linotype"/>
                <w:sz w:val="20"/>
                <w:szCs w:val="20"/>
              </w:rPr>
              <w:t>Diálogo</w:t>
            </w:r>
          </w:p>
        </w:tc>
        <w:tc>
          <w:tcPr>
            <w:tcW w:w="1417" w:type="dxa"/>
          </w:tcPr>
          <w:p w14:paraId="71A603CC" w14:textId="77777777" w:rsidR="00054517" w:rsidRPr="00607AFB" w:rsidRDefault="00054517" w:rsidP="005540E6">
            <w:pPr>
              <w:jc w:val="both"/>
              <w:rPr>
                <w:rFonts w:ascii="Palatino Linotype" w:hAnsi="Palatino Linotype"/>
                <w:sz w:val="20"/>
                <w:szCs w:val="20"/>
                <w:lang w:val="es-MX"/>
              </w:rPr>
            </w:pPr>
            <w:r w:rsidRPr="00607AFB">
              <w:rPr>
                <w:rFonts w:ascii="Palatino Linotype" w:hAnsi="Palatino Linotype"/>
                <w:sz w:val="20"/>
                <w:szCs w:val="20"/>
                <w:lang w:val="es-MX"/>
              </w:rPr>
              <w:t>5:20 – 5:40 pm</w:t>
            </w:r>
          </w:p>
          <w:p w14:paraId="08ECACE9" w14:textId="77777777" w:rsidR="00054517" w:rsidRPr="00607AFB" w:rsidRDefault="00054517" w:rsidP="005540E6">
            <w:pPr>
              <w:jc w:val="both"/>
              <w:rPr>
                <w:rFonts w:ascii="Palatino Linotype" w:hAnsi="Palatino Linotype"/>
                <w:bCs/>
                <w:sz w:val="20"/>
                <w:szCs w:val="20"/>
              </w:rPr>
            </w:pPr>
            <w:r w:rsidRPr="00607AFB">
              <w:rPr>
                <w:rFonts w:ascii="Palatino Linotype" w:hAnsi="Palatino Linotype"/>
                <w:sz w:val="20"/>
                <w:szCs w:val="20"/>
                <w:lang w:val="es-MX"/>
              </w:rPr>
              <w:t xml:space="preserve">20 minutos </w:t>
            </w:r>
          </w:p>
        </w:tc>
        <w:tc>
          <w:tcPr>
            <w:tcW w:w="2454" w:type="dxa"/>
          </w:tcPr>
          <w:p w14:paraId="7AB22D99" w14:textId="77777777" w:rsidR="00054517" w:rsidRPr="00607AFB" w:rsidRDefault="00054517" w:rsidP="005540E6">
            <w:pPr>
              <w:jc w:val="both"/>
              <w:rPr>
                <w:rFonts w:ascii="Palatino Linotype" w:hAnsi="Palatino Linotype"/>
                <w:b/>
                <w:bCs/>
                <w:sz w:val="20"/>
                <w:szCs w:val="20"/>
              </w:rPr>
            </w:pPr>
            <w:r w:rsidRPr="00607AFB">
              <w:rPr>
                <w:rFonts w:ascii="Palatino Linotype" w:hAnsi="Palatino Linotype"/>
                <w:sz w:val="20"/>
                <w:szCs w:val="20"/>
              </w:rPr>
              <w:t>Intérpretes y traductores</w:t>
            </w:r>
          </w:p>
        </w:tc>
      </w:tr>
      <w:tr w:rsidR="00054517" w:rsidRPr="00D86A79" w14:paraId="33D408D8" w14:textId="77777777" w:rsidTr="005540E6">
        <w:tc>
          <w:tcPr>
            <w:tcW w:w="3539" w:type="dxa"/>
          </w:tcPr>
          <w:p w14:paraId="40987DF0" w14:textId="77777777" w:rsidR="00054517" w:rsidRPr="00607AFB" w:rsidRDefault="00054517" w:rsidP="005540E6">
            <w:pPr>
              <w:jc w:val="both"/>
              <w:rPr>
                <w:rFonts w:ascii="Palatino Linotype" w:hAnsi="Palatino Linotype"/>
                <w:sz w:val="20"/>
                <w:szCs w:val="20"/>
                <w:lang w:val="es-MX"/>
              </w:rPr>
            </w:pPr>
            <w:r w:rsidRPr="00607AFB">
              <w:rPr>
                <w:rFonts w:ascii="Palatino Linotype" w:hAnsi="Palatino Linotype"/>
                <w:sz w:val="20"/>
                <w:szCs w:val="20"/>
                <w:lang w:val="es-MX"/>
              </w:rPr>
              <w:t>Conclusiones y Cierre</w:t>
            </w:r>
          </w:p>
        </w:tc>
        <w:tc>
          <w:tcPr>
            <w:tcW w:w="1418" w:type="dxa"/>
          </w:tcPr>
          <w:p w14:paraId="35242AAB" w14:textId="77777777" w:rsidR="00054517" w:rsidRPr="00607AFB" w:rsidRDefault="00054517" w:rsidP="005540E6">
            <w:pPr>
              <w:jc w:val="both"/>
              <w:rPr>
                <w:rFonts w:ascii="Palatino Linotype" w:hAnsi="Palatino Linotype"/>
                <w:sz w:val="20"/>
                <w:szCs w:val="20"/>
              </w:rPr>
            </w:pPr>
          </w:p>
        </w:tc>
        <w:tc>
          <w:tcPr>
            <w:tcW w:w="1417" w:type="dxa"/>
          </w:tcPr>
          <w:p w14:paraId="4785AABA" w14:textId="77777777" w:rsidR="00054517" w:rsidRPr="00607AFB" w:rsidRDefault="00054517" w:rsidP="005540E6">
            <w:pPr>
              <w:jc w:val="both"/>
              <w:rPr>
                <w:rFonts w:ascii="Palatino Linotype" w:hAnsi="Palatino Linotype"/>
                <w:sz w:val="20"/>
                <w:szCs w:val="20"/>
                <w:lang w:val="es-MX"/>
              </w:rPr>
            </w:pPr>
            <w:r w:rsidRPr="00607AFB">
              <w:rPr>
                <w:rFonts w:ascii="Palatino Linotype" w:hAnsi="Palatino Linotype"/>
                <w:sz w:val="20"/>
                <w:szCs w:val="20"/>
                <w:lang w:val="es-MX"/>
              </w:rPr>
              <w:t xml:space="preserve">5:40 – 6:00 pm </w:t>
            </w:r>
          </w:p>
          <w:p w14:paraId="6DF37BC8" w14:textId="77777777" w:rsidR="00054517" w:rsidRPr="00607AFB" w:rsidRDefault="00054517" w:rsidP="005540E6">
            <w:pPr>
              <w:jc w:val="both"/>
              <w:rPr>
                <w:rFonts w:ascii="Palatino Linotype" w:hAnsi="Palatino Linotype"/>
                <w:sz w:val="20"/>
                <w:szCs w:val="20"/>
                <w:lang w:val="es-MX"/>
              </w:rPr>
            </w:pPr>
            <w:r w:rsidRPr="00607AFB">
              <w:rPr>
                <w:rFonts w:ascii="Palatino Linotype" w:hAnsi="Palatino Linotype"/>
                <w:sz w:val="20"/>
                <w:szCs w:val="20"/>
                <w:lang w:val="es-MX"/>
              </w:rPr>
              <w:t>20 minutos</w:t>
            </w:r>
          </w:p>
        </w:tc>
        <w:tc>
          <w:tcPr>
            <w:tcW w:w="2454" w:type="dxa"/>
          </w:tcPr>
          <w:p w14:paraId="30E09C2C" w14:textId="77777777" w:rsidR="00054517" w:rsidRPr="00607AFB" w:rsidRDefault="00054517" w:rsidP="005540E6">
            <w:pPr>
              <w:jc w:val="both"/>
              <w:rPr>
                <w:rFonts w:ascii="Palatino Linotype" w:hAnsi="Palatino Linotype"/>
                <w:sz w:val="20"/>
                <w:szCs w:val="20"/>
              </w:rPr>
            </w:pPr>
            <w:r w:rsidRPr="00607AFB">
              <w:rPr>
                <w:rFonts w:ascii="Palatino Linotype" w:hAnsi="Palatino Linotype"/>
                <w:sz w:val="20"/>
                <w:szCs w:val="20"/>
              </w:rPr>
              <w:t>Moderador/a</w:t>
            </w:r>
          </w:p>
        </w:tc>
      </w:tr>
    </w:tbl>
    <w:p w14:paraId="11F6CA4D" w14:textId="77777777" w:rsidR="002A70B3" w:rsidRDefault="002A70B3" w:rsidP="00054517">
      <w:pPr>
        <w:spacing w:line="264" w:lineRule="auto"/>
        <w:jc w:val="center"/>
        <w:rPr>
          <w:b/>
        </w:rPr>
      </w:pPr>
    </w:p>
    <w:p w14:paraId="0EE99B93" w14:textId="537E79D8" w:rsidR="002A70B3" w:rsidRDefault="00002455" w:rsidP="002A70B3">
      <w:pPr>
        <w:spacing w:line="264" w:lineRule="auto"/>
        <w:jc w:val="both"/>
        <w:rPr>
          <w:b/>
        </w:rPr>
      </w:pPr>
      <w:r>
        <w:rPr>
          <w:b/>
        </w:rPr>
        <w:t xml:space="preserve">ALGUNAS </w:t>
      </w:r>
      <w:r w:rsidR="002A70B3">
        <w:rPr>
          <w:b/>
        </w:rPr>
        <w:t>CONCLUSIONES</w:t>
      </w:r>
    </w:p>
    <w:p w14:paraId="6C5AAFFC" w14:textId="6E1E3E79" w:rsidR="002A70B3" w:rsidRDefault="002A70B3" w:rsidP="002A70B3">
      <w:pPr>
        <w:spacing w:line="264" w:lineRule="auto"/>
        <w:jc w:val="both"/>
        <w:rPr>
          <w:b/>
        </w:rPr>
      </w:pPr>
    </w:p>
    <w:p w14:paraId="0501B3E7" w14:textId="2AE37C0D" w:rsidR="002A70B3" w:rsidRPr="002A70B3" w:rsidRDefault="002A70B3" w:rsidP="002A70B3">
      <w:pPr>
        <w:jc w:val="both"/>
        <w:rPr>
          <w:lang w:val="es-MX"/>
        </w:rPr>
      </w:pPr>
      <w:r w:rsidRPr="002A70B3">
        <w:rPr>
          <w:lang w:val="es-MX"/>
        </w:rPr>
        <w:t>Es importante tener en cuenta que la disciplina de la traducción está ligada a comprender el pensamiento-cultura (semiótica y semántica), todo traductor debe tener en cuenta los campos semánticos que utiliza el habla de la sociedad en particular</w:t>
      </w:r>
    </w:p>
    <w:p w14:paraId="3D5ED168" w14:textId="741ABC63" w:rsidR="002A70B3" w:rsidRPr="002A70B3" w:rsidRDefault="002A70B3" w:rsidP="002A70B3">
      <w:pPr>
        <w:jc w:val="both"/>
        <w:rPr>
          <w:lang w:val="es-MX"/>
        </w:rPr>
      </w:pPr>
      <w:r w:rsidRPr="002A70B3">
        <w:rPr>
          <w:lang w:val="es-MX"/>
        </w:rPr>
        <w:t>​</w:t>
      </w:r>
    </w:p>
    <w:p w14:paraId="79946370" w14:textId="31B18D4D" w:rsidR="002A70B3" w:rsidRPr="002A70B3" w:rsidRDefault="002A70B3" w:rsidP="002A70B3">
      <w:pPr>
        <w:jc w:val="both"/>
        <w:rPr>
          <w:lang w:val="es-MX"/>
        </w:rPr>
      </w:pPr>
      <w:r w:rsidRPr="002A70B3">
        <w:rPr>
          <w:lang w:val="es-MX"/>
        </w:rPr>
        <w:t>También está ligada el nivel de competencia léxica que tenga el traductor en las lenguas involucradas </w:t>
      </w:r>
    </w:p>
    <w:p w14:paraId="194F9654" w14:textId="03868DFB" w:rsidR="002A70B3" w:rsidRPr="002A70B3" w:rsidRDefault="002A70B3" w:rsidP="002A70B3">
      <w:pPr>
        <w:spacing w:line="264" w:lineRule="auto"/>
        <w:jc w:val="both"/>
        <w:rPr>
          <w:lang w:val="es-MX"/>
        </w:rPr>
      </w:pPr>
    </w:p>
    <w:p w14:paraId="4FC63B2D" w14:textId="1909D950" w:rsidR="002A70B3" w:rsidRPr="002A70B3" w:rsidRDefault="002A70B3" w:rsidP="002A70B3">
      <w:pPr>
        <w:jc w:val="both"/>
        <w:rPr>
          <w:lang w:val="es-MX"/>
        </w:rPr>
      </w:pPr>
      <w:r w:rsidRPr="002A70B3">
        <w:rPr>
          <w:lang w:val="es-MX"/>
        </w:rPr>
        <w:t>La tradición de la gramática estratifica las clases de palabras, sin embargo, en las lenguas indígenas como en el caso del wayuunaiki pareciera que es más importante la "verbalización" que el verbo mismo... en wayuunaiki todos los elementos gramaticales aceptan flexión verbal (tiempo, aspecto, modo, género-número...) pronombres, adjetivos, nombres, "verbos", preposiciones... o más bien posposiciones.... esa mirada es importante tomarlo en cuenta a la hora de hacer una traducción... Lo otro, son los discursos en sus contextos sociales, género, geográficos, entre otros.</w:t>
      </w:r>
      <w:r w:rsidR="00002455">
        <w:rPr>
          <w:lang w:val="es-MX"/>
        </w:rPr>
        <w:t xml:space="preserve"> </w:t>
      </w:r>
      <w:r w:rsidRPr="002A70B3">
        <w:rPr>
          <w:lang w:val="es-MX"/>
        </w:rPr>
        <w:t xml:space="preserve">¿Cómo realizar la interpretación de términos que no están en el idioma propio, por ejemplo "justicia - amnistía"? </w:t>
      </w:r>
    </w:p>
    <w:p w14:paraId="5C0182D7" w14:textId="6838E193" w:rsidR="002A70B3" w:rsidRPr="002A70B3" w:rsidRDefault="002A70B3" w:rsidP="002A70B3">
      <w:pPr>
        <w:spacing w:line="264" w:lineRule="auto"/>
        <w:jc w:val="both"/>
        <w:rPr>
          <w:lang w:val="es-MX"/>
        </w:rPr>
      </w:pPr>
    </w:p>
    <w:p w14:paraId="571BC8C5" w14:textId="30544DF9" w:rsidR="002A70B3" w:rsidRPr="002A70B3" w:rsidRDefault="002A70B3" w:rsidP="002A70B3">
      <w:pPr>
        <w:jc w:val="both"/>
        <w:rPr>
          <w:lang w:val="es-MX"/>
        </w:rPr>
      </w:pPr>
      <w:r w:rsidRPr="002A70B3">
        <w:rPr>
          <w:lang w:val="es-MX"/>
        </w:rPr>
        <w:t>La Amnistía de pronto no hay que verlo como un hecho puntual sino como un proceso, aquí puede entrar en conflicto la perspectiva del pensamiento cristiano (occidental) frente al pensamiento indígena, la Amnistía como Gracia (Karis) y la Amnistía como proceso de Armonización, Equilibrio y Reciprocidad...</w:t>
      </w:r>
    </w:p>
    <w:p w14:paraId="699AB441" w14:textId="77777777" w:rsidR="002A70B3" w:rsidRPr="002A70B3" w:rsidRDefault="002A70B3" w:rsidP="002A70B3">
      <w:pPr>
        <w:jc w:val="both"/>
        <w:rPr>
          <w:lang w:val="es-MX"/>
        </w:rPr>
      </w:pPr>
    </w:p>
    <w:p w14:paraId="73075A0E" w14:textId="5B438B33" w:rsidR="002A70B3" w:rsidRDefault="002A70B3" w:rsidP="002A70B3">
      <w:pPr>
        <w:jc w:val="both"/>
        <w:rPr>
          <w:lang w:val="es-MX"/>
        </w:rPr>
      </w:pPr>
      <w:r w:rsidRPr="002A70B3">
        <w:rPr>
          <w:lang w:val="es-MX"/>
        </w:rPr>
        <w:t>En las lenguas indígenas no existen ciertas palabras, pero si el concepto, razón por la cual es necesario, contextualizar el concepto antes que realizar la traducción, sucede por ejemplo con los términos amnistía o justicia, que tal vez es mejor comprender el concepto para traducir</w:t>
      </w:r>
      <w:r w:rsidR="00002455">
        <w:rPr>
          <w:lang w:val="es-MX"/>
        </w:rPr>
        <w:t>. C</w:t>
      </w:r>
      <w:r w:rsidRPr="002A70B3">
        <w:rPr>
          <w:lang w:val="es-MX"/>
        </w:rPr>
        <w:t>uál es el papel de la educación institucional</w:t>
      </w:r>
      <w:r w:rsidR="00002455">
        <w:rPr>
          <w:lang w:val="es-MX"/>
        </w:rPr>
        <w:t xml:space="preserve"> </w:t>
      </w:r>
      <w:r w:rsidRPr="002A70B3">
        <w:rPr>
          <w:lang w:val="es-MX"/>
        </w:rPr>
        <w:t>en la conservación de las lenguas ancestrales</w:t>
      </w:r>
      <w:r w:rsidR="00002455">
        <w:rPr>
          <w:lang w:val="es-MX"/>
        </w:rPr>
        <w:t>, primero contar que somos diferentes, en la Constitución se establece que hacemos parte de una nación pluriétnica y cultural y que a partir de ahí se deben desarrollar estos marcos de educación intercultural desde su formación e implementación.</w:t>
      </w:r>
    </w:p>
    <w:p w14:paraId="516F4D5E" w14:textId="77777777" w:rsidR="002A70B3" w:rsidRPr="002A70B3" w:rsidRDefault="002A70B3" w:rsidP="002A70B3">
      <w:pPr>
        <w:jc w:val="both"/>
        <w:rPr>
          <w:lang w:val="es-MX"/>
        </w:rPr>
      </w:pPr>
    </w:p>
    <w:p w14:paraId="468F0920" w14:textId="719D8143" w:rsidR="002A70B3" w:rsidRPr="002A70B3" w:rsidRDefault="002A70B3" w:rsidP="002A70B3">
      <w:pPr>
        <w:jc w:val="both"/>
        <w:rPr>
          <w:lang w:val="es-MX"/>
        </w:rPr>
      </w:pPr>
      <w:r>
        <w:rPr>
          <w:lang w:val="es-MX"/>
        </w:rPr>
        <w:t>S</w:t>
      </w:r>
      <w:r w:rsidRPr="002A70B3">
        <w:rPr>
          <w:lang w:val="es-MX"/>
        </w:rPr>
        <w:t>obre la formación en traducción/interpretación cómo se imaginan ese proceso como política pública y de los pueblos, en este momento de búsqueda de la paz "desde adentro, desde la esencia de cada pueblo", muy importante, construir un</w:t>
      </w:r>
      <w:r>
        <w:rPr>
          <w:lang w:val="es-MX"/>
        </w:rPr>
        <w:t>a</w:t>
      </w:r>
      <w:r w:rsidRPr="002A70B3">
        <w:rPr>
          <w:lang w:val="es-MX"/>
        </w:rPr>
        <w:t xml:space="preserve"> política autónomamente</w:t>
      </w:r>
      <w:r>
        <w:rPr>
          <w:lang w:val="es-MX"/>
        </w:rPr>
        <w:t>.</w:t>
      </w:r>
      <w:r w:rsidR="00002455">
        <w:rPr>
          <w:lang w:val="es-MX"/>
        </w:rPr>
        <w:t xml:space="preserve"> Para esta pregunta es necesario contar con la anuencia, participación y consulta previa de los pueblos que permitan desarrollar dicha política pública, contando con los enfoques establecidos en el Acuerdo de Paz.</w:t>
      </w:r>
    </w:p>
    <w:p w14:paraId="200B98F2" w14:textId="091A1A67" w:rsidR="002A70B3" w:rsidRDefault="002A70B3" w:rsidP="002A70B3">
      <w:pPr>
        <w:rPr>
          <w:rFonts w:ascii="Segoe UI" w:eastAsia="Times New Roman" w:hAnsi="Segoe UI" w:cs="Segoe UI"/>
          <w:color w:val="auto"/>
          <w:sz w:val="21"/>
          <w:szCs w:val="21"/>
          <w:lang w:val="es-CO" w:eastAsia="es-CO"/>
        </w:rPr>
      </w:pPr>
    </w:p>
    <w:p w14:paraId="718F3F68" w14:textId="77777777" w:rsidR="002A70B3" w:rsidRDefault="002A70B3" w:rsidP="00054517">
      <w:pPr>
        <w:spacing w:line="264" w:lineRule="auto"/>
        <w:jc w:val="center"/>
        <w:rPr>
          <w:b/>
        </w:rPr>
      </w:pPr>
    </w:p>
    <w:p w14:paraId="68641D89" w14:textId="33021292" w:rsidR="00054517" w:rsidRPr="00054517" w:rsidRDefault="00054517" w:rsidP="00054517">
      <w:pPr>
        <w:spacing w:line="264" w:lineRule="auto"/>
        <w:jc w:val="center"/>
        <w:rPr>
          <w:b/>
        </w:rPr>
      </w:pPr>
      <w:r w:rsidRPr="00054517">
        <w:rPr>
          <w:b/>
        </w:rPr>
        <w:t>Registro Fotográfico</w:t>
      </w:r>
    </w:p>
    <w:p w14:paraId="63CDED27" w14:textId="77777777" w:rsidR="00054517" w:rsidRDefault="00054517" w:rsidP="00673EC0">
      <w:pPr>
        <w:spacing w:line="264" w:lineRule="auto"/>
        <w:jc w:val="center"/>
        <w:rPr>
          <w:b/>
          <w:u w:val="single"/>
        </w:rPr>
      </w:pPr>
    </w:p>
    <w:tbl>
      <w:tblPr>
        <w:tblStyle w:val="Tablaconcuadrcula"/>
        <w:tblW w:w="0" w:type="auto"/>
        <w:tblLook w:val="04A0" w:firstRow="1" w:lastRow="0" w:firstColumn="1" w:lastColumn="0" w:noHBand="0" w:noVBand="1"/>
      </w:tblPr>
      <w:tblGrid>
        <w:gridCol w:w="4414"/>
        <w:gridCol w:w="4414"/>
      </w:tblGrid>
      <w:tr w:rsidR="00054517" w14:paraId="4733579E" w14:textId="77777777" w:rsidTr="00054517">
        <w:tc>
          <w:tcPr>
            <w:tcW w:w="4414" w:type="dxa"/>
          </w:tcPr>
          <w:p w14:paraId="6E0FEFF2" w14:textId="77777777" w:rsidR="00054517" w:rsidRDefault="00054517" w:rsidP="00673EC0">
            <w:pPr>
              <w:spacing w:line="264" w:lineRule="auto"/>
              <w:jc w:val="center"/>
              <w:rPr>
                <w:b/>
                <w:u w:val="single"/>
              </w:rPr>
            </w:pPr>
            <w:r>
              <w:rPr>
                <w:noProof/>
              </w:rPr>
              <w:drawing>
                <wp:anchor distT="0" distB="0" distL="114300" distR="114300" simplePos="0" relativeHeight="251675648" behindDoc="0" locked="0" layoutInCell="1" allowOverlap="1" wp14:anchorId="01A6684A" wp14:editId="67FB81CC">
                  <wp:simplePos x="0" y="0"/>
                  <wp:positionH relativeFrom="margin">
                    <wp:posOffset>83371</wp:posOffset>
                  </wp:positionH>
                  <wp:positionV relativeFrom="paragraph">
                    <wp:posOffset>327587</wp:posOffset>
                  </wp:positionV>
                  <wp:extent cx="2644689" cy="1812844"/>
                  <wp:effectExtent l="0" t="0" r="3810" b="0"/>
                  <wp:wrapThrough wrapText="bothSides">
                    <wp:wrapPolygon edited="0">
                      <wp:start x="0" y="0"/>
                      <wp:lineTo x="0" y="21343"/>
                      <wp:lineTo x="21476" y="21343"/>
                      <wp:lineTo x="21476"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2593" b="11830"/>
                          <a:stretch/>
                        </pic:blipFill>
                        <pic:spPr bwMode="auto">
                          <a:xfrm>
                            <a:off x="0" y="0"/>
                            <a:ext cx="2648714" cy="181560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7474FDA3" w14:textId="77777777" w:rsidR="00054517" w:rsidRDefault="00054517" w:rsidP="00673EC0">
            <w:pPr>
              <w:spacing w:line="264" w:lineRule="auto"/>
              <w:jc w:val="center"/>
              <w:rPr>
                <w:b/>
                <w:u w:val="single"/>
              </w:rPr>
            </w:pPr>
            <w:r>
              <w:rPr>
                <w:noProof/>
              </w:rPr>
              <w:drawing>
                <wp:anchor distT="0" distB="0" distL="114300" distR="114300" simplePos="0" relativeHeight="251677696" behindDoc="0" locked="0" layoutInCell="1" allowOverlap="1" wp14:anchorId="36AF61AD" wp14:editId="014304BD">
                  <wp:simplePos x="0" y="0"/>
                  <wp:positionH relativeFrom="margin">
                    <wp:posOffset>63500</wp:posOffset>
                  </wp:positionH>
                  <wp:positionV relativeFrom="paragraph">
                    <wp:posOffset>387985</wp:posOffset>
                  </wp:positionV>
                  <wp:extent cx="2593975" cy="1835785"/>
                  <wp:effectExtent l="0" t="0" r="0" b="0"/>
                  <wp:wrapThrough wrapText="bothSides">
                    <wp:wrapPolygon edited="0">
                      <wp:start x="0" y="0"/>
                      <wp:lineTo x="0" y="21294"/>
                      <wp:lineTo x="21415" y="21294"/>
                      <wp:lineTo x="21415" y="0"/>
                      <wp:lineTo x="0" y="0"/>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064" b="7572"/>
                          <a:stretch/>
                        </pic:blipFill>
                        <pic:spPr bwMode="auto">
                          <a:xfrm>
                            <a:off x="0" y="0"/>
                            <a:ext cx="2593975" cy="1835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54517" w14:paraId="36EDF0D3" w14:textId="77777777" w:rsidTr="00054517">
        <w:tc>
          <w:tcPr>
            <w:tcW w:w="4414" w:type="dxa"/>
          </w:tcPr>
          <w:p w14:paraId="17B5168D" w14:textId="77777777" w:rsidR="00054517" w:rsidRDefault="00054517" w:rsidP="00673EC0">
            <w:pPr>
              <w:spacing w:line="264" w:lineRule="auto"/>
              <w:jc w:val="center"/>
              <w:rPr>
                <w:b/>
                <w:u w:val="single"/>
              </w:rPr>
            </w:pPr>
            <w:r>
              <w:rPr>
                <w:noProof/>
              </w:rPr>
              <w:drawing>
                <wp:anchor distT="0" distB="0" distL="114300" distR="114300" simplePos="0" relativeHeight="251679744" behindDoc="0" locked="0" layoutInCell="1" allowOverlap="1" wp14:anchorId="031986CE" wp14:editId="05552C89">
                  <wp:simplePos x="0" y="0"/>
                  <wp:positionH relativeFrom="column">
                    <wp:posOffset>-635</wp:posOffset>
                  </wp:positionH>
                  <wp:positionV relativeFrom="paragraph">
                    <wp:posOffset>188595</wp:posOffset>
                  </wp:positionV>
                  <wp:extent cx="2695575" cy="1838325"/>
                  <wp:effectExtent l="0" t="0" r="9525" b="9525"/>
                  <wp:wrapThrough wrapText="bothSides">
                    <wp:wrapPolygon edited="0">
                      <wp:start x="0" y="0"/>
                      <wp:lineTo x="0" y="21488"/>
                      <wp:lineTo x="21524" y="21488"/>
                      <wp:lineTo x="21524" y="0"/>
                      <wp:lineTo x="0" y="0"/>
                    </wp:wrapPolygon>
                  </wp:wrapThrough>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909" t="1955" r="2020" b="6181"/>
                          <a:stretch/>
                        </pic:blipFill>
                        <pic:spPr bwMode="auto">
                          <a:xfrm>
                            <a:off x="0" y="0"/>
                            <a:ext cx="2695575" cy="183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414" w:type="dxa"/>
          </w:tcPr>
          <w:p w14:paraId="192EE402" w14:textId="77777777" w:rsidR="00054517" w:rsidRDefault="00054517" w:rsidP="00673EC0">
            <w:pPr>
              <w:spacing w:line="264" w:lineRule="auto"/>
              <w:jc w:val="center"/>
              <w:rPr>
                <w:b/>
                <w:u w:val="single"/>
              </w:rPr>
            </w:pPr>
            <w:r>
              <w:rPr>
                <w:noProof/>
              </w:rPr>
              <w:drawing>
                <wp:anchor distT="0" distB="0" distL="114300" distR="114300" simplePos="0" relativeHeight="251681792" behindDoc="0" locked="0" layoutInCell="1" allowOverlap="1" wp14:anchorId="2F9A3C60" wp14:editId="4B0B0DB5">
                  <wp:simplePos x="0" y="0"/>
                  <wp:positionH relativeFrom="margin">
                    <wp:posOffset>-65405</wp:posOffset>
                  </wp:positionH>
                  <wp:positionV relativeFrom="paragraph">
                    <wp:posOffset>306705</wp:posOffset>
                  </wp:positionV>
                  <wp:extent cx="2819400" cy="2200275"/>
                  <wp:effectExtent l="0" t="0" r="0" b="9525"/>
                  <wp:wrapThrough wrapText="bothSides">
                    <wp:wrapPolygon edited="0">
                      <wp:start x="0" y="0"/>
                      <wp:lineTo x="0" y="21506"/>
                      <wp:lineTo x="21454" y="21506"/>
                      <wp:lineTo x="21454"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6033" t="9550" b="9517"/>
                          <a:stretch/>
                        </pic:blipFill>
                        <pic:spPr bwMode="auto">
                          <a:xfrm>
                            <a:off x="0" y="0"/>
                            <a:ext cx="2819400" cy="2200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54517" w14:paraId="7956AE12" w14:textId="77777777" w:rsidTr="00054517">
        <w:tc>
          <w:tcPr>
            <w:tcW w:w="4414" w:type="dxa"/>
          </w:tcPr>
          <w:p w14:paraId="613CAF29" w14:textId="77777777" w:rsidR="00054517" w:rsidRDefault="00054517" w:rsidP="00673EC0">
            <w:pPr>
              <w:spacing w:line="264" w:lineRule="auto"/>
              <w:jc w:val="center"/>
              <w:rPr>
                <w:b/>
                <w:u w:val="single"/>
              </w:rPr>
            </w:pPr>
            <w:r>
              <w:rPr>
                <w:noProof/>
              </w:rPr>
              <w:drawing>
                <wp:anchor distT="0" distB="0" distL="114300" distR="114300" simplePos="0" relativeHeight="251683840" behindDoc="0" locked="0" layoutInCell="1" allowOverlap="1" wp14:anchorId="0219A988" wp14:editId="2D89728A">
                  <wp:simplePos x="0" y="0"/>
                  <wp:positionH relativeFrom="margin">
                    <wp:posOffset>-65405</wp:posOffset>
                  </wp:positionH>
                  <wp:positionV relativeFrom="paragraph">
                    <wp:posOffset>189865</wp:posOffset>
                  </wp:positionV>
                  <wp:extent cx="2819400" cy="1864360"/>
                  <wp:effectExtent l="0" t="0" r="0" b="2540"/>
                  <wp:wrapThrough wrapText="bothSides">
                    <wp:wrapPolygon edited="0">
                      <wp:start x="0" y="0"/>
                      <wp:lineTo x="0" y="21409"/>
                      <wp:lineTo x="21454" y="21409"/>
                      <wp:lineTo x="21454"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19400" cy="1864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414" w:type="dxa"/>
          </w:tcPr>
          <w:p w14:paraId="70188FEF" w14:textId="77777777" w:rsidR="00054517" w:rsidRDefault="00054517" w:rsidP="00673EC0">
            <w:pPr>
              <w:spacing w:line="264" w:lineRule="auto"/>
              <w:jc w:val="center"/>
              <w:rPr>
                <w:b/>
                <w:u w:val="single"/>
              </w:rPr>
            </w:pPr>
            <w:r>
              <w:rPr>
                <w:noProof/>
              </w:rPr>
              <w:drawing>
                <wp:anchor distT="0" distB="0" distL="114300" distR="114300" simplePos="0" relativeHeight="251685888" behindDoc="0" locked="0" layoutInCell="1" allowOverlap="1" wp14:anchorId="0CFBF174" wp14:editId="386AA70A">
                  <wp:simplePos x="0" y="0"/>
                  <wp:positionH relativeFrom="column">
                    <wp:posOffset>220345</wp:posOffset>
                  </wp:positionH>
                  <wp:positionV relativeFrom="paragraph">
                    <wp:posOffset>189865</wp:posOffset>
                  </wp:positionV>
                  <wp:extent cx="2134235" cy="2686685"/>
                  <wp:effectExtent l="9525" t="0" r="8890" b="8890"/>
                  <wp:wrapThrough wrapText="bothSides">
                    <wp:wrapPolygon edited="0">
                      <wp:start x="96" y="21677"/>
                      <wp:lineTo x="21497" y="21677"/>
                      <wp:lineTo x="21497" y="82"/>
                      <wp:lineTo x="96" y="82"/>
                      <wp:lineTo x="96" y="21677"/>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181" t="18637" r="3997"/>
                          <a:stretch/>
                        </pic:blipFill>
                        <pic:spPr bwMode="auto">
                          <a:xfrm rot="5400000">
                            <a:off x="0" y="0"/>
                            <a:ext cx="2134235" cy="26866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0D60D843" w14:textId="77777777" w:rsidR="00054517" w:rsidRDefault="00054517" w:rsidP="00673EC0">
      <w:pPr>
        <w:spacing w:line="264" w:lineRule="auto"/>
        <w:jc w:val="center"/>
        <w:rPr>
          <w:b/>
          <w:u w:val="single"/>
        </w:rPr>
      </w:pPr>
    </w:p>
    <w:p w14:paraId="57552F39" w14:textId="77777777" w:rsidR="00673EC0" w:rsidRDefault="00054517" w:rsidP="00673EC0">
      <w:pPr>
        <w:jc w:val="center"/>
        <w:rPr>
          <w:b/>
          <w:u w:val="single"/>
        </w:rPr>
      </w:pPr>
      <w:r>
        <w:rPr>
          <w:b/>
          <w:u w:val="single"/>
        </w:rPr>
        <w:t>Evaluaciones</w:t>
      </w:r>
    </w:p>
    <w:p w14:paraId="7A016FFA" w14:textId="77777777" w:rsidR="00F54333" w:rsidRDefault="00F54333" w:rsidP="00673EC0">
      <w:pPr>
        <w:jc w:val="center"/>
        <w:rPr>
          <w:b/>
          <w:u w:val="single"/>
        </w:rPr>
      </w:pPr>
    </w:p>
    <w:p w14:paraId="2431B498" w14:textId="77777777" w:rsidR="00673EC0" w:rsidRDefault="00673EC0" w:rsidP="00673EC0">
      <w:pPr>
        <w:jc w:val="both"/>
        <w:rPr>
          <w:highlight w:val="yellow"/>
        </w:rPr>
      </w:pPr>
      <w:r>
        <w:t>Se aplicó 11 encuesta de satisfacción diligenciada por el apoyo psicosocial de la actividad, donde se evaluó únicamente el ítem “organización y planificación de la actividad” en el rango de 1 a 5, donde se obtuvo una calificación de 5, evidenciando que los servicios prestados por el proveedor son satisfactorios y cumplieron con las expectativas del evento.</w:t>
      </w:r>
      <w:r>
        <w:rPr>
          <w:highlight w:val="yellow"/>
        </w:rPr>
        <w:t xml:space="preserve"> </w:t>
      </w:r>
    </w:p>
    <w:p w14:paraId="21E9FEEA" w14:textId="77777777" w:rsidR="00F54333" w:rsidRDefault="00F54333" w:rsidP="00673EC0">
      <w:pPr>
        <w:jc w:val="both"/>
        <w:rPr>
          <w:b/>
          <w:highlight w:val="yellow"/>
          <w:u w:val="single"/>
        </w:rPr>
      </w:pPr>
    </w:p>
    <w:p w14:paraId="28E52CBA" w14:textId="77777777" w:rsidR="00113D56" w:rsidRDefault="00113D56" w:rsidP="00113D56">
      <w:r w:rsidRPr="00A14EA4">
        <w:rPr>
          <w:noProof/>
        </w:rPr>
        <w:drawing>
          <wp:inline distT="0" distB="0" distL="0" distR="0" wp14:anchorId="6E96F170" wp14:editId="2FB9487B">
            <wp:extent cx="5612130" cy="2888615"/>
            <wp:effectExtent l="0" t="0" r="762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888615"/>
                    </a:xfrm>
                    <a:prstGeom prst="rect">
                      <a:avLst/>
                    </a:prstGeom>
                    <a:noFill/>
                    <a:ln>
                      <a:noFill/>
                    </a:ln>
                  </pic:spPr>
                </pic:pic>
              </a:graphicData>
            </a:graphic>
          </wp:inline>
        </w:drawing>
      </w:r>
    </w:p>
    <w:p w14:paraId="7AF1AD9D" w14:textId="77777777" w:rsidR="00113D56" w:rsidRDefault="00113D56" w:rsidP="00113D56"/>
    <w:p w14:paraId="249E5C45" w14:textId="77777777" w:rsidR="00113D56" w:rsidRDefault="00113D56" w:rsidP="00113D56"/>
    <w:p w14:paraId="6A467CD5" w14:textId="77777777" w:rsidR="00113D56" w:rsidRDefault="00113D56" w:rsidP="00113D56">
      <w:r w:rsidRPr="0057208C">
        <w:rPr>
          <w:noProof/>
        </w:rPr>
        <w:drawing>
          <wp:inline distT="0" distB="0" distL="0" distR="0" wp14:anchorId="721E54A6" wp14:editId="10A24677">
            <wp:extent cx="5018062" cy="2099092"/>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24970" cy="2101982"/>
                    </a:xfrm>
                    <a:prstGeom prst="rect">
                      <a:avLst/>
                    </a:prstGeom>
                    <a:noFill/>
                    <a:ln>
                      <a:noFill/>
                    </a:ln>
                  </pic:spPr>
                </pic:pic>
              </a:graphicData>
            </a:graphic>
          </wp:inline>
        </w:drawing>
      </w:r>
    </w:p>
    <w:p w14:paraId="2D2FF94E" w14:textId="77777777" w:rsidR="00113D56" w:rsidRDefault="00113D56" w:rsidP="00113D56"/>
    <w:p w14:paraId="247BFDD4" w14:textId="77777777" w:rsidR="00113D56" w:rsidRDefault="00113D56" w:rsidP="00113D56"/>
    <w:p w14:paraId="43C57559" w14:textId="77777777" w:rsidR="00113D56" w:rsidRDefault="00113D56" w:rsidP="00F54333">
      <w:pPr>
        <w:jc w:val="center"/>
      </w:pPr>
      <w:r w:rsidRPr="00A42CC8">
        <w:rPr>
          <w:noProof/>
        </w:rPr>
        <w:drawing>
          <wp:inline distT="0" distB="0" distL="0" distR="0" wp14:anchorId="3C75F4E9" wp14:editId="14415288">
            <wp:extent cx="4884105" cy="231273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270" cy="2315657"/>
                    </a:xfrm>
                    <a:prstGeom prst="rect">
                      <a:avLst/>
                    </a:prstGeom>
                    <a:noFill/>
                    <a:ln>
                      <a:noFill/>
                    </a:ln>
                  </pic:spPr>
                </pic:pic>
              </a:graphicData>
            </a:graphic>
          </wp:inline>
        </w:drawing>
      </w:r>
    </w:p>
    <w:p w14:paraId="0933AE2D" w14:textId="77777777" w:rsidR="00113D56" w:rsidRDefault="00113D56" w:rsidP="00113D56"/>
    <w:p w14:paraId="1EADBBD5" w14:textId="77777777" w:rsidR="00113D56" w:rsidRDefault="00113D56" w:rsidP="00F54333">
      <w:pPr>
        <w:jc w:val="center"/>
      </w:pPr>
      <w:r w:rsidRPr="002B2BD7">
        <w:rPr>
          <w:noProof/>
        </w:rPr>
        <w:drawing>
          <wp:inline distT="0" distB="0" distL="0" distR="0" wp14:anchorId="2907F49D" wp14:editId="313FF045">
            <wp:extent cx="4499707" cy="1882260"/>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4592" cy="1888486"/>
                    </a:xfrm>
                    <a:prstGeom prst="rect">
                      <a:avLst/>
                    </a:prstGeom>
                    <a:noFill/>
                    <a:ln>
                      <a:noFill/>
                    </a:ln>
                  </pic:spPr>
                </pic:pic>
              </a:graphicData>
            </a:graphic>
          </wp:inline>
        </w:drawing>
      </w:r>
    </w:p>
    <w:p w14:paraId="0A0B98CC" w14:textId="77777777" w:rsidR="00113D56" w:rsidRDefault="00113D56" w:rsidP="00113D56"/>
    <w:p w14:paraId="79F18958" w14:textId="77777777" w:rsidR="00F54333" w:rsidRDefault="00F54333" w:rsidP="00113D56">
      <w:pPr>
        <w:rPr>
          <w:b/>
        </w:rPr>
      </w:pPr>
    </w:p>
    <w:p w14:paraId="422F00DC" w14:textId="77777777" w:rsidR="00113D56" w:rsidRDefault="00113D56" w:rsidP="00113D56">
      <w:pPr>
        <w:rPr>
          <w:b/>
        </w:rPr>
      </w:pPr>
      <w:r>
        <w:rPr>
          <w:b/>
        </w:rPr>
        <w:t>Proveedores Aprobados:</w:t>
      </w:r>
    </w:p>
    <w:p w14:paraId="2040D68F" w14:textId="77777777" w:rsidR="00113D56" w:rsidRDefault="00113D56" w:rsidP="00113D56">
      <w:pPr>
        <w:rPr>
          <w:b/>
        </w:rPr>
      </w:pPr>
    </w:p>
    <w:tbl>
      <w:tblPr>
        <w:tblW w:w="8978" w:type="dxa"/>
        <w:jc w:val="center"/>
        <w:tblLayout w:type="fixed"/>
        <w:tblLook w:val="0400" w:firstRow="0" w:lastRow="0" w:firstColumn="0" w:lastColumn="0" w:noHBand="0" w:noVBand="1"/>
      </w:tblPr>
      <w:tblGrid>
        <w:gridCol w:w="2826"/>
        <w:gridCol w:w="370"/>
        <w:gridCol w:w="912"/>
        <w:gridCol w:w="839"/>
        <w:gridCol w:w="858"/>
        <w:gridCol w:w="871"/>
        <w:gridCol w:w="873"/>
        <w:gridCol w:w="1429"/>
      </w:tblGrid>
      <w:tr w:rsidR="00113D56" w14:paraId="13BDBB63" w14:textId="77777777" w:rsidTr="005540E6">
        <w:trPr>
          <w:trHeight w:val="300"/>
          <w:jc w:val="center"/>
        </w:trPr>
        <w:tc>
          <w:tcPr>
            <w:tcW w:w="31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73EF3B" w14:textId="77777777" w:rsidR="00113D56" w:rsidRDefault="00113D56" w:rsidP="005540E6">
            <w:pPr>
              <w:jc w:val="center"/>
              <w:rPr>
                <w:b/>
                <w:color w:val="000000"/>
              </w:rPr>
            </w:pPr>
            <w:r>
              <w:rPr>
                <w:b/>
                <w:color w:val="000000"/>
              </w:rPr>
              <w:t xml:space="preserve">Recarga de Datos  </w:t>
            </w:r>
          </w:p>
        </w:tc>
        <w:tc>
          <w:tcPr>
            <w:tcW w:w="4353" w:type="dxa"/>
            <w:gridSpan w:val="5"/>
            <w:tcBorders>
              <w:top w:val="single" w:sz="4" w:space="0" w:color="000000"/>
              <w:left w:val="nil"/>
              <w:bottom w:val="single" w:sz="4" w:space="0" w:color="000000"/>
              <w:right w:val="single" w:sz="4" w:space="0" w:color="000000"/>
            </w:tcBorders>
            <w:shd w:val="clear" w:color="auto" w:fill="auto"/>
            <w:vAlign w:val="center"/>
          </w:tcPr>
          <w:p w14:paraId="64ADAEFB" w14:textId="77777777" w:rsidR="00113D56" w:rsidRDefault="00113D56" w:rsidP="005540E6">
            <w:pPr>
              <w:jc w:val="center"/>
              <w:rPr>
                <w:color w:val="000000"/>
              </w:rPr>
            </w:pPr>
            <w:r>
              <w:t>Claro, Movistar</w:t>
            </w:r>
          </w:p>
        </w:tc>
        <w:tc>
          <w:tcPr>
            <w:tcW w:w="1429" w:type="dxa"/>
            <w:tcBorders>
              <w:top w:val="single" w:sz="4" w:space="0" w:color="000000"/>
              <w:left w:val="nil"/>
              <w:bottom w:val="single" w:sz="4" w:space="0" w:color="000000"/>
              <w:right w:val="single" w:sz="4" w:space="0" w:color="000000"/>
            </w:tcBorders>
            <w:shd w:val="clear" w:color="auto" w:fill="auto"/>
            <w:vAlign w:val="center"/>
          </w:tcPr>
          <w:p w14:paraId="761EB975" w14:textId="77777777" w:rsidR="00113D56" w:rsidRDefault="00113D56" w:rsidP="005540E6">
            <w:pPr>
              <w:jc w:val="center"/>
              <w:rPr>
                <w:color w:val="000000"/>
              </w:rPr>
            </w:pPr>
            <w:r>
              <w:rPr>
                <w:color w:val="000000"/>
              </w:rPr>
              <w:t>$ 149.800</w:t>
            </w:r>
          </w:p>
        </w:tc>
      </w:tr>
      <w:tr w:rsidR="00113D56" w14:paraId="513BADC5" w14:textId="77777777" w:rsidTr="005540E6">
        <w:trPr>
          <w:trHeight w:val="300"/>
          <w:jc w:val="center"/>
        </w:trPr>
        <w:tc>
          <w:tcPr>
            <w:tcW w:w="319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CA7E6F" w14:textId="77777777" w:rsidR="00113D56" w:rsidRDefault="00113D56" w:rsidP="005540E6">
            <w:pPr>
              <w:jc w:val="center"/>
              <w:rPr>
                <w:b/>
                <w:color w:val="000000"/>
              </w:rPr>
            </w:pPr>
            <w:r>
              <w:rPr>
                <w:b/>
                <w:color w:val="000000"/>
              </w:rPr>
              <w:t>Pago a terceros</w:t>
            </w:r>
          </w:p>
        </w:tc>
        <w:tc>
          <w:tcPr>
            <w:tcW w:w="4353" w:type="dxa"/>
            <w:gridSpan w:val="5"/>
            <w:tcBorders>
              <w:top w:val="single" w:sz="4" w:space="0" w:color="000000"/>
              <w:left w:val="nil"/>
              <w:bottom w:val="single" w:sz="4" w:space="0" w:color="000000"/>
              <w:right w:val="single" w:sz="4" w:space="0" w:color="000000"/>
            </w:tcBorders>
            <w:shd w:val="clear" w:color="auto" w:fill="auto"/>
            <w:vAlign w:val="center"/>
          </w:tcPr>
          <w:p w14:paraId="23614E61" w14:textId="77777777" w:rsidR="00113D56" w:rsidRDefault="00113D56" w:rsidP="005540E6">
            <w:pPr>
              <w:jc w:val="center"/>
            </w:pPr>
            <w:r>
              <w:t>Traductores</w:t>
            </w:r>
          </w:p>
        </w:tc>
        <w:tc>
          <w:tcPr>
            <w:tcW w:w="1429" w:type="dxa"/>
            <w:tcBorders>
              <w:top w:val="single" w:sz="4" w:space="0" w:color="000000"/>
              <w:left w:val="nil"/>
              <w:bottom w:val="single" w:sz="4" w:space="0" w:color="000000"/>
              <w:right w:val="single" w:sz="4" w:space="0" w:color="000000"/>
            </w:tcBorders>
            <w:shd w:val="clear" w:color="auto" w:fill="auto"/>
            <w:vAlign w:val="center"/>
          </w:tcPr>
          <w:p w14:paraId="6708A1FF" w14:textId="77777777" w:rsidR="00113D56" w:rsidRDefault="00113D56" w:rsidP="005540E6">
            <w:pPr>
              <w:jc w:val="center"/>
              <w:rPr>
                <w:color w:val="000000"/>
              </w:rPr>
            </w:pPr>
            <w:r>
              <w:rPr>
                <w:color w:val="000000"/>
              </w:rPr>
              <w:t>$8.400.000</w:t>
            </w:r>
          </w:p>
        </w:tc>
      </w:tr>
      <w:tr w:rsidR="00113D56" w14:paraId="0AE27025" w14:textId="77777777" w:rsidTr="005540E6">
        <w:trPr>
          <w:gridAfter w:val="2"/>
          <w:wAfter w:w="2302" w:type="dxa"/>
          <w:trHeight w:val="300"/>
          <w:jc w:val="center"/>
        </w:trPr>
        <w:tc>
          <w:tcPr>
            <w:tcW w:w="2826" w:type="dxa"/>
            <w:tcBorders>
              <w:top w:val="nil"/>
              <w:left w:val="nil"/>
              <w:bottom w:val="nil"/>
              <w:right w:val="nil"/>
            </w:tcBorders>
            <w:shd w:val="clear" w:color="auto" w:fill="auto"/>
            <w:vAlign w:val="center"/>
          </w:tcPr>
          <w:p w14:paraId="79863B40" w14:textId="77777777" w:rsidR="00113D56" w:rsidRDefault="00113D56" w:rsidP="005540E6">
            <w:pPr>
              <w:rPr>
                <w:color w:val="000000"/>
              </w:rPr>
            </w:pPr>
          </w:p>
        </w:tc>
        <w:tc>
          <w:tcPr>
            <w:tcW w:w="370" w:type="dxa"/>
            <w:tcBorders>
              <w:top w:val="nil"/>
              <w:left w:val="nil"/>
              <w:bottom w:val="nil"/>
              <w:right w:val="nil"/>
            </w:tcBorders>
            <w:shd w:val="clear" w:color="auto" w:fill="auto"/>
            <w:vAlign w:val="center"/>
          </w:tcPr>
          <w:p w14:paraId="2D9BFA8A" w14:textId="77777777" w:rsidR="00113D56" w:rsidRDefault="00113D56" w:rsidP="005540E6">
            <w:pPr>
              <w:jc w:val="center"/>
              <w:rPr>
                <w:color w:val="000000"/>
              </w:rPr>
            </w:pPr>
          </w:p>
        </w:tc>
        <w:tc>
          <w:tcPr>
            <w:tcW w:w="912" w:type="dxa"/>
            <w:tcBorders>
              <w:top w:val="nil"/>
              <w:left w:val="nil"/>
              <w:bottom w:val="nil"/>
              <w:right w:val="nil"/>
            </w:tcBorders>
            <w:shd w:val="clear" w:color="auto" w:fill="auto"/>
            <w:vAlign w:val="center"/>
          </w:tcPr>
          <w:p w14:paraId="53E75660" w14:textId="77777777" w:rsidR="00113D56" w:rsidRDefault="00113D56" w:rsidP="005540E6">
            <w:pPr>
              <w:jc w:val="center"/>
              <w:rPr>
                <w:color w:val="000000"/>
              </w:rPr>
            </w:pPr>
          </w:p>
        </w:tc>
        <w:tc>
          <w:tcPr>
            <w:tcW w:w="839" w:type="dxa"/>
            <w:tcBorders>
              <w:top w:val="nil"/>
              <w:left w:val="nil"/>
              <w:bottom w:val="nil"/>
              <w:right w:val="nil"/>
            </w:tcBorders>
            <w:shd w:val="clear" w:color="auto" w:fill="auto"/>
            <w:vAlign w:val="center"/>
          </w:tcPr>
          <w:p w14:paraId="6CE97D56" w14:textId="77777777" w:rsidR="00113D56" w:rsidRDefault="00113D56" w:rsidP="005540E6">
            <w:pPr>
              <w:jc w:val="center"/>
              <w:rPr>
                <w:color w:val="000000"/>
              </w:rPr>
            </w:pPr>
          </w:p>
        </w:tc>
        <w:tc>
          <w:tcPr>
            <w:tcW w:w="858" w:type="dxa"/>
            <w:tcBorders>
              <w:top w:val="nil"/>
              <w:left w:val="nil"/>
              <w:bottom w:val="nil"/>
              <w:right w:val="nil"/>
            </w:tcBorders>
            <w:shd w:val="clear" w:color="auto" w:fill="auto"/>
            <w:vAlign w:val="center"/>
          </w:tcPr>
          <w:p w14:paraId="547A2BA0" w14:textId="77777777" w:rsidR="00113D56" w:rsidRDefault="00113D56" w:rsidP="005540E6">
            <w:pPr>
              <w:jc w:val="center"/>
              <w:rPr>
                <w:color w:val="000000"/>
              </w:rPr>
            </w:pPr>
          </w:p>
        </w:tc>
        <w:tc>
          <w:tcPr>
            <w:tcW w:w="871" w:type="dxa"/>
            <w:tcBorders>
              <w:top w:val="nil"/>
              <w:left w:val="nil"/>
              <w:bottom w:val="nil"/>
              <w:right w:val="nil"/>
            </w:tcBorders>
            <w:shd w:val="clear" w:color="auto" w:fill="auto"/>
            <w:vAlign w:val="center"/>
          </w:tcPr>
          <w:p w14:paraId="6DE87BCE" w14:textId="77777777" w:rsidR="00113D56" w:rsidRDefault="00113D56" w:rsidP="005540E6">
            <w:pPr>
              <w:jc w:val="center"/>
              <w:rPr>
                <w:color w:val="000000"/>
              </w:rPr>
            </w:pPr>
          </w:p>
        </w:tc>
      </w:tr>
    </w:tbl>
    <w:p w14:paraId="2BF4FAE8" w14:textId="77777777" w:rsidR="00113D56" w:rsidRDefault="00113D56" w:rsidP="00113D56">
      <w:pPr>
        <w:jc w:val="center"/>
        <w:rPr>
          <w:b/>
          <w:u w:val="single"/>
        </w:rPr>
      </w:pPr>
      <w:r w:rsidRPr="002C0D9C">
        <w:rPr>
          <w:noProof/>
        </w:rPr>
        <w:drawing>
          <wp:inline distT="0" distB="0" distL="0" distR="0" wp14:anchorId="7CF15A9C" wp14:editId="522E00D1">
            <wp:extent cx="4418781" cy="4334785"/>
            <wp:effectExtent l="0" t="0" r="1270" b="889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3727" cy="4339636"/>
                    </a:xfrm>
                    <a:prstGeom prst="rect">
                      <a:avLst/>
                    </a:prstGeom>
                    <a:noFill/>
                    <a:ln>
                      <a:noFill/>
                    </a:ln>
                  </pic:spPr>
                </pic:pic>
              </a:graphicData>
            </a:graphic>
          </wp:inline>
        </w:drawing>
      </w:r>
    </w:p>
    <w:p w14:paraId="704A6A59" w14:textId="77777777" w:rsidR="00113D56" w:rsidRDefault="00113D56" w:rsidP="00113D56">
      <w:pPr>
        <w:jc w:val="center"/>
        <w:rPr>
          <w:b/>
          <w:u w:val="single"/>
        </w:rPr>
      </w:pPr>
    </w:p>
    <w:p w14:paraId="71DED0E4" w14:textId="77777777" w:rsidR="00113D56" w:rsidRDefault="00113D56" w:rsidP="00113D56">
      <w:pPr>
        <w:jc w:val="center"/>
        <w:rPr>
          <w:b/>
          <w:u w:val="single"/>
        </w:rPr>
      </w:pPr>
    </w:p>
    <w:p w14:paraId="0C009EB6" w14:textId="77777777" w:rsidR="00113D56" w:rsidRDefault="00113D56" w:rsidP="00113D56">
      <w:pPr>
        <w:jc w:val="center"/>
        <w:rPr>
          <w:b/>
          <w:u w:val="single"/>
        </w:rPr>
      </w:pPr>
    </w:p>
    <w:p w14:paraId="0ED5648B" w14:textId="77777777" w:rsidR="00113D56" w:rsidRDefault="00113D56" w:rsidP="00113D56">
      <w:pPr>
        <w:jc w:val="center"/>
        <w:rPr>
          <w:b/>
          <w:u w:val="single"/>
        </w:rPr>
      </w:pPr>
    </w:p>
    <w:p w14:paraId="2B7ED35B" w14:textId="77777777" w:rsidR="00113D56" w:rsidRDefault="00113D56" w:rsidP="00113D56">
      <w:pPr>
        <w:jc w:val="center"/>
        <w:rPr>
          <w:b/>
          <w:u w:val="single"/>
        </w:rPr>
      </w:pPr>
    </w:p>
    <w:p w14:paraId="3B7F2000" w14:textId="77777777" w:rsidR="00113D56" w:rsidRDefault="00113D56" w:rsidP="00113D56">
      <w:pPr>
        <w:rPr>
          <w:b/>
          <w:u w:val="single"/>
        </w:rPr>
      </w:pPr>
    </w:p>
    <w:p w14:paraId="16FB86F4" w14:textId="77777777" w:rsidR="00113D56" w:rsidRDefault="00113D56" w:rsidP="00113D56">
      <w:pPr>
        <w:jc w:val="center"/>
        <w:rPr>
          <w:b/>
          <w:u w:val="single"/>
        </w:rPr>
      </w:pPr>
    </w:p>
    <w:p w14:paraId="4A750825" w14:textId="77777777" w:rsidR="00113D56" w:rsidRDefault="00113D56" w:rsidP="00113D56">
      <w:pPr>
        <w:jc w:val="center"/>
        <w:rPr>
          <w:b/>
          <w:u w:val="single"/>
        </w:rPr>
      </w:pPr>
    </w:p>
    <w:p w14:paraId="06C6548D" w14:textId="77777777" w:rsidR="00113D56" w:rsidRDefault="00113D56" w:rsidP="00113D56">
      <w:pPr>
        <w:jc w:val="center"/>
        <w:rPr>
          <w:b/>
          <w:u w:val="single"/>
        </w:rPr>
      </w:pPr>
    </w:p>
    <w:sectPr w:rsidR="00113D56" w:rsidSect="00E25682">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928" w:right="1701" w:bottom="1928" w:left="1701"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C65A78" w14:textId="77777777" w:rsidR="00D146E6" w:rsidRDefault="00D146E6" w:rsidP="00774033">
      <w:r>
        <w:separator/>
      </w:r>
    </w:p>
  </w:endnote>
  <w:endnote w:type="continuationSeparator" w:id="0">
    <w:p w14:paraId="784EDF53" w14:textId="77777777" w:rsidR="00D146E6" w:rsidRDefault="00D146E6" w:rsidP="007740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207456741"/>
      <w:docPartObj>
        <w:docPartGallery w:val="Page Numbers (Bottom of Page)"/>
        <w:docPartUnique/>
      </w:docPartObj>
    </w:sdtPr>
    <w:sdtEndPr>
      <w:rPr>
        <w:rStyle w:val="Nmerodepgina"/>
      </w:rPr>
    </w:sdtEndPr>
    <w:sdtContent>
      <w:p w14:paraId="3BA60049" w14:textId="77777777" w:rsidR="00D251E7" w:rsidRDefault="00D251E7" w:rsidP="00D251E7">
        <w:pPr>
          <w:pStyle w:val="Piedepgina"/>
          <w:framePr w:wrap="none" w:vAnchor="text" w:hAnchor="page" w:x="11046" w:y="232"/>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1</w:t>
        </w:r>
        <w:r>
          <w:rPr>
            <w:rStyle w:val="Nmerodepgina"/>
          </w:rPr>
          <w:fldChar w:fldCharType="end"/>
        </w:r>
      </w:p>
    </w:sdtContent>
  </w:sdt>
  <w:p w14:paraId="6A65BEF8" w14:textId="77777777" w:rsidR="00D251E7" w:rsidRDefault="00B854BE">
    <w:pPr>
      <w:pStyle w:val="Piedepgina"/>
    </w:pPr>
    <w:r>
      <w:rPr>
        <w:noProof/>
      </w:rPr>
      <w:drawing>
        <wp:anchor distT="0" distB="0" distL="114300" distR="114300" simplePos="0" relativeHeight="251680768" behindDoc="1" locked="0" layoutInCell="1" allowOverlap="1" wp14:anchorId="1834B8A3" wp14:editId="399BF339">
          <wp:simplePos x="0" y="0"/>
          <wp:positionH relativeFrom="column">
            <wp:posOffset>1898438</wp:posOffset>
          </wp:positionH>
          <wp:positionV relativeFrom="paragraph">
            <wp:posOffset>-342265</wp:posOffset>
          </wp:positionV>
          <wp:extent cx="1336145" cy="85513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01.png"/>
                  <pic:cNvPicPr/>
                </pic:nvPicPr>
                <pic:blipFill>
                  <a:blip r:embed="rId1"/>
                  <a:stretch>
                    <a:fillRect/>
                  </a:stretch>
                </pic:blipFill>
                <pic:spPr>
                  <a:xfrm>
                    <a:off x="0" y="0"/>
                    <a:ext cx="1336145" cy="85513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1" locked="0" layoutInCell="1" allowOverlap="1" wp14:anchorId="2ECE996A" wp14:editId="46E04AD4">
          <wp:simplePos x="0" y="0"/>
          <wp:positionH relativeFrom="column">
            <wp:posOffset>-1062990</wp:posOffset>
          </wp:positionH>
          <wp:positionV relativeFrom="paragraph">
            <wp:posOffset>-9402445</wp:posOffset>
          </wp:positionV>
          <wp:extent cx="7765415" cy="116713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ision2-01.png"/>
                  <pic:cNvPicPr/>
                </pic:nvPicPr>
                <pic:blipFill>
                  <a:blip r:embed="rId2"/>
                  <a:stretch>
                    <a:fillRect/>
                  </a:stretch>
                </pic:blipFill>
                <pic:spPr>
                  <a:xfrm>
                    <a:off x="0" y="0"/>
                    <a:ext cx="7765415" cy="116713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id="0" w:name="_Hlk493484418" w:displacedByCustomXml="next"/>
  <w:bookmarkStart w:id="1" w:name="_Hlk493484417" w:displacedByCustomXml="next"/>
  <w:bookmarkStart w:id="2" w:name="_Hlk493484416" w:displacedByCustomXml="next"/>
  <w:bookmarkStart w:id="3" w:name="_Hlk493484263" w:displacedByCustomXml="next"/>
  <w:bookmarkStart w:id="4" w:name="_Hlk493484262" w:displacedByCustomXml="next"/>
  <w:bookmarkStart w:id="5" w:name="_Hlk493484261" w:displacedByCustomXml="next"/>
  <w:bookmarkStart w:id="6" w:name="_Hlk493484220" w:displacedByCustomXml="next"/>
  <w:bookmarkStart w:id="7" w:name="_Hlk493484219" w:displacedByCustomXml="next"/>
  <w:bookmarkStart w:id="8" w:name="_Hlk493484218" w:displacedByCustomXml="next"/>
  <w:bookmarkStart w:id="9" w:name="_Hlk493483940" w:displacedByCustomXml="next"/>
  <w:bookmarkStart w:id="10" w:name="_Hlk493483939" w:displacedByCustomXml="next"/>
  <w:bookmarkStart w:id="11" w:name="_Hlk493483938" w:displacedByCustomXml="next"/>
  <w:bookmarkStart w:id="12" w:name="_Hlk493483852" w:displacedByCustomXml="next"/>
  <w:bookmarkStart w:id="13" w:name="_Hlk493483851" w:displacedByCustomXml="next"/>
  <w:bookmarkStart w:id="14" w:name="_Hlk493483850" w:displacedByCustomXml="next"/>
  <w:sdt>
    <w:sdtPr>
      <w:rPr>
        <w:rStyle w:val="Nmerodepgina"/>
      </w:rPr>
      <w:id w:val="1929610674"/>
      <w:docPartObj>
        <w:docPartGallery w:val="Page Numbers (Bottom of Page)"/>
        <w:docPartUnique/>
      </w:docPartObj>
    </w:sdtPr>
    <w:sdtEndPr>
      <w:rPr>
        <w:rStyle w:val="Nmerodepgina"/>
      </w:rPr>
    </w:sdtEndPr>
    <w:sdtContent>
      <w:p w14:paraId="52FB7BBA" w14:textId="77777777" w:rsidR="00D251E7" w:rsidRDefault="00D251E7" w:rsidP="00D251E7">
        <w:pPr>
          <w:pStyle w:val="Piedepgina"/>
          <w:framePr w:wrap="none" w:vAnchor="text" w:hAnchor="page" w:x="11046" w:y="268"/>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rPr>
          <w:t>2</w:t>
        </w:r>
        <w:r>
          <w:rPr>
            <w:rStyle w:val="Nmerodepgina"/>
          </w:rPr>
          <w:fldChar w:fldCharType="end"/>
        </w:r>
      </w:p>
    </w:sdtContent>
  </w:sdt>
  <w:p w14:paraId="14C67094" w14:textId="77777777" w:rsidR="007D1FA7" w:rsidRDefault="00B854BE" w:rsidP="005556B9">
    <w:pPr>
      <w:pStyle w:val="Piedepgina"/>
      <w:rPr>
        <w:rFonts w:ascii="Arial Narrow" w:hAnsi="Arial Narrow"/>
        <w:sz w:val="20"/>
        <w:szCs w:val="20"/>
        <w:lang w:val="es-CO"/>
      </w:rPr>
    </w:pPr>
    <w:r>
      <w:rPr>
        <w:noProof/>
      </w:rPr>
      <w:drawing>
        <wp:anchor distT="0" distB="0" distL="114300" distR="114300" simplePos="0" relativeHeight="251684864" behindDoc="1" locked="0" layoutInCell="1" allowOverlap="1" wp14:anchorId="25A38042" wp14:editId="0C7C2445">
          <wp:simplePos x="0" y="0"/>
          <wp:positionH relativeFrom="column">
            <wp:posOffset>2099733</wp:posOffset>
          </wp:positionH>
          <wp:positionV relativeFrom="paragraph">
            <wp:posOffset>-474768</wp:posOffset>
          </wp:positionV>
          <wp:extent cx="1336145" cy="855133"/>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01.png"/>
                  <pic:cNvPicPr/>
                </pic:nvPicPr>
                <pic:blipFill>
                  <a:blip r:embed="rId1"/>
                  <a:stretch>
                    <a:fillRect/>
                  </a:stretch>
                </pic:blipFill>
                <pic:spPr>
                  <a:xfrm>
                    <a:off x="0" y="0"/>
                    <a:ext cx="1336145" cy="855133"/>
                  </a:xfrm>
                  <a:prstGeom prst="rect">
                    <a:avLst/>
                  </a:prstGeom>
                </pic:spPr>
              </pic:pic>
            </a:graphicData>
          </a:graphic>
          <wp14:sizeRelH relativeFrom="page">
            <wp14:pctWidth>0</wp14:pctWidth>
          </wp14:sizeRelH>
          <wp14:sizeRelV relativeFrom="page">
            <wp14:pctHeight>0</wp14:pctHeight>
          </wp14:sizeRelV>
        </wp:anchor>
      </w:drawing>
    </w:r>
  </w:p>
  <w:bookmarkEnd w:id="14"/>
  <w:bookmarkEnd w:id="13"/>
  <w:bookmarkEnd w:id="12"/>
  <w:bookmarkEnd w:id="11"/>
  <w:bookmarkEnd w:id="10"/>
  <w:bookmarkEnd w:id="9"/>
  <w:bookmarkEnd w:id="8"/>
  <w:bookmarkEnd w:id="7"/>
  <w:bookmarkEnd w:id="6"/>
  <w:bookmarkEnd w:id="5"/>
  <w:bookmarkEnd w:id="4"/>
  <w:bookmarkEnd w:id="3"/>
  <w:bookmarkEnd w:id="2"/>
  <w:bookmarkEnd w:id="1"/>
  <w:bookmarkEnd w:id="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merodepgina"/>
      </w:rPr>
      <w:id w:val="-670258426"/>
      <w:docPartObj>
        <w:docPartGallery w:val="Page Numbers (Bottom of Page)"/>
        <w:docPartUnique/>
      </w:docPartObj>
    </w:sdtPr>
    <w:sdtEndPr>
      <w:rPr>
        <w:rStyle w:val="Nmerodepgina"/>
      </w:rPr>
    </w:sdtEndPr>
    <w:sdtContent>
      <w:p w14:paraId="566D7EA4" w14:textId="77777777" w:rsidR="00D251E7" w:rsidRDefault="00D251E7" w:rsidP="00D251E7">
        <w:pPr>
          <w:pStyle w:val="Piedepgina"/>
          <w:framePr w:wrap="none" w:vAnchor="text" w:hAnchor="page" w:x="11031" w:y="298"/>
          <w:rPr>
            <w:rStyle w:val="Nmerodepgina"/>
          </w:rPr>
        </w:pPr>
        <w:r>
          <w:rPr>
            <w:rStyle w:val="Nmerodepgina"/>
          </w:rPr>
          <w:fldChar w:fldCharType="begin"/>
        </w:r>
        <w:r>
          <w:rPr>
            <w:rStyle w:val="Nmerodepgina"/>
          </w:rPr>
          <w:instrText xml:space="preserve"> PAGE </w:instrText>
        </w:r>
        <w:r>
          <w:rPr>
            <w:rStyle w:val="Nmerodepgina"/>
          </w:rPr>
          <w:fldChar w:fldCharType="separate"/>
        </w:r>
        <w:r>
          <w:rPr>
            <w:rStyle w:val="Nmerodepgina"/>
            <w:noProof/>
          </w:rPr>
          <w:t>1</w:t>
        </w:r>
        <w:r>
          <w:rPr>
            <w:rStyle w:val="Nmerodepgina"/>
          </w:rPr>
          <w:fldChar w:fldCharType="end"/>
        </w:r>
      </w:p>
    </w:sdtContent>
  </w:sdt>
  <w:p w14:paraId="41A03704" w14:textId="77777777" w:rsidR="00D251E7" w:rsidRDefault="00B854BE" w:rsidP="00D251E7">
    <w:pPr>
      <w:pStyle w:val="Piedepgina"/>
      <w:ind w:right="360" w:firstLine="360"/>
    </w:pPr>
    <w:r>
      <w:rPr>
        <w:noProof/>
      </w:rPr>
      <w:drawing>
        <wp:anchor distT="0" distB="0" distL="114300" distR="114300" simplePos="0" relativeHeight="251676672" behindDoc="1" locked="0" layoutInCell="1" allowOverlap="1" wp14:anchorId="62B1EC59" wp14:editId="5EC4FF5A">
          <wp:simplePos x="0" y="0"/>
          <wp:positionH relativeFrom="column">
            <wp:posOffset>-1054735</wp:posOffset>
          </wp:positionH>
          <wp:positionV relativeFrom="paragraph">
            <wp:posOffset>122979</wp:posOffset>
          </wp:positionV>
          <wp:extent cx="7836753" cy="524933"/>
          <wp:effectExtent l="0" t="0" r="0" b="0"/>
          <wp:wrapNone/>
          <wp:docPr id="10" name="Picture 10" descr="A picture containing cali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bajo-01.png"/>
                  <pic:cNvPicPr/>
                </pic:nvPicPr>
                <pic:blipFill>
                  <a:blip r:embed="rId1"/>
                  <a:stretch>
                    <a:fillRect/>
                  </a:stretch>
                </pic:blipFill>
                <pic:spPr>
                  <a:xfrm>
                    <a:off x="0" y="0"/>
                    <a:ext cx="7836753" cy="52493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BB283E" w14:textId="77777777" w:rsidR="00D146E6" w:rsidRDefault="00D146E6" w:rsidP="00774033">
      <w:r>
        <w:separator/>
      </w:r>
    </w:p>
  </w:footnote>
  <w:footnote w:type="continuationSeparator" w:id="0">
    <w:p w14:paraId="59ED4081" w14:textId="77777777" w:rsidR="00D146E6" w:rsidRDefault="00D146E6" w:rsidP="007740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0D912" w14:textId="77777777" w:rsidR="001D2986" w:rsidRDefault="00B854BE" w:rsidP="00D251E7">
    <w:pPr>
      <w:pStyle w:val="Encabezado"/>
    </w:pPr>
    <w:r>
      <w:rPr>
        <w:noProof/>
      </w:rPr>
      <w:drawing>
        <wp:anchor distT="0" distB="0" distL="114300" distR="114300" simplePos="0" relativeHeight="251679744" behindDoc="1" locked="0" layoutInCell="1" allowOverlap="1" wp14:anchorId="49F9DE6C" wp14:editId="11D6B7C5">
          <wp:simplePos x="0" y="0"/>
          <wp:positionH relativeFrom="column">
            <wp:posOffset>6092849</wp:posOffset>
          </wp:positionH>
          <wp:positionV relativeFrom="paragraph">
            <wp:posOffset>0</wp:posOffset>
          </wp:positionV>
          <wp:extent cx="609600" cy="11651438"/>
          <wp:effectExtent l="0" t="0" r="0" b="0"/>
          <wp:wrapNone/>
          <wp:docPr id="18" name="Picture 18"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m-01.png"/>
                  <pic:cNvPicPr/>
                </pic:nvPicPr>
                <pic:blipFill>
                  <a:blip r:embed="rId1"/>
                  <a:stretch>
                    <a:fillRect/>
                  </a:stretch>
                </pic:blipFill>
                <pic:spPr>
                  <a:xfrm>
                    <a:off x="0" y="0"/>
                    <a:ext cx="609600" cy="11651438"/>
                  </a:xfrm>
                  <a:prstGeom prst="rect">
                    <a:avLst/>
                  </a:prstGeom>
                </pic:spPr>
              </pic:pic>
            </a:graphicData>
          </a:graphic>
          <wp14:sizeRelH relativeFrom="page">
            <wp14:pctWidth>0</wp14:pctWidth>
          </wp14:sizeRelH>
          <wp14:sizeRelV relativeFrom="page">
            <wp14:pctHeight>0</wp14:pctHeight>
          </wp14:sizeRelV>
        </wp:anchor>
      </w:drawing>
    </w:r>
    <w:r w:rsidR="00D251E7">
      <w:rPr>
        <w:noProof/>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D126D" w14:textId="77777777" w:rsidR="00774033" w:rsidRPr="005556B9" w:rsidRDefault="00B854BE" w:rsidP="00D251E7">
    <w:pPr>
      <w:pStyle w:val="Encabezado"/>
    </w:pPr>
    <w:r>
      <w:rPr>
        <w:noProof/>
      </w:rPr>
      <w:drawing>
        <wp:anchor distT="0" distB="0" distL="114300" distR="114300" simplePos="0" relativeHeight="251682816" behindDoc="1" locked="0" layoutInCell="1" allowOverlap="1" wp14:anchorId="7554AE92" wp14:editId="4CBA051C">
          <wp:simplePos x="0" y="0"/>
          <wp:positionH relativeFrom="column">
            <wp:posOffset>6081607</wp:posOffset>
          </wp:positionH>
          <wp:positionV relativeFrom="paragraph">
            <wp:posOffset>0</wp:posOffset>
          </wp:positionV>
          <wp:extent cx="609600" cy="11651438"/>
          <wp:effectExtent l="0" t="0" r="0" b="0"/>
          <wp:wrapNone/>
          <wp:docPr id="20" name="Picture 20"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m-01.png"/>
                  <pic:cNvPicPr/>
                </pic:nvPicPr>
                <pic:blipFill>
                  <a:blip r:embed="rId1"/>
                  <a:stretch>
                    <a:fillRect/>
                  </a:stretch>
                </pic:blipFill>
                <pic:spPr>
                  <a:xfrm>
                    <a:off x="0" y="0"/>
                    <a:ext cx="609600" cy="11651438"/>
                  </a:xfrm>
                  <a:prstGeom prst="rect">
                    <a:avLst/>
                  </a:prstGeom>
                </pic:spPr>
              </pic:pic>
            </a:graphicData>
          </a:graphic>
          <wp14:sizeRelH relativeFrom="page">
            <wp14:pctWidth>0</wp14:pctWidth>
          </wp14:sizeRelH>
          <wp14:sizeRelV relativeFrom="page">
            <wp14:pctHeight>0</wp14:pctHeight>
          </wp14:sizeRelV>
        </wp:anchor>
      </w:drawing>
    </w:r>
    <w:r w:rsidR="00FB600E">
      <w:rPr>
        <w:noProof/>
      </w:rPr>
      <w:drawing>
        <wp:anchor distT="0" distB="0" distL="114300" distR="114300" simplePos="0" relativeHeight="251671552" behindDoc="1" locked="0" layoutInCell="1" allowOverlap="1" wp14:anchorId="1762D692" wp14:editId="45CE58E2">
          <wp:simplePos x="0" y="0"/>
          <wp:positionH relativeFrom="column">
            <wp:posOffset>-1054735</wp:posOffset>
          </wp:positionH>
          <wp:positionV relativeFrom="paragraph">
            <wp:posOffset>0</wp:posOffset>
          </wp:positionV>
          <wp:extent cx="7103533" cy="1100455"/>
          <wp:effectExtent l="0" t="0" r="0" b="0"/>
          <wp:wrapNone/>
          <wp:docPr id="4" name="Picture 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a_salas_tercero-06.png"/>
                  <pic:cNvPicPr/>
                </pic:nvPicPr>
                <pic:blipFill rotWithShape="1">
                  <a:blip r:embed="rId2"/>
                  <a:srcRect r="8736" b="89074"/>
                  <a:stretch/>
                </pic:blipFill>
                <pic:spPr bwMode="auto">
                  <a:xfrm>
                    <a:off x="0" y="0"/>
                    <a:ext cx="7103533" cy="1100455"/>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51E7">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2267" w14:textId="77777777" w:rsidR="00140489" w:rsidRDefault="008C6DDF">
    <w:pPr>
      <w:pStyle w:val="Encabezado"/>
    </w:pPr>
    <w:r>
      <w:rPr>
        <w:noProof/>
      </w:rPr>
      <w:drawing>
        <wp:anchor distT="0" distB="0" distL="114300" distR="114300" simplePos="0" relativeHeight="251674624" behindDoc="1" locked="0" layoutInCell="1" allowOverlap="1" wp14:anchorId="118818B3" wp14:editId="2D285642">
          <wp:simplePos x="0" y="0"/>
          <wp:positionH relativeFrom="margin">
            <wp:align>center</wp:align>
          </wp:positionH>
          <wp:positionV relativeFrom="paragraph">
            <wp:posOffset>1127466</wp:posOffset>
          </wp:positionV>
          <wp:extent cx="1297782" cy="83058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01.png"/>
                  <pic:cNvPicPr/>
                </pic:nvPicPr>
                <pic:blipFill>
                  <a:blip r:embed="rId1"/>
                  <a:stretch>
                    <a:fillRect/>
                  </a:stretch>
                </pic:blipFill>
                <pic:spPr>
                  <a:xfrm>
                    <a:off x="0" y="0"/>
                    <a:ext cx="1297782" cy="830580"/>
                  </a:xfrm>
                  <a:prstGeom prst="rect">
                    <a:avLst/>
                  </a:prstGeom>
                </pic:spPr>
              </pic:pic>
            </a:graphicData>
          </a:graphic>
          <wp14:sizeRelH relativeFrom="page">
            <wp14:pctWidth>0</wp14:pctWidth>
          </wp14:sizeRelH>
          <wp14:sizeRelV relativeFrom="page">
            <wp14:pctHeight>0</wp14:pctHeight>
          </wp14:sizeRelV>
        </wp:anchor>
      </w:drawing>
    </w:r>
    <w:r w:rsidR="00B854BE">
      <w:rPr>
        <w:noProof/>
      </w:rPr>
      <mc:AlternateContent>
        <mc:Choice Requires="wps">
          <w:drawing>
            <wp:anchor distT="0" distB="0" distL="114300" distR="114300" simplePos="0" relativeHeight="251667456" behindDoc="0" locked="0" layoutInCell="1" allowOverlap="1" wp14:anchorId="7F81E389" wp14:editId="3502FC80">
              <wp:simplePos x="0" y="0"/>
              <wp:positionH relativeFrom="column">
                <wp:posOffset>4167429</wp:posOffset>
              </wp:positionH>
              <wp:positionV relativeFrom="paragraph">
                <wp:posOffset>464024</wp:posOffset>
              </wp:positionV>
              <wp:extent cx="1660525" cy="436728"/>
              <wp:effectExtent l="0" t="0" r="0" b="1905"/>
              <wp:wrapNone/>
              <wp:docPr id="11" name="Text Box 11"/>
              <wp:cNvGraphicFramePr/>
              <a:graphic xmlns:a="http://schemas.openxmlformats.org/drawingml/2006/main">
                <a:graphicData uri="http://schemas.microsoft.com/office/word/2010/wordprocessingShape">
                  <wps:wsp>
                    <wps:cNvSpPr txBox="1"/>
                    <wps:spPr>
                      <a:xfrm>
                        <a:off x="0" y="0"/>
                        <a:ext cx="1660525" cy="436728"/>
                      </a:xfrm>
                      <a:prstGeom prst="rect">
                        <a:avLst/>
                      </a:prstGeom>
                      <a:noFill/>
                      <a:ln w="6350">
                        <a:noFill/>
                      </a:ln>
                    </wps:spPr>
                    <wps:txbx>
                      <w:txbxContent>
                        <w:p w14:paraId="4685048C" w14:textId="77777777" w:rsidR="00174A78" w:rsidRDefault="00B854BE" w:rsidP="00174A78">
                          <w:pPr>
                            <w:jc w:val="right"/>
                            <w:rPr>
                              <w:b/>
                              <w:smallCaps/>
                              <w:spacing w:val="20"/>
                              <w:sz w:val="13"/>
                              <w:szCs w:val="13"/>
                            </w:rPr>
                          </w:pPr>
                          <w:r>
                            <w:rPr>
                              <w:b/>
                              <w:smallCaps/>
                              <w:spacing w:val="20"/>
                              <w:sz w:val="13"/>
                              <w:szCs w:val="13"/>
                            </w:rPr>
                            <w:t>COMISIÓN ÉTNICA</w:t>
                          </w:r>
                        </w:p>
                        <w:p w14:paraId="780C5B6D" w14:textId="77777777" w:rsidR="008C6DDF" w:rsidRPr="00095AFB" w:rsidRDefault="008C6DDF" w:rsidP="00174A78">
                          <w:pPr>
                            <w:jc w:val="right"/>
                            <w:rPr>
                              <w:smallCaps/>
                              <w:spacing w:val="20"/>
                              <w:sz w:val="16"/>
                            </w:rPr>
                          </w:pPr>
                          <w:r>
                            <w:rPr>
                              <w:smallCaps/>
                              <w:spacing w:val="20"/>
                              <w:sz w:val="16"/>
                            </w:rPr>
                            <w:t>V. 22.05.2020</w:t>
                          </w:r>
                        </w:p>
                        <w:p w14:paraId="0D1C6C5F" w14:textId="77777777" w:rsidR="00174A78" w:rsidRPr="00081923" w:rsidRDefault="00174A78" w:rsidP="00174A78">
                          <w:pPr>
                            <w:rPr>
                              <w:smallCaps/>
                              <w:spacing w:val="20"/>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FF79D8" id="_x0000_t202" coordsize="21600,21600" o:spt="202" path="m,l,21600r21600,l21600,xe">
              <v:stroke joinstyle="miter"/>
              <v:path gradientshapeok="t" o:connecttype="rect"/>
            </v:shapetype>
            <v:shape id="Text Box 11" o:spid="_x0000_s1026" type="#_x0000_t202" style="position:absolute;margin-left:328.15pt;margin-top:36.55pt;width:130.75pt;height:3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" filled="f" stroked="f" strokeweight=".5pt">
              <v:textbox>
                <w:txbxContent>
                  <w:p w:rsidR="00174A78" w:rsidRDefault="00B854BE" w:rsidP="00174A78">
                    <w:pPr>
                      <w:jc w:val="right"/>
                      <w:rPr>
                        <w:b/>
                        <w:smallCaps/>
                        <w:spacing w:val="20"/>
                        <w:sz w:val="13"/>
                        <w:szCs w:val="13"/>
                      </w:rPr>
                    </w:pPr>
                    <w:r>
                      <w:rPr>
                        <w:b/>
                        <w:smallCaps/>
                        <w:spacing w:val="20"/>
                        <w:sz w:val="13"/>
                        <w:szCs w:val="13"/>
                      </w:rPr>
                      <w:t>COMISIÓN ÉTNICA</w:t>
                    </w:r>
                  </w:p>
                  <w:p w:rsidR="008C6DDF" w:rsidRPr="00095AFB" w:rsidRDefault="008C6DDF" w:rsidP="00174A78">
                    <w:pPr>
                      <w:jc w:val="right"/>
                      <w:rPr>
                        <w:smallCaps/>
                        <w:spacing w:val="20"/>
                        <w:sz w:val="16"/>
                      </w:rPr>
                    </w:pPr>
                    <w:r>
                      <w:rPr>
                        <w:smallCaps/>
                        <w:spacing w:val="20"/>
                        <w:sz w:val="16"/>
                      </w:rPr>
                      <w:t>V. 22.05.2020</w:t>
                    </w:r>
                  </w:p>
                  <w:p w:rsidR="00174A78" w:rsidRPr="00081923" w:rsidRDefault="00174A78" w:rsidP="00174A78">
                    <w:pPr>
                      <w:rPr>
                        <w:smallCaps/>
                        <w:spacing w:val="20"/>
                        <w:sz w:val="16"/>
                      </w:rPr>
                    </w:pPr>
                  </w:p>
                </w:txbxContent>
              </v:textbox>
            </v:shape>
          </w:pict>
        </mc:Fallback>
      </mc:AlternateContent>
    </w:r>
    <w:r w:rsidR="00B854BE">
      <w:rPr>
        <w:noProof/>
      </w:rPr>
      <w:drawing>
        <wp:anchor distT="0" distB="0" distL="114300" distR="114300" simplePos="0" relativeHeight="251675648" behindDoc="1" locked="0" layoutInCell="1" allowOverlap="1" wp14:anchorId="4E9D8C8C" wp14:editId="0D25ACBB">
          <wp:simplePos x="0" y="0"/>
          <wp:positionH relativeFrom="column">
            <wp:posOffset>6095389</wp:posOffset>
          </wp:positionH>
          <wp:positionV relativeFrom="paragraph">
            <wp:posOffset>0</wp:posOffset>
          </wp:positionV>
          <wp:extent cx="609600" cy="11651438"/>
          <wp:effectExtent l="0" t="0" r="0" b="0"/>
          <wp:wrapNone/>
          <wp:docPr id="9" name="Picture 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im-01.png"/>
                  <pic:cNvPicPr/>
                </pic:nvPicPr>
                <pic:blipFill>
                  <a:blip r:embed="rId2"/>
                  <a:stretch>
                    <a:fillRect/>
                  </a:stretch>
                </pic:blipFill>
                <pic:spPr>
                  <a:xfrm>
                    <a:off x="0" y="0"/>
                    <a:ext cx="609600" cy="11651438"/>
                  </a:xfrm>
                  <a:prstGeom prst="rect">
                    <a:avLst/>
                  </a:prstGeom>
                </pic:spPr>
              </pic:pic>
            </a:graphicData>
          </a:graphic>
          <wp14:sizeRelH relativeFrom="page">
            <wp14:pctWidth>0</wp14:pctWidth>
          </wp14:sizeRelH>
          <wp14:sizeRelV relativeFrom="page">
            <wp14:pctHeight>0</wp14:pctHeight>
          </wp14:sizeRelV>
        </wp:anchor>
      </w:drawing>
    </w:r>
    <w:r w:rsidR="00B854BE">
      <w:rPr>
        <w:noProof/>
      </w:rPr>
      <w:drawing>
        <wp:anchor distT="0" distB="0" distL="114300" distR="114300" simplePos="0" relativeHeight="251673600" behindDoc="1" locked="0" layoutInCell="1" allowOverlap="1" wp14:anchorId="79603B8D" wp14:editId="7BD98435">
          <wp:simplePos x="0" y="0"/>
          <wp:positionH relativeFrom="column">
            <wp:posOffset>-1054735</wp:posOffset>
          </wp:positionH>
          <wp:positionV relativeFrom="paragraph">
            <wp:posOffset>-8467</wp:posOffset>
          </wp:positionV>
          <wp:extent cx="7759700" cy="120460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ribaetnica-01.png"/>
                  <pic:cNvPicPr/>
                </pic:nvPicPr>
                <pic:blipFill>
                  <a:blip r:embed="rId3"/>
                  <a:stretch>
                    <a:fillRect/>
                  </a:stretch>
                </pic:blipFill>
                <pic:spPr>
                  <a:xfrm>
                    <a:off x="0" y="0"/>
                    <a:ext cx="7759700" cy="12046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4D2743"/>
    <w:multiLevelType w:val="hybridMultilevel"/>
    <w:tmpl w:val="22B6F3C2"/>
    <w:lvl w:ilvl="0" w:tplc="E342038C">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294445C8"/>
    <w:multiLevelType w:val="hybridMultilevel"/>
    <w:tmpl w:val="7DCC898E"/>
    <w:lvl w:ilvl="0" w:tplc="E83E27CA">
      <w:numFmt w:val="bullet"/>
      <w:lvlText w:val="-"/>
      <w:lvlJc w:val="left"/>
      <w:pPr>
        <w:ind w:left="720" w:hanging="360"/>
      </w:pPr>
      <w:rPr>
        <w:rFonts w:ascii="Palatino Linotype" w:eastAsiaTheme="minorHAnsi" w:hAnsi="Palatino Linotyp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45436E2"/>
    <w:multiLevelType w:val="hybridMultilevel"/>
    <w:tmpl w:val="D0EA1E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51B25260"/>
    <w:multiLevelType w:val="hybridMultilevel"/>
    <w:tmpl w:val="0A2203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55032B3E"/>
    <w:multiLevelType w:val="hybridMultilevel"/>
    <w:tmpl w:val="7F6A8E1E"/>
    <w:lvl w:ilvl="0" w:tplc="24C60B22">
      <w:start w:val="1"/>
      <w:numFmt w:val="decimal"/>
      <w:lvlText w:val="Sesión %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626B7C09"/>
    <w:multiLevelType w:val="multilevel"/>
    <w:tmpl w:val="701AF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D82BCB"/>
    <w:multiLevelType w:val="hybridMultilevel"/>
    <w:tmpl w:val="9BB28E16"/>
    <w:lvl w:ilvl="0" w:tplc="E83E27CA">
      <w:numFmt w:val="bullet"/>
      <w:lvlText w:val="-"/>
      <w:lvlJc w:val="left"/>
      <w:pPr>
        <w:ind w:left="720" w:hanging="360"/>
      </w:pPr>
      <w:rPr>
        <w:rFonts w:ascii="Palatino Linotype" w:eastAsiaTheme="minorHAnsi" w:hAnsi="Palatino Linotype"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1661BB9"/>
    <w:multiLevelType w:val="multilevel"/>
    <w:tmpl w:val="587887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E4F01A6"/>
    <w:multiLevelType w:val="hybridMultilevel"/>
    <w:tmpl w:val="4202C34A"/>
    <w:lvl w:ilvl="0" w:tplc="5B10F5FA">
      <w:start w:val="3"/>
      <w:numFmt w:val="bullet"/>
      <w:lvlText w:val="-"/>
      <w:lvlJc w:val="left"/>
      <w:pPr>
        <w:ind w:left="720" w:hanging="360"/>
      </w:pPr>
      <w:rPr>
        <w:rFonts w:ascii="Palatino Linotype" w:eastAsiaTheme="minorHAnsi" w:hAnsi="Palatino Linotype"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4"/>
  </w:num>
  <w:num w:numId="4">
    <w:abstractNumId w:val="0"/>
  </w:num>
  <w:num w:numId="5">
    <w:abstractNumId w:val="3"/>
  </w:num>
  <w:num w:numId="6">
    <w:abstractNumId w:val="5"/>
  </w:num>
  <w:num w:numId="7">
    <w:abstractNumId w:val="2"/>
  </w:num>
  <w:num w:numId="8">
    <w:abstractNumId w:val="6"/>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ocumentProtection w:edit="forms" w:enforcement="0"/>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902"/>
    <w:rsid w:val="00002455"/>
    <w:rsid w:val="00030C07"/>
    <w:rsid w:val="00032E7A"/>
    <w:rsid w:val="00033157"/>
    <w:rsid w:val="00054517"/>
    <w:rsid w:val="00094116"/>
    <w:rsid w:val="000A2A8D"/>
    <w:rsid w:val="00113D56"/>
    <w:rsid w:val="00140489"/>
    <w:rsid w:val="001722CC"/>
    <w:rsid w:val="00174A78"/>
    <w:rsid w:val="001B1DA0"/>
    <w:rsid w:val="001D2556"/>
    <w:rsid w:val="001D2986"/>
    <w:rsid w:val="001E0BCE"/>
    <w:rsid w:val="00204D36"/>
    <w:rsid w:val="002056D9"/>
    <w:rsid w:val="00214F5E"/>
    <w:rsid w:val="002209D8"/>
    <w:rsid w:val="00221984"/>
    <w:rsid w:val="00231992"/>
    <w:rsid w:val="00233CE6"/>
    <w:rsid w:val="002A70B3"/>
    <w:rsid w:val="002C6628"/>
    <w:rsid w:val="002D5CC0"/>
    <w:rsid w:val="002E1646"/>
    <w:rsid w:val="002F2F47"/>
    <w:rsid w:val="00323B7C"/>
    <w:rsid w:val="00350B7B"/>
    <w:rsid w:val="0036186C"/>
    <w:rsid w:val="00373F87"/>
    <w:rsid w:val="003A3C29"/>
    <w:rsid w:val="003B3FA1"/>
    <w:rsid w:val="003C28C5"/>
    <w:rsid w:val="003D07DD"/>
    <w:rsid w:val="003D1F9A"/>
    <w:rsid w:val="003E1BD1"/>
    <w:rsid w:val="003F215A"/>
    <w:rsid w:val="003F27E5"/>
    <w:rsid w:val="00413425"/>
    <w:rsid w:val="00426726"/>
    <w:rsid w:val="00442DCE"/>
    <w:rsid w:val="00475C48"/>
    <w:rsid w:val="00486ABA"/>
    <w:rsid w:val="004A4651"/>
    <w:rsid w:val="004F13C3"/>
    <w:rsid w:val="004F5073"/>
    <w:rsid w:val="004F6368"/>
    <w:rsid w:val="00540062"/>
    <w:rsid w:val="0054175B"/>
    <w:rsid w:val="005556B9"/>
    <w:rsid w:val="005644C1"/>
    <w:rsid w:val="0056638E"/>
    <w:rsid w:val="0057056B"/>
    <w:rsid w:val="00581AC4"/>
    <w:rsid w:val="00594CDF"/>
    <w:rsid w:val="005F491E"/>
    <w:rsid w:val="00607AFB"/>
    <w:rsid w:val="00624FE8"/>
    <w:rsid w:val="00673EC0"/>
    <w:rsid w:val="00680368"/>
    <w:rsid w:val="006922E1"/>
    <w:rsid w:val="006E238B"/>
    <w:rsid w:val="006E2C61"/>
    <w:rsid w:val="00726C37"/>
    <w:rsid w:val="00733886"/>
    <w:rsid w:val="00734F72"/>
    <w:rsid w:val="00774033"/>
    <w:rsid w:val="007831FF"/>
    <w:rsid w:val="007D1C27"/>
    <w:rsid w:val="007D1FA7"/>
    <w:rsid w:val="007D47C0"/>
    <w:rsid w:val="00857331"/>
    <w:rsid w:val="0086736F"/>
    <w:rsid w:val="008841AD"/>
    <w:rsid w:val="008A1EC5"/>
    <w:rsid w:val="008C6DDF"/>
    <w:rsid w:val="00970CB8"/>
    <w:rsid w:val="0097204F"/>
    <w:rsid w:val="009A4340"/>
    <w:rsid w:val="009A4678"/>
    <w:rsid w:val="009A4D5C"/>
    <w:rsid w:val="009E6802"/>
    <w:rsid w:val="00A02D50"/>
    <w:rsid w:val="00A061F2"/>
    <w:rsid w:val="00A149DD"/>
    <w:rsid w:val="00A22922"/>
    <w:rsid w:val="00A66D42"/>
    <w:rsid w:val="00A93516"/>
    <w:rsid w:val="00A97A83"/>
    <w:rsid w:val="00AB5A9A"/>
    <w:rsid w:val="00AD4213"/>
    <w:rsid w:val="00B018F5"/>
    <w:rsid w:val="00B16620"/>
    <w:rsid w:val="00B2536C"/>
    <w:rsid w:val="00B65EE5"/>
    <w:rsid w:val="00B77CA5"/>
    <w:rsid w:val="00B854BE"/>
    <w:rsid w:val="00BF60B6"/>
    <w:rsid w:val="00C110D9"/>
    <w:rsid w:val="00C20F4E"/>
    <w:rsid w:val="00C536BD"/>
    <w:rsid w:val="00C92618"/>
    <w:rsid w:val="00C95461"/>
    <w:rsid w:val="00CE1A13"/>
    <w:rsid w:val="00CE6D06"/>
    <w:rsid w:val="00CF0E28"/>
    <w:rsid w:val="00D05191"/>
    <w:rsid w:val="00D146E6"/>
    <w:rsid w:val="00D251E7"/>
    <w:rsid w:val="00D374BB"/>
    <w:rsid w:val="00D527AB"/>
    <w:rsid w:val="00D619D4"/>
    <w:rsid w:val="00D83AE3"/>
    <w:rsid w:val="00D952BE"/>
    <w:rsid w:val="00DC2902"/>
    <w:rsid w:val="00E04E4D"/>
    <w:rsid w:val="00E0641C"/>
    <w:rsid w:val="00E25682"/>
    <w:rsid w:val="00E67DDC"/>
    <w:rsid w:val="00E73217"/>
    <w:rsid w:val="00E75FDC"/>
    <w:rsid w:val="00E7601B"/>
    <w:rsid w:val="00EC3A83"/>
    <w:rsid w:val="00F27F6E"/>
    <w:rsid w:val="00F530C2"/>
    <w:rsid w:val="00F54333"/>
    <w:rsid w:val="00F762BF"/>
    <w:rsid w:val="00F92E74"/>
    <w:rsid w:val="00FB600E"/>
    <w:rsid w:val="00FC68DB"/>
    <w:rsid w:val="00FF1AA2"/>
    <w:rsid w:val="00FF202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A60D55"/>
  <w15:docId w15:val="{5ACEB8A4-0976-4407-B0E6-FA2669E2E7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Palatino Linotype" w:eastAsiaTheme="minorHAnsi" w:hAnsi="Palatino Linotype" w:cstheme="minorBidi"/>
        <w:color w:val="262626" w:themeColor="text1" w:themeTint="D9"/>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41C"/>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FC68DB"/>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FC68DB"/>
    <w:rPr>
      <w:rFonts w:ascii="Lucida Grande" w:hAnsi="Lucida Grande" w:cs="Lucida Grande"/>
      <w:sz w:val="18"/>
      <w:szCs w:val="18"/>
      <w:lang w:eastAsia="es-ES_tradnl"/>
    </w:rPr>
  </w:style>
  <w:style w:type="paragraph" w:styleId="Encabezado">
    <w:name w:val="header"/>
    <w:basedOn w:val="Normal"/>
    <w:link w:val="EncabezadoCar"/>
    <w:uiPriority w:val="99"/>
    <w:unhideWhenUsed/>
    <w:rsid w:val="00774033"/>
    <w:pPr>
      <w:tabs>
        <w:tab w:val="center" w:pos="4419"/>
        <w:tab w:val="right" w:pos="8838"/>
      </w:tabs>
    </w:pPr>
  </w:style>
  <w:style w:type="character" w:customStyle="1" w:styleId="EncabezadoCar">
    <w:name w:val="Encabezado Car"/>
    <w:basedOn w:val="Fuentedeprrafopredeter"/>
    <w:link w:val="Encabezado"/>
    <w:uiPriority w:val="99"/>
    <w:rsid w:val="00774033"/>
    <w:rPr>
      <w:rFonts w:ascii="Times New Roman" w:hAnsi="Times New Roman" w:cs="Times New Roman"/>
      <w:lang w:eastAsia="es-ES_tradnl"/>
    </w:rPr>
  </w:style>
  <w:style w:type="paragraph" w:styleId="Piedepgina">
    <w:name w:val="footer"/>
    <w:basedOn w:val="Normal"/>
    <w:link w:val="PiedepginaCar"/>
    <w:uiPriority w:val="99"/>
    <w:unhideWhenUsed/>
    <w:rsid w:val="00774033"/>
    <w:pPr>
      <w:tabs>
        <w:tab w:val="center" w:pos="4419"/>
        <w:tab w:val="right" w:pos="8838"/>
      </w:tabs>
    </w:pPr>
  </w:style>
  <w:style w:type="character" w:customStyle="1" w:styleId="PiedepginaCar">
    <w:name w:val="Pie de página Car"/>
    <w:basedOn w:val="Fuentedeprrafopredeter"/>
    <w:link w:val="Piedepgina"/>
    <w:uiPriority w:val="99"/>
    <w:rsid w:val="00774033"/>
    <w:rPr>
      <w:rFonts w:ascii="Times New Roman" w:hAnsi="Times New Roman" w:cs="Times New Roman"/>
      <w:lang w:eastAsia="es-ES_tradnl"/>
    </w:rPr>
  </w:style>
  <w:style w:type="paragraph" w:styleId="NormalWeb">
    <w:name w:val="Normal (Web)"/>
    <w:basedOn w:val="Normal"/>
    <w:uiPriority w:val="99"/>
    <w:unhideWhenUsed/>
    <w:rsid w:val="004F13C3"/>
    <w:pPr>
      <w:spacing w:before="100" w:beforeAutospacing="1" w:after="100" w:afterAutospacing="1"/>
    </w:pPr>
    <w:rPr>
      <w:rFonts w:eastAsia="Times New Roman"/>
      <w:lang w:val="es-CO" w:eastAsia="es-CO"/>
    </w:rPr>
  </w:style>
  <w:style w:type="character" w:styleId="Hipervnculo">
    <w:name w:val="Hyperlink"/>
    <w:basedOn w:val="Fuentedeprrafopredeter"/>
    <w:uiPriority w:val="99"/>
    <w:unhideWhenUsed/>
    <w:rsid w:val="007D1FA7"/>
    <w:rPr>
      <w:color w:val="0563C1" w:themeColor="hyperlink"/>
      <w:u w:val="single"/>
    </w:rPr>
  </w:style>
  <w:style w:type="character" w:styleId="Nmerodepgina">
    <w:name w:val="page number"/>
    <w:basedOn w:val="Fuentedeprrafopredeter"/>
    <w:uiPriority w:val="99"/>
    <w:semiHidden/>
    <w:unhideWhenUsed/>
    <w:rsid w:val="00D251E7"/>
  </w:style>
  <w:style w:type="paragraph" w:styleId="Prrafodelista">
    <w:name w:val="List Paragraph"/>
    <w:aliases w:val="Bullet List,FooterText,numbered,Paragraphe de liste1,Bulletr List Paragraph,列出段落,列出段落1,List Paragraph2,List Paragraph21,Listeafsnit1,Parágrafo da Lista1"/>
    <w:basedOn w:val="Normal"/>
    <w:link w:val="PrrafodelistaCar"/>
    <w:uiPriority w:val="34"/>
    <w:qFormat/>
    <w:rsid w:val="00033157"/>
    <w:pPr>
      <w:ind w:left="720"/>
      <w:contextualSpacing/>
    </w:pPr>
  </w:style>
  <w:style w:type="character" w:styleId="Mencinsinresolver">
    <w:name w:val="Unresolved Mention"/>
    <w:basedOn w:val="Fuentedeprrafopredeter"/>
    <w:uiPriority w:val="99"/>
    <w:semiHidden/>
    <w:unhideWhenUsed/>
    <w:rsid w:val="00BF60B6"/>
    <w:rPr>
      <w:color w:val="605E5C"/>
      <w:shd w:val="clear" w:color="auto" w:fill="E1DFDD"/>
    </w:rPr>
  </w:style>
  <w:style w:type="character" w:customStyle="1" w:styleId="PrrafodelistaCar">
    <w:name w:val="Párrafo de lista Car"/>
    <w:aliases w:val="Bullet List Car,FooterText Car,numbered Car,Paragraphe de liste1 Car,Bulletr List Paragraph Car,列出段落 Car,列出段落1 Car,List Paragraph2 Car,List Paragraph21 Car,Listeafsnit1 Car,Parágrafo da Lista1 Car"/>
    <w:link w:val="Prrafodelista"/>
    <w:uiPriority w:val="34"/>
    <w:rsid w:val="00673EC0"/>
    <w:rPr>
      <w:lang w:val="es-ES"/>
    </w:rPr>
  </w:style>
  <w:style w:type="table" w:styleId="Tablaconcuadrcula">
    <w:name w:val="Table Grid"/>
    <w:basedOn w:val="Tablanormal"/>
    <w:uiPriority w:val="39"/>
    <w:rsid w:val="00673EC0"/>
    <w:rPr>
      <w:rFonts w:asciiTheme="minorHAnsi" w:hAnsiTheme="minorHAnsi"/>
      <w:color w:val="auto"/>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5261">
      <w:bodyDiv w:val="1"/>
      <w:marLeft w:val="0"/>
      <w:marRight w:val="0"/>
      <w:marTop w:val="0"/>
      <w:marBottom w:val="0"/>
      <w:divBdr>
        <w:top w:val="none" w:sz="0" w:space="0" w:color="auto"/>
        <w:left w:val="none" w:sz="0" w:space="0" w:color="auto"/>
        <w:bottom w:val="none" w:sz="0" w:space="0" w:color="auto"/>
        <w:right w:val="none" w:sz="0" w:space="0" w:color="auto"/>
      </w:divBdr>
      <w:divsChild>
        <w:div w:id="1822039729">
          <w:marLeft w:val="0"/>
          <w:marRight w:val="0"/>
          <w:marTop w:val="0"/>
          <w:marBottom w:val="0"/>
          <w:divBdr>
            <w:top w:val="none" w:sz="0" w:space="0" w:color="auto"/>
            <w:left w:val="none" w:sz="0" w:space="0" w:color="auto"/>
            <w:bottom w:val="none" w:sz="0" w:space="0" w:color="auto"/>
            <w:right w:val="none" w:sz="0" w:space="0" w:color="auto"/>
          </w:divBdr>
        </w:div>
      </w:divsChild>
    </w:div>
    <w:div w:id="171921124">
      <w:bodyDiv w:val="1"/>
      <w:marLeft w:val="0"/>
      <w:marRight w:val="0"/>
      <w:marTop w:val="0"/>
      <w:marBottom w:val="0"/>
      <w:divBdr>
        <w:top w:val="none" w:sz="0" w:space="0" w:color="auto"/>
        <w:left w:val="none" w:sz="0" w:space="0" w:color="auto"/>
        <w:bottom w:val="none" w:sz="0" w:space="0" w:color="auto"/>
        <w:right w:val="none" w:sz="0" w:space="0" w:color="auto"/>
      </w:divBdr>
    </w:div>
    <w:div w:id="374700704">
      <w:bodyDiv w:val="1"/>
      <w:marLeft w:val="0"/>
      <w:marRight w:val="0"/>
      <w:marTop w:val="0"/>
      <w:marBottom w:val="0"/>
      <w:divBdr>
        <w:top w:val="none" w:sz="0" w:space="0" w:color="auto"/>
        <w:left w:val="none" w:sz="0" w:space="0" w:color="auto"/>
        <w:bottom w:val="none" w:sz="0" w:space="0" w:color="auto"/>
        <w:right w:val="none" w:sz="0" w:space="0" w:color="auto"/>
      </w:divBdr>
      <w:divsChild>
        <w:div w:id="1656370437">
          <w:marLeft w:val="0"/>
          <w:marRight w:val="0"/>
          <w:marTop w:val="0"/>
          <w:marBottom w:val="0"/>
          <w:divBdr>
            <w:top w:val="none" w:sz="0" w:space="0" w:color="auto"/>
            <w:left w:val="none" w:sz="0" w:space="0" w:color="auto"/>
            <w:bottom w:val="none" w:sz="0" w:space="0" w:color="auto"/>
            <w:right w:val="none" w:sz="0" w:space="0" w:color="auto"/>
          </w:divBdr>
        </w:div>
      </w:divsChild>
    </w:div>
    <w:div w:id="616839220">
      <w:bodyDiv w:val="1"/>
      <w:marLeft w:val="0"/>
      <w:marRight w:val="0"/>
      <w:marTop w:val="0"/>
      <w:marBottom w:val="0"/>
      <w:divBdr>
        <w:top w:val="none" w:sz="0" w:space="0" w:color="auto"/>
        <w:left w:val="none" w:sz="0" w:space="0" w:color="auto"/>
        <w:bottom w:val="none" w:sz="0" w:space="0" w:color="auto"/>
        <w:right w:val="none" w:sz="0" w:space="0" w:color="auto"/>
      </w:divBdr>
      <w:divsChild>
        <w:div w:id="544803874">
          <w:marLeft w:val="0"/>
          <w:marRight w:val="0"/>
          <w:marTop w:val="0"/>
          <w:marBottom w:val="0"/>
          <w:divBdr>
            <w:top w:val="none" w:sz="0" w:space="0" w:color="auto"/>
            <w:left w:val="none" w:sz="0" w:space="0" w:color="auto"/>
            <w:bottom w:val="none" w:sz="0" w:space="0" w:color="auto"/>
            <w:right w:val="none" w:sz="0" w:space="0" w:color="auto"/>
          </w:divBdr>
          <w:divsChild>
            <w:div w:id="862555">
              <w:marLeft w:val="0"/>
              <w:marRight w:val="0"/>
              <w:marTop w:val="0"/>
              <w:marBottom w:val="0"/>
              <w:divBdr>
                <w:top w:val="none" w:sz="0" w:space="0" w:color="auto"/>
                <w:left w:val="none" w:sz="0" w:space="0" w:color="auto"/>
                <w:bottom w:val="none" w:sz="0" w:space="0" w:color="auto"/>
                <w:right w:val="none" w:sz="0" w:space="0" w:color="auto"/>
              </w:divBdr>
              <w:divsChild>
                <w:div w:id="974725509">
                  <w:marLeft w:val="0"/>
                  <w:marRight w:val="0"/>
                  <w:marTop w:val="0"/>
                  <w:marBottom w:val="0"/>
                  <w:divBdr>
                    <w:top w:val="none" w:sz="0" w:space="0" w:color="auto"/>
                    <w:left w:val="none" w:sz="0" w:space="0" w:color="auto"/>
                    <w:bottom w:val="none" w:sz="0" w:space="0" w:color="auto"/>
                    <w:right w:val="none" w:sz="0" w:space="0" w:color="auto"/>
                  </w:divBdr>
                  <w:divsChild>
                    <w:div w:id="1655723849">
                      <w:marLeft w:val="0"/>
                      <w:marRight w:val="0"/>
                      <w:marTop w:val="0"/>
                      <w:marBottom w:val="0"/>
                      <w:divBdr>
                        <w:top w:val="none" w:sz="0" w:space="0" w:color="auto"/>
                        <w:left w:val="none" w:sz="0" w:space="0" w:color="auto"/>
                        <w:bottom w:val="none" w:sz="0" w:space="0" w:color="auto"/>
                        <w:right w:val="none" w:sz="0" w:space="0" w:color="auto"/>
                      </w:divBdr>
                      <w:divsChild>
                        <w:div w:id="5551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0988">
          <w:marLeft w:val="0"/>
          <w:marRight w:val="0"/>
          <w:marTop w:val="0"/>
          <w:marBottom w:val="0"/>
          <w:divBdr>
            <w:top w:val="none" w:sz="0" w:space="0" w:color="auto"/>
            <w:left w:val="none" w:sz="0" w:space="0" w:color="auto"/>
            <w:bottom w:val="none" w:sz="0" w:space="0" w:color="auto"/>
            <w:right w:val="none" w:sz="0" w:space="0" w:color="auto"/>
          </w:divBdr>
          <w:divsChild>
            <w:div w:id="956059734">
              <w:marLeft w:val="0"/>
              <w:marRight w:val="0"/>
              <w:marTop w:val="0"/>
              <w:marBottom w:val="0"/>
              <w:divBdr>
                <w:top w:val="none" w:sz="0" w:space="0" w:color="auto"/>
                <w:left w:val="none" w:sz="0" w:space="0" w:color="auto"/>
                <w:bottom w:val="none" w:sz="0" w:space="0" w:color="auto"/>
                <w:right w:val="none" w:sz="0" w:space="0" w:color="auto"/>
              </w:divBdr>
              <w:divsChild>
                <w:div w:id="574318467">
                  <w:marLeft w:val="0"/>
                  <w:marRight w:val="0"/>
                  <w:marTop w:val="0"/>
                  <w:marBottom w:val="0"/>
                  <w:divBdr>
                    <w:top w:val="none" w:sz="0" w:space="0" w:color="auto"/>
                    <w:left w:val="none" w:sz="0" w:space="0" w:color="auto"/>
                    <w:bottom w:val="none" w:sz="0" w:space="0" w:color="auto"/>
                    <w:right w:val="none" w:sz="0" w:space="0" w:color="auto"/>
                  </w:divBdr>
                  <w:divsChild>
                    <w:div w:id="1394499191">
                      <w:marLeft w:val="0"/>
                      <w:marRight w:val="0"/>
                      <w:marTop w:val="0"/>
                      <w:marBottom w:val="0"/>
                      <w:divBdr>
                        <w:top w:val="none" w:sz="0" w:space="0" w:color="auto"/>
                        <w:left w:val="none" w:sz="0" w:space="0" w:color="auto"/>
                        <w:bottom w:val="none" w:sz="0" w:space="0" w:color="auto"/>
                        <w:right w:val="none" w:sz="0" w:space="0" w:color="auto"/>
                      </w:divBdr>
                      <w:divsChild>
                        <w:div w:id="23764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5">
          <w:marLeft w:val="0"/>
          <w:marRight w:val="0"/>
          <w:marTop w:val="0"/>
          <w:marBottom w:val="0"/>
          <w:divBdr>
            <w:top w:val="none" w:sz="0" w:space="0" w:color="auto"/>
            <w:left w:val="none" w:sz="0" w:space="0" w:color="auto"/>
            <w:bottom w:val="none" w:sz="0" w:space="0" w:color="auto"/>
            <w:right w:val="none" w:sz="0" w:space="0" w:color="auto"/>
          </w:divBdr>
          <w:divsChild>
            <w:div w:id="1861579817">
              <w:marLeft w:val="0"/>
              <w:marRight w:val="0"/>
              <w:marTop w:val="0"/>
              <w:marBottom w:val="0"/>
              <w:divBdr>
                <w:top w:val="none" w:sz="0" w:space="0" w:color="auto"/>
                <w:left w:val="none" w:sz="0" w:space="0" w:color="auto"/>
                <w:bottom w:val="none" w:sz="0" w:space="0" w:color="auto"/>
                <w:right w:val="none" w:sz="0" w:space="0" w:color="auto"/>
              </w:divBdr>
              <w:divsChild>
                <w:div w:id="1999264660">
                  <w:marLeft w:val="0"/>
                  <w:marRight w:val="0"/>
                  <w:marTop w:val="0"/>
                  <w:marBottom w:val="0"/>
                  <w:divBdr>
                    <w:top w:val="none" w:sz="0" w:space="0" w:color="auto"/>
                    <w:left w:val="none" w:sz="0" w:space="0" w:color="auto"/>
                    <w:bottom w:val="none" w:sz="0" w:space="0" w:color="auto"/>
                    <w:right w:val="none" w:sz="0" w:space="0" w:color="auto"/>
                  </w:divBdr>
                  <w:divsChild>
                    <w:div w:id="902833548">
                      <w:marLeft w:val="0"/>
                      <w:marRight w:val="0"/>
                      <w:marTop w:val="0"/>
                      <w:marBottom w:val="0"/>
                      <w:divBdr>
                        <w:top w:val="none" w:sz="0" w:space="0" w:color="auto"/>
                        <w:left w:val="none" w:sz="0" w:space="0" w:color="auto"/>
                        <w:bottom w:val="none" w:sz="0" w:space="0" w:color="auto"/>
                        <w:right w:val="none" w:sz="0" w:space="0" w:color="auto"/>
                      </w:divBdr>
                      <w:divsChild>
                        <w:div w:id="160970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262993">
          <w:marLeft w:val="0"/>
          <w:marRight w:val="0"/>
          <w:marTop w:val="0"/>
          <w:marBottom w:val="0"/>
          <w:divBdr>
            <w:top w:val="none" w:sz="0" w:space="0" w:color="auto"/>
            <w:left w:val="none" w:sz="0" w:space="0" w:color="auto"/>
            <w:bottom w:val="none" w:sz="0" w:space="0" w:color="auto"/>
            <w:right w:val="none" w:sz="0" w:space="0" w:color="auto"/>
          </w:divBdr>
          <w:divsChild>
            <w:div w:id="1917013989">
              <w:marLeft w:val="0"/>
              <w:marRight w:val="0"/>
              <w:marTop w:val="0"/>
              <w:marBottom w:val="0"/>
              <w:divBdr>
                <w:top w:val="none" w:sz="0" w:space="0" w:color="auto"/>
                <w:left w:val="none" w:sz="0" w:space="0" w:color="auto"/>
                <w:bottom w:val="none" w:sz="0" w:space="0" w:color="auto"/>
                <w:right w:val="none" w:sz="0" w:space="0" w:color="auto"/>
              </w:divBdr>
              <w:divsChild>
                <w:div w:id="1760708823">
                  <w:marLeft w:val="0"/>
                  <w:marRight w:val="0"/>
                  <w:marTop w:val="0"/>
                  <w:marBottom w:val="0"/>
                  <w:divBdr>
                    <w:top w:val="none" w:sz="0" w:space="0" w:color="auto"/>
                    <w:left w:val="none" w:sz="0" w:space="0" w:color="auto"/>
                    <w:bottom w:val="none" w:sz="0" w:space="0" w:color="auto"/>
                    <w:right w:val="none" w:sz="0" w:space="0" w:color="auto"/>
                  </w:divBdr>
                  <w:divsChild>
                    <w:div w:id="1441611393">
                      <w:marLeft w:val="0"/>
                      <w:marRight w:val="0"/>
                      <w:marTop w:val="0"/>
                      <w:marBottom w:val="0"/>
                      <w:divBdr>
                        <w:top w:val="none" w:sz="0" w:space="0" w:color="auto"/>
                        <w:left w:val="none" w:sz="0" w:space="0" w:color="auto"/>
                        <w:bottom w:val="none" w:sz="0" w:space="0" w:color="auto"/>
                        <w:right w:val="none" w:sz="0" w:space="0" w:color="auto"/>
                      </w:divBdr>
                      <w:divsChild>
                        <w:div w:id="168797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7266766">
          <w:marLeft w:val="0"/>
          <w:marRight w:val="0"/>
          <w:marTop w:val="0"/>
          <w:marBottom w:val="0"/>
          <w:divBdr>
            <w:top w:val="none" w:sz="0" w:space="0" w:color="auto"/>
            <w:left w:val="none" w:sz="0" w:space="0" w:color="auto"/>
            <w:bottom w:val="none" w:sz="0" w:space="0" w:color="auto"/>
            <w:right w:val="none" w:sz="0" w:space="0" w:color="auto"/>
          </w:divBdr>
          <w:divsChild>
            <w:div w:id="135949282">
              <w:marLeft w:val="0"/>
              <w:marRight w:val="0"/>
              <w:marTop w:val="0"/>
              <w:marBottom w:val="0"/>
              <w:divBdr>
                <w:top w:val="none" w:sz="0" w:space="0" w:color="auto"/>
                <w:left w:val="none" w:sz="0" w:space="0" w:color="auto"/>
                <w:bottom w:val="none" w:sz="0" w:space="0" w:color="auto"/>
                <w:right w:val="none" w:sz="0" w:space="0" w:color="auto"/>
              </w:divBdr>
              <w:divsChild>
                <w:div w:id="1488203132">
                  <w:marLeft w:val="0"/>
                  <w:marRight w:val="0"/>
                  <w:marTop w:val="0"/>
                  <w:marBottom w:val="0"/>
                  <w:divBdr>
                    <w:top w:val="none" w:sz="0" w:space="0" w:color="auto"/>
                    <w:left w:val="none" w:sz="0" w:space="0" w:color="auto"/>
                    <w:bottom w:val="none" w:sz="0" w:space="0" w:color="auto"/>
                    <w:right w:val="none" w:sz="0" w:space="0" w:color="auto"/>
                  </w:divBdr>
                  <w:divsChild>
                    <w:div w:id="2074892917">
                      <w:marLeft w:val="0"/>
                      <w:marRight w:val="0"/>
                      <w:marTop w:val="0"/>
                      <w:marBottom w:val="0"/>
                      <w:divBdr>
                        <w:top w:val="none" w:sz="0" w:space="0" w:color="auto"/>
                        <w:left w:val="none" w:sz="0" w:space="0" w:color="auto"/>
                        <w:bottom w:val="none" w:sz="0" w:space="0" w:color="auto"/>
                        <w:right w:val="none" w:sz="0" w:space="0" w:color="auto"/>
                      </w:divBdr>
                      <w:divsChild>
                        <w:div w:id="210083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667888">
          <w:marLeft w:val="0"/>
          <w:marRight w:val="0"/>
          <w:marTop w:val="0"/>
          <w:marBottom w:val="0"/>
          <w:divBdr>
            <w:top w:val="none" w:sz="0" w:space="0" w:color="auto"/>
            <w:left w:val="none" w:sz="0" w:space="0" w:color="auto"/>
            <w:bottom w:val="none" w:sz="0" w:space="0" w:color="auto"/>
            <w:right w:val="none" w:sz="0" w:space="0" w:color="auto"/>
          </w:divBdr>
          <w:divsChild>
            <w:div w:id="768354602">
              <w:marLeft w:val="0"/>
              <w:marRight w:val="0"/>
              <w:marTop w:val="0"/>
              <w:marBottom w:val="0"/>
              <w:divBdr>
                <w:top w:val="none" w:sz="0" w:space="0" w:color="auto"/>
                <w:left w:val="none" w:sz="0" w:space="0" w:color="auto"/>
                <w:bottom w:val="none" w:sz="0" w:space="0" w:color="auto"/>
                <w:right w:val="none" w:sz="0" w:space="0" w:color="auto"/>
              </w:divBdr>
              <w:divsChild>
                <w:div w:id="1201745814">
                  <w:marLeft w:val="0"/>
                  <w:marRight w:val="0"/>
                  <w:marTop w:val="0"/>
                  <w:marBottom w:val="0"/>
                  <w:divBdr>
                    <w:top w:val="none" w:sz="0" w:space="0" w:color="auto"/>
                    <w:left w:val="none" w:sz="0" w:space="0" w:color="auto"/>
                    <w:bottom w:val="none" w:sz="0" w:space="0" w:color="auto"/>
                    <w:right w:val="none" w:sz="0" w:space="0" w:color="auto"/>
                  </w:divBdr>
                  <w:divsChild>
                    <w:div w:id="409469273">
                      <w:marLeft w:val="0"/>
                      <w:marRight w:val="0"/>
                      <w:marTop w:val="0"/>
                      <w:marBottom w:val="0"/>
                      <w:divBdr>
                        <w:top w:val="none" w:sz="0" w:space="0" w:color="auto"/>
                        <w:left w:val="none" w:sz="0" w:space="0" w:color="auto"/>
                        <w:bottom w:val="none" w:sz="0" w:space="0" w:color="auto"/>
                        <w:right w:val="none" w:sz="0" w:space="0" w:color="auto"/>
                      </w:divBdr>
                      <w:divsChild>
                        <w:div w:id="4942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7795920">
          <w:marLeft w:val="0"/>
          <w:marRight w:val="0"/>
          <w:marTop w:val="0"/>
          <w:marBottom w:val="0"/>
          <w:divBdr>
            <w:top w:val="none" w:sz="0" w:space="0" w:color="auto"/>
            <w:left w:val="none" w:sz="0" w:space="0" w:color="auto"/>
            <w:bottom w:val="none" w:sz="0" w:space="0" w:color="auto"/>
            <w:right w:val="none" w:sz="0" w:space="0" w:color="auto"/>
          </w:divBdr>
          <w:divsChild>
            <w:div w:id="1295914239">
              <w:marLeft w:val="0"/>
              <w:marRight w:val="0"/>
              <w:marTop w:val="0"/>
              <w:marBottom w:val="0"/>
              <w:divBdr>
                <w:top w:val="none" w:sz="0" w:space="0" w:color="auto"/>
                <w:left w:val="none" w:sz="0" w:space="0" w:color="auto"/>
                <w:bottom w:val="none" w:sz="0" w:space="0" w:color="auto"/>
                <w:right w:val="none" w:sz="0" w:space="0" w:color="auto"/>
              </w:divBdr>
              <w:divsChild>
                <w:div w:id="1480462019">
                  <w:marLeft w:val="0"/>
                  <w:marRight w:val="0"/>
                  <w:marTop w:val="0"/>
                  <w:marBottom w:val="0"/>
                  <w:divBdr>
                    <w:top w:val="none" w:sz="0" w:space="0" w:color="auto"/>
                    <w:left w:val="none" w:sz="0" w:space="0" w:color="auto"/>
                    <w:bottom w:val="none" w:sz="0" w:space="0" w:color="auto"/>
                    <w:right w:val="none" w:sz="0" w:space="0" w:color="auto"/>
                  </w:divBdr>
                  <w:divsChild>
                    <w:div w:id="1253319188">
                      <w:marLeft w:val="0"/>
                      <w:marRight w:val="0"/>
                      <w:marTop w:val="0"/>
                      <w:marBottom w:val="0"/>
                      <w:divBdr>
                        <w:top w:val="none" w:sz="0" w:space="0" w:color="auto"/>
                        <w:left w:val="none" w:sz="0" w:space="0" w:color="auto"/>
                        <w:bottom w:val="none" w:sz="0" w:space="0" w:color="auto"/>
                        <w:right w:val="none" w:sz="0" w:space="0" w:color="auto"/>
                      </w:divBdr>
                      <w:divsChild>
                        <w:div w:id="1432123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7397">
              <w:marLeft w:val="0"/>
              <w:marRight w:val="0"/>
              <w:marTop w:val="0"/>
              <w:marBottom w:val="0"/>
              <w:divBdr>
                <w:top w:val="none" w:sz="0" w:space="0" w:color="auto"/>
                <w:left w:val="none" w:sz="0" w:space="0" w:color="auto"/>
                <w:bottom w:val="none" w:sz="0" w:space="0" w:color="auto"/>
                <w:right w:val="none" w:sz="0" w:space="0" w:color="auto"/>
              </w:divBdr>
              <w:divsChild>
                <w:div w:id="719211926">
                  <w:marLeft w:val="0"/>
                  <w:marRight w:val="0"/>
                  <w:marTop w:val="0"/>
                  <w:marBottom w:val="0"/>
                  <w:divBdr>
                    <w:top w:val="none" w:sz="0" w:space="0" w:color="auto"/>
                    <w:left w:val="none" w:sz="0" w:space="0" w:color="auto"/>
                    <w:bottom w:val="none" w:sz="0" w:space="0" w:color="auto"/>
                    <w:right w:val="none" w:sz="0" w:space="0" w:color="auto"/>
                  </w:divBdr>
                  <w:divsChild>
                    <w:div w:id="1449274339">
                      <w:marLeft w:val="0"/>
                      <w:marRight w:val="0"/>
                      <w:marTop w:val="0"/>
                      <w:marBottom w:val="0"/>
                      <w:divBdr>
                        <w:top w:val="none" w:sz="0" w:space="0" w:color="auto"/>
                        <w:left w:val="none" w:sz="0" w:space="0" w:color="auto"/>
                        <w:bottom w:val="none" w:sz="0" w:space="0" w:color="auto"/>
                        <w:right w:val="none" w:sz="0" w:space="0" w:color="auto"/>
                      </w:divBdr>
                      <w:divsChild>
                        <w:div w:id="3501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3905646">
          <w:marLeft w:val="0"/>
          <w:marRight w:val="0"/>
          <w:marTop w:val="0"/>
          <w:marBottom w:val="0"/>
          <w:divBdr>
            <w:top w:val="none" w:sz="0" w:space="0" w:color="auto"/>
            <w:left w:val="none" w:sz="0" w:space="0" w:color="auto"/>
            <w:bottom w:val="none" w:sz="0" w:space="0" w:color="auto"/>
            <w:right w:val="none" w:sz="0" w:space="0" w:color="auto"/>
          </w:divBdr>
          <w:divsChild>
            <w:div w:id="954019738">
              <w:marLeft w:val="0"/>
              <w:marRight w:val="0"/>
              <w:marTop w:val="0"/>
              <w:marBottom w:val="0"/>
              <w:divBdr>
                <w:top w:val="none" w:sz="0" w:space="0" w:color="auto"/>
                <w:left w:val="none" w:sz="0" w:space="0" w:color="auto"/>
                <w:bottom w:val="none" w:sz="0" w:space="0" w:color="auto"/>
                <w:right w:val="none" w:sz="0" w:space="0" w:color="auto"/>
              </w:divBdr>
              <w:divsChild>
                <w:div w:id="277033549">
                  <w:marLeft w:val="0"/>
                  <w:marRight w:val="0"/>
                  <w:marTop w:val="0"/>
                  <w:marBottom w:val="0"/>
                  <w:divBdr>
                    <w:top w:val="none" w:sz="0" w:space="0" w:color="auto"/>
                    <w:left w:val="none" w:sz="0" w:space="0" w:color="auto"/>
                    <w:bottom w:val="none" w:sz="0" w:space="0" w:color="auto"/>
                    <w:right w:val="none" w:sz="0" w:space="0" w:color="auto"/>
                  </w:divBdr>
                  <w:divsChild>
                    <w:div w:id="73860590">
                      <w:marLeft w:val="0"/>
                      <w:marRight w:val="0"/>
                      <w:marTop w:val="0"/>
                      <w:marBottom w:val="0"/>
                      <w:divBdr>
                        <w:top w:val="none" w:sz="0" w:space="0" w:color="auto"/>
                        <w:left w:val="none" w:sz="0" w:space="0" w:color="auto"/>
                        <w:bottom w:val="none" w:sz="0" w:space="0" w:color="auto"/>
                        <w:right w:val="none" w:sz="0" w:space="0" w:color="auto"/>
                      </w:divBdr>
                      <w:divsChild>
                        <w:div w:id="1684162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854888">
              <w:marLeft w:val="0"/>
              <w:marRight w:val="0"/>
              <w:marTop w:val="0"/>
              <w:marBottom w:val="0"/>
              <w:divBdr>
                <w:top w:val="none" w:sz="0" w:space="0" w:color="auto"/>
                <w:left w:val="none" w:sz="0" w:space="0" w:color="auto"/>
                <w:bottom w:val="none" w:sz="0" w:space="0" w:color="auto"/>
                <w:right w:val="none" w:sz="0" w:space="0" w:color="auto"/>
              </w:divBdr>
              <w:divsChild>
                <w:div w:id="132991779">
                  <w:marLeft w:val="0"/>
                  <w:marRight w:val="0"/>
                  <w:marTop w:val="0"/>
                  <w:marBottom w:val="0"/>
                  <w:divBdr>
                    <w:top w:val="none" w:sz="0" w:space="0" w:color="auto"/>
                    <w:left w:val="none" w:sz="0" w:space="0" w:color="auto"/>
                    <w:bottom w:val="none" w:sz="0" w:space="0" w:color="auto"/>
                    <w:right w:val="none" w:sz="0" w:space="0" w:color="auto"/>
                  </w:divBdr>
                  <w:divsChild>
                    <w:div w:id="1431387347">
                      <w:marLeft w:val="0"/>
                      <w:marRight w:val="0"/>
                      <w:marTop w:val="0"/>
                      <w:marBottom w:val="0"/>
                      <w:divBdr>
                        <w:top w:val="none" w:sz="0" w:space="0" w:color="auto"/>
                        <w:left w:val="none" w:sz="0" w:space="0" w:color="auto"/>
                        <w:bottom w:val="none" w:sz="0" w:space="0" w:color="auto"/>
                        <w:right w:val="none" w:sz="0" w:space="0" w:color="auto"/>
                      </w:divBdr>
                      <w:divsChild>
                        <w:div w:id="107350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47380">
          <w:marLeft w:val="0"/>
          <w:marRight w:val="0"/>
          <w:marTop w:val="0"/>
          <w:marBottom w:val="0"/>
          <w:divBdr>
            <w:top w:val="none" w:sz="0" w:space="0" w:color="auto"/>
            <w:left w:val="none" w:sz="0" w:space="0" w:color="auto"/>
            <w:bottom w:val="none" w:sz="0" w:space="0" w:color="auto"/>
            <w:right w:val="none" w:sz="0" w:space="0" w:color="auto"/>
          </w:divBdr>
          <w:divsChild>
            <w:div w:id="2098818239">
              <w:marLeft w:val="0"/>
              <w:marRight w:val="0"/>
              <w:marTop w:val="0"/>
              <w:marBottom w:val="0"/>
              <w:divBdr>
                <w:top w:val="none" w:sz="0" w:space="0" w:color="auto"/>
                <w:left w:val="none" w:sz="0" w:space="0" w:color="auto"/>
                <w:bottom w:val="none" w:sz="0" w:space="0" w:color="auto"/>
                <w:right w:val="none" w:sz="0" w:space="0" w:color="auto"/>
              </w:divBdr>
              <w:divsChild>
                <w:div w:id="998659178">
                  <w:marLeft w:val="0"/>
                  <w:marRight w:val="0"/>
                  <w:marTop w:val="0"/>
                  <w:marBottom w:val="0"/>
                  <w:divBdr>
                    <w:top w:val="none" w:sz="0" w:space="0" w:color="auto"/>
                    <w:left w:val="none" w:sz="0" w:space="0" w:color="auto"/>
                    <w:bottom w:val="none" w:sz="0" w:space="0" w:color="auto"/>
                    <w:right w:val="none" w:sz="0" w:space="0" w:color="auto"/>
                  </w:divBdr>
                  <w:divsChild>
                    <w:div w:id="67653309">
                      <w:marLeft w:val="0"/>
                      <w:marRight w:val="0"/>
                      <w:marTop w:val="0"/>
                      <w:marBottom w:val="0"/>
                      <w:divBdr>
                        <w:top w:val="none" w:sz="0" w:space="0" w:color="auto"/>
                        <w:left w:val="none" w:sz="0" w:space="0" w:color="auto"/>
                        <w:bottom w:val="none" w:sz="0" w:space="0" w:color="auto"/>
                        <w:right w:val="none" w:sz="0" w:space="0" w:color="auto"/>
                      </w:divBdr>
                      <w:divsChild>
                        <w:div w:id="8566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155682">
              <w:marLeft w:val="0"/>
              <w:marRight w:val="0"/>
              <w:marTop w:val="0"/>
              <w:marBottom w:val="0"/>
              <w:divBdr>
                <w:top w:val="none" w:sz="0" w:space="0" w:color="auto"/>
                <w:left w:val="none" w:sz="0" w:space="0" w:color="auto"/>
                <w:bottom w:val="none" w:sz="0" w:space="0" w:color="auto"/>
                <w:right w:val="none" w:sz="0" w:space="0" w:color="auto"/>
              </w:divBdr>
              <w:divsChild>
                <w:div w:id="847720285">
                  <w:marLeft w:val="0"/>
                  <w:marRight w:val="0"/>
                  <w:marTop w:val="0"/>
                  <w:marBottom w:val="0"/>
                  <w:divBdr>
                    <w:top w:val="none" w:sz="0" w:space="0" w:color="auto"/>
                    <w:left w:val="none" w:sz="0" w:space="0" w:color="auto"/>
                    <w:bottom w:val="none" w:sz="0" w:space="0" w:color="auto"/>
                    <w:right w:val="none" w:sz="0" w:space="0" w:color="auto"/>
                  </w:divBdr>
                  <w:divsChild>
                    <w:div w:id="98333198">
                      <w:marLeft w:val="0"/>
                      <w:marRight w:val="0"/>
                      <w:marTop w:val="0"/>
                      <w:marBottom w:val="0"/>
                      <w:divBdr>
                        <w:top w:val="none" w:sz="0" w:space="0" w:color="auto"/>
                        <w:left w:val="none" w:sz="0" w:space="0" w:color="auto"/>
                        <w:bottom w:val="none" w:sz="0" w:space="0" w:color="auto"/>
                        <w:right w:val="none" w:sz="0" w:space="0" w:color="auto"/>
                      </w:divBdr>
                      <w:divsChild>
                        <w:div w:id="21104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600312">
      <w:bodyDiv w:val="1"/>
      <w:marLeft w:val="0"/>
      <w:marRight w:val="0"/>
      <w:marTop w:val="0"/>
      <w:marBottom w:val="0"/>
      <w:divBdr>
        <w:top w:val="none" w:sz="0" w:space="0" w:color="auto"/>
        <w:left w:val="none" w:sz="0" w:space="0" w:color="auto"/>
        <w:bottom w:val="none" w:sz="0" w:space="0" w:color="auto"/>
        <w:right w:val="none" w:sz="0" w:space="0" w:color="auto"/>
      </w:divBdr>
      <w:divsChild>
        <w:div w:id="2070034020">
          <w:marLeft w:val="0"/>
          <w:marRight w:val="0"/>
          <w:marTop w:val="0"/>
          <w:marBottom w:val="0"/>
          <w:divBdr>
            <w:top w:val="none" w:sz="0" w:space="0" w:color="auto"/>
            <w:left w:val="none" w:sz="0" w:space="0" w:color="auto"/>
            <w:bottom w:val="none" w:sz="0" w:space="0" w:color="auto"/>
            <w:right w:val="none" w:sz="0" w:space="0" w:color="auto"/>
          </w:divBdr>
        </w:div>
      </w:divsChild>
    </w:div>
    <w:div w:id="674891168">
      <w:bodyDiv w:val="1"/>
      <w:marLeft w:val="0"/>
      <w:marRight w:val="0"/>
      <w:marTop w:val="0"/>
      <w:marBottom w:val="0"/>
      <w:divBdr>
        <w:top w:val="none" w:sz="0" w:space="0" w:color="auto"/>
        <w:left w:val="none" w:sz="0" w:space="0" w:color="auto"/>
        <w:bottom w:val="none" w:sz="0" w:space="0" w:color="auto"/>
        <w:right w:val="none" w:sz="0" w:space="0" w:color="auto"/>
      </w:divBdr>
      <w:divsChild>
        <w:div w:id="1296136528">
          <w:marLeft w:val="0"/>
          <w:marRight w:val="0"/>
          <w:marTop w:val="0"/>
          <w:marBottom w:val="0"/>
          <w:divBdr>
            <w:top w:val="none" w:sz="0" w:space="0" w:color="auto"/>
            <w:left w:val="none" w:sz="0" w:space="0" w:color="auto"/>
            <w:bottom w:val="none" w:sz="0" w:space="0" w:color="auto"/>
            <w:right w:val="none" w:sz="0" w:space="0" w:color="auto"/>
          </w:divBdr>
        </w:div>
      </w:divsChild>
    </w:div>
    <w:div w:id="890992947">
      <w:bodyDiv w:val="1"/>
      <w:marLeft w:val="0"/>
      <w:marRight w:val="0"/>
      <w:marTop w:val="0"/>
      <w:marBottom w:val="0"/>
      <w:divBdr>
        <w:top w:val="none" w:sz="0" w:space="0" w:color="auto"/>
        <w:left w:val="none" w:sz="0" w:space="0" w:color="auto"/>
        <w:bottom w:val="none" w:sz="0" w:space="0" w:color="auto"/>
        <w:right w:val="none" w:sz="0" w:space="0" w:color="auto"/>
      </w:divBdr>
    </w:div>
    <w:div w:id="1022703381">
      <w:bodyDiv w:val="1"/>
      <w:marLeft w:val="0"/>
      <w:marRight w:val="0"/>
      <w:marTop w:val="0"/>
      <w:marBottom w:val="0"/>
      <w:divBdr>
        <w:top w:val="none" w:sz="0" w:space="0" w:color="auto"/>
        <w:left w:val="none" w:sz="0" w:space="0" w:color="auto"/>
        <w:bottom w:val="none" w:sz="0" w:space="0" w:color="auto"/>
        <w:right w:val="none" w:sz="0" w:space="0" w:color="auto"/>
      </w:divBdr>
      <w:divsChild>
        <w:div w:id="1205479802">
          <w:marLeft w:val="0"/>
          <w:marRight w:val="0"/>
          <w:marTop w:val="0"/>
          <w:marBottom w:val="0"/>
          <w:divBdr>
            <w:top w:val="none" w:sz="0" w:space="0" w:color="auto"/>
            <w:left w:val="none" w:sz="0" w:space="0" w:color="auto"/>
            <w:bottom w:val="none" w:sz="0" w:space="0" w:color="auto"/>
            <w:right w:val="none" w:sz="0" w:space="0" w:color="auto"/>
          </w:divBdr>
        </w:div>
      </w:divsChild>
    </w:div>
    <w:div w:id="1256940754">
      <w:bodyDiv w:val="1"/>
      <w:marLeft w:val="0"/>
      <w:marRight w:val="0"/>
      <w:marTop w:val="0"/>
      <w:marBottom w:val="0"/>
      <w:divBdr>
        <w:top w:val="none" w:sz="0" w:space="0" w:color="auto"/>
        <w:left w:val="none" w:sz="0" w:space="0" w:color="auto"/>
        <w:bottom w:val="none" w:sz="0" w:space="0" w:color="auto"/>
        <w:right w:val="none" w:sz="0" w:space="0" w:color="auto"/>
      </w:divBdr>
      <w:divsChild>
        <w:div w:id="1640839974">
          <w:marLeft w:val="0"/>
          <w:marRight w:val="0"/>
          <w:marTop w:val="0"/>
          <w:marBottom w:val="0"/>
          <w:divBdr>
            <w:top w:val="none" w:sz="0" w:space="0" w:color="auto"/>
            <w:left w:val="none" w:sz="0" w:space="0" w:color="auto"/>
            <w:bottom w:val="none" w:sz="0" w:space="0" w:color="auto"/>
            <w:right w:val="none" w:sz="0" w:space="0" w:color="auto"/>
          </w:divBdr>
          <w:divsChild>
            <w:div w:id="723019028">
              <w:marLeft w:val="0"/>
              <w:marRight w:val="0"/>
              <w:marTop w:val="0"/>
              <w:marBottom w:val="0"/>
              <w:divBdr>
                <w:top w:val="none" w:sz="0" w:space="0" w:color="auto"/>
                <w:left w:val="none" w:sz="0" w:space="0" w:color="auto"/>
                <w:bottom w:val="none" w:sz="0" w:space="0" w:color="auto"/>
                <w:right w:val="none" w:sz="0" w:space="0" w:color="auto"/>
              </w:divBdr>
              <w:divsChild>
                <w:div w:id="822887633">
                  <w:marLeft w:val="0"/>
                  <w:marRight w:val="0"/>
                  <w:marTop w:val="0"/>
                  <w:marBottom w:val="0"/>
                  <w:divBdr>
                    <w:top w:val="none" w:sz="0" w:space="0" w:color="auto"/>
                    <w:left w:val="none" w:sz="0" w:space="0" w:color="auto"/>
                    <w:bottom w:val="none" w:sz="0" w:space="0" w:color="auto"/>
                    <w:right w:val="none" w:sz="0" w:space="0" w:color="auto"/>
                  </w:divBdr>
                  <w:divsChild>
                    <w:div w:id="492600323">
                      <w:marLeft w:val="0"/>
                      <w:marRight w:val="0"/>
                      <w:marTop w:val="0"/>
                      <w:marBottom w:val="0"/>
                      <w:divBdr>
                        <w:top w:val="none" w:sz="0" w:space="0" w:color="auto"/>
                        <w:left w:val="none" w:sz="0" w:space="0" w:color="auto"/>
                        <w:bottom w:val="none" w:sz="0" w:space="0" w:color="auto"/>
                        <w:right w:val="none" w:sz="0" w:space="0" w:color="auto"/>
                      </w:divBdr>
                      <w:divsChild>
                        <w:div w:id="1902212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488425">
          <w:marLeft w:val="0"/>
          <w:marRight w:val="0"/>
          <w:marTop w:val="0"/>
          <w:marBottom w:val="0"/>
          <w:divBdr>
            <w:top w:val="none" w:sz="0" w:space="0" w:color="auto"/>
            <w:left w:val="none" w:sz="0" w:space="0" w:color="auto"/>
            <w:bottom w:val="none" w:sz="0" w:space="0" w:color="auto"/>
            <w:right w:val="none" w:sz="0" w:space="0" w:color="auto"/>
          </w:divBdr>
          <w:divsChild>
            <w:div w:id="328096697">
              <w:marLeft w:val="0"/>
              <w:marRight w:val="0"/>
              <w:marTop w:val="0"/>
              <w:marBottom w:val="0"/>
              <w:divBdr>
                <w:top w:val="none" w:sz="0" w:space="0" w:color="auto"/>
                <w:left w:val="none" w:sz="0" w:space="0" w:color="auto"/>
                <w:bottom w:val="none" w:sz="0" w:space="0" w:color="auto"/>
                <w:right w:val="none" w:sz="0" w:space="0" w:color="auto"/>
              </w:divBdr>
              <w:divsChild>
                <w:div w:id="810440781">
                  <w:marLeft w:val="0"/>
                  <w:marRight w:val="0"/>
                  <w:marTop w:val="0"/>
                  <w:marBottom w:val="0"/>
                  <w:divBdr>
                    <w:top w:val="none" w:sz="0" w:space="0" w:color="auto"/>
                    <w:left w:val="none" w:sz="0" w:space="0" w:color="auto"/>
                    <w:bottom w:val="none" w:sz="0" w:space="0" w:color="auto"/>
                    <w:right w:val="none" w:sz="0" w:space="0" w:color="auto"/>
                  </w:divBdr>
                  <w:divsChild>
                    <w:div w:id="834801646">
                      <w:marLeft w:val="0"/>
                      <w:marRight w:val="0"/>
                      <w:marTop w:val="0"/>
                      <w:marBottom w:val="0"/>
                      <w:divBdr>
                        <w:top w:val="none" w:sz="0" w:space="0" w:color="auto"/>
                        <w:left w:val="none" w:sz="0" w:space="0" w:color="auto"/>
                        <w:bottom w:val="none" w:sz="0" w:space="0" w:color="auto"/>
                        <w:right w:val="none" w:sz="0" w:space="0" w:color="auto"/>
                      </w:divBdr>
                      <w:divsChild>
                        <w:div w:id="8375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958157">
          <w:marLeft w:val="0"/>
          <w:marRight w:val="0"/>
          <w:marTop w:val="0"/>
          <w:marBottom w:val="0"/>
          <w:divBdr>
            <w:top w:val="none" w:sz="0" w:space="0" w:color="auto"/>
            <w:left w:val="none" w:sz="0" w:space="0" w:color="auto"/>
            <w:bottom w:val="none" w:sz="0" w:space="0" w:color="auto"/>
            <w:right w:val="none" w:sz="0" w:space="0" w:color="auto"/>
          </w:divBdr>
          <w:divsChild>
            <w:div w:id="878781978">
              <w:marLeft w:val="0"/>
              <w:marRight w:val="0"/>
              <w:marTop w:val="0"/>
              <w:marBottom w:val="0"/>
              <w:divBdr>
                <w:top w:val="none" w:sz="0" w:space="0" w:color="auto"/>
                <w:left w:val="none" w:sz="0" w:space="0" w:color="auto"/>
                <w:bottom w:val="none" w:sz="0" w:space="0" w:color="auto"/>
                <w:right w:val="none" w:sz="0" w:space="0" w:color="auto"/>
              </w:divBdr>
              <w:divsChild>
                <w:div w:id="898783546">
                  <w:marLeft w:val="0"/>
                  <w:marRight w:val="0"/>
                  <w:marTop w:val="0"/>
                  <w:marBottom w:val="0"/>
                  <w:divBdr>
                    <w:top w:val="none" w:sz="0" w:space="0" w:color="auto"/>
                    <w:left w:val="none" w:sz="0" w:space="0" w:color="auto"/>
                    <w:bottom w:val="none" w:sz="0" w:space="0" w:color="auto"/>
                    <w:right w:val="none" w:sz="0" w:space="0" w:color="auto"/>
                  </w:divBdr>
                  <w:divsChild>
                    <w:div w:id="1523519440">
                      <w:marLeft w:val="0"/>
                      <w:marRight w:val="0"/>
                      <w:marTop w:val="0"/>
                      <w:marBottom w:val="0"/>
                      <w:divBdr>
                        <w:top w:val="none" w:sz="0" w:space="0" w:color="auto"/>
                        <w:left w:val="none" w:sz="0" w:space="0" w:color="auto"/>
                        <w:bottom w:val="none" w:sz="0" w:space="0" w:color="auto"/>
                        <w:right w:val="none" w:sz="0" w:space="0" w:color="auto"/>
                      </w:divBdr>
                      <w:divsChild>
                        <w:div w:id="5260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80698">
          <w:marLeft w:val="0"/>
          <w:marRight w:val="0"/>
          <w:marTop w:val="0"/>
          <w:marBottom w:val="0"/>
          <w:divBdr>
            <w:top w:val="none" w:sz="0" w:space="0" w:color="auto"/>
            <w:left w:val="none" w:sz="0" w:space="0" w:color="auto"/>
            <w:bottom w:val="none" w:sz="0" w:space="0" w:color="auto"/>
            <w:right w:val="none" w:sz="0" w:space="0" w:color="auto"/>
          </w:divBdr>
          <w:divsChild>
            <w:div w:id="705326145">
              <w:marLeft w:val="0"/>
              <w:marRight w:val="0"/>
              <w:marTop w:val="0"/>
              <w:marBottom w:val="0"/>
              <w:divBdr>
                <w:top w:val="none" w:sz="0" w:space="0" w:color="auto"/>
                <w:left w:val="none" w:sz="0" w:space="0" w:color="auto"/>
                <w:bottom w:val="none" w:sz="0" w:space="0" w:color="auto"/>
                <w:right w:val="none" w:sz="0" w:space="0" w:color="auto"/>
              </w:divBdr>
              <w:divsChild>
                <w:div w:id="645011822">
                  <w:marLeft w:val="0"/>
                  <w:marRight w:val="0"/>
                  <w:marTop w:val="0"/>
                  <w:marBottom w:val="0"/>
                  <w:divBdr>
                    <w:top w:val="none" w:sz="0" w:space="0" w:color="auto"/>
                    <w:left w:val="none" w:sz="0" w:space="0" w:color="auto"/>
                    <w:bottom w:val="none" w:sz="0" w:space="0" w:color="auto"/>
                    <w:right w:val="none" w:sz="0" w:space="0" w:color="auto"/>
                  </w:divBdr>
                  <w:divsChild>
                    <w:div w:id="769738301">
                      <w:marLeft w:val="0"/>
                      <w:marRight w:val="0"/>
                      <w:marTop w:val="0"/>
                      <w:marBottom w:val="0"/>
                      <w:divBdr>
                        <w:top w:val="none" w:sz="0" w:space="0" w:color="auto"/>
                        <w:left w:val="none" w:sz="0" w:space="0" w:color="auto"/>
                        <w:bottom w:val="none" w:sz="0" w:space="0" w:color="auto"/>
                        <w:right w:val="none" w:sz="0" w:space="0" w:color="auto"/>
                      </w:divBdr>
                      <w:divsChild>
                        <w:div w:id="80262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80276">
          <w:marLeft w:val="0"/>
          <w:marRight w:val="0"/>
          <w:marTop w:val="0"/>
          <w:marBottom w:val="0"/>
          <w:divBdr>
            <w:top w:val="none" w:sz="0" w:space="0" w:color="auto"/>
            <w:left w:val="none" w:sz="0" w:space="0" w:color="auto"/>
            <w:bottom w:val="none" w:sz="0" w:space="0" w:color="auto"/>
            <w:right w:val="none" w:sz="0" w:space="0" w:color="auto"/>
          </w:divBdr>
          <w:divsChild>
            <w:div w:id="1868136307">
              <w:marLeft w:val="0"/>
              <w:marRight w:val="0"/>
              <w:marTop w:val="0"/>
              <w:marBottom w:val="0"/>
              <w:divBdr>
                <w:top w:val="none" w:sz="0" w:space="0" w:color="auto"/>
                <w:left w:val="none" w:sz="0" w:space="0" w:color="auto"/>
                <w:bottom w:val="none" w:sz="0" w:space="0" w:color="auto"/>
                <w:right w:val="none" w:sz="0" w:space="0" w:color="auto"/>
              </w:divBdr>
              <w:divsChild>
                <w:div w:id="1376001836">
                  <w:marLeft w:val="0"/>
                  <w:marRight w:val="0"/>
                  <w:marTop w:val="0"/>
                  <w:marBottom w:val="0"/>
                  <w:divBdr>
                    <w:top w:val="none" w:sz="0" w:space="0" w:color="auto"/>
                    <w:left w:val="none" w:sz="0" w:space="0" w:color="auto"/>
                    <w:bottom w:val="none" w:sz="0" w:space="0" w:color="auto"/>
                    <w:right w:val="none" w:sz="0" w:space="0" w:color="auto"/>
                  </w:divBdr>
                  <w:divsChild>
                    <w:div w:id="1990208771">
                      <w:marLeft w:val="0"/>
                      <w:marRight w:val="0"/>
                      <w:marTop w:val="0"/>
                      <w:marBottom w:val="0"/>
                      <w:divBdr>
                        <w:top w:val="none" w:sz="0" w:space="0" w:color="auto"/>
                        <w:left w:val="none" w:sz="0" w:space="0" w:color="auto"/>
                        <w:bottom w:val="none" w:sz="0" w:space="0" w:color="auto"/>
                        <w:right w:val="none" w:sz="0" w:space="0" w:color="auto"/>
                      </w:divBdr>
                      <w:divsChild>
                        <w:div w:id="183672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4855702">
          <w:marLeft w:val="0"/>
          <w:marRight w:val="0"/>
          <w:marTop w:val="0"/>
          <w:marBottom w:val="0"/>
          <w:divBdr>
            <w:top w:val="none" w:sz="0" w:space="0" w:color="auto"/>
            <w:left w:val="none" w:sz="0" w:space="0" w:color="auto"/>
            <w:bottom w:val="none" w:sz="0" w:space="0" w:color="auto"/>
            <w:right w:val="none" w:sz="0" w:space="0" w:color="auto"/>
          </w:divBdr>
          <w:divsChild>
            <w:div w:id="207108809">
              <w:marLeft w:val="0"/>
              <w:marRight w:val="0"/>
              <w:marTop w:val="0"/>
              <w:marBottom w:val="0"/>
              <w:divBdr>
                <w:top w:val="none" w:sz="0" w:space="0" w:color="auto"/>
                <w:left w:val="none" w:sz="0" w:space="0" w:color="auto"/>
                <w:bottom w:val="none" w:sz="0" w:space="0" w:color="auto"/>
                <w:right w:val="none" w:sz="0" w:space="0" w:color="auto"/>
              </w:divBdr>
              <w:divsChild>
                <w:div w:id="631710476">
                  <w:marLeft w:val="0"/>
                  <w:marRight w:val="0"/>
                  <w:marTop w:val="0"/>
                  <w:marBottom w:val="0"/>
                  <w:divBdr>
                    <w:top w:val="none" w:sz="0" w:space="0" w:color="auto"/>
                    <w:left w:val="none" w:sz="0" w:space="0" w:color="auto"/>
                    <w:bottom w:val="none" w:sz="0" w:space="0" w:color="auto"/>
                    <w:right w:val="none" w:sz="0" w:space="0" w:color="auto"/>
                  </w:divBdr>
                  <w:divsChild>
                    <w:div w:id="53164584">
                      <w:marLeft w:val="0"/>
                      <w:marRight w:val="0"/>
                      <w:marTop w:val="0"/>
                      <w:marBottom w:val="0"/>
                      <w:divBdr>
                        <w:top w:val="none" w:sz="0" w:space="0" w:color="auto"/>
                        <w:left w:val="none" w:sz="0" w:space="0" w:color="auto"/>
                        <w:bottom w:val="none" w:sz="0" w:space="0" w:color="auto"/>
                        <w:right w:val="none" w:sz="0" w:space="0" w:color="auto"/>
                      </w:divBdr>
                      <w:divsChild>
                        <w:div w:id="107678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46469">
          <w:marLeft w:val="0"/>
          <w:marRight w:val="0"/>
          <w:marTop w:val="0"/>
          <w:marBottom w:val="0"/>
          <w:divBdr>
            <w:top w:val="none" w:sz="0" w:space="0" w:color="auto"/>
            <w:left w:val="none" w:sz="0" w:space="0" w:color="auto"/>
            <w:bottom w:val="none" w:sz="0" w:space="0" w:color="auto"/>
            <w:right w:val="none" w:sz="0" w:space="0" w:color="auto"/>
          </w:divBdr>
          <w:divsChild>
            <w:div w:id="1213274431">
              <w:marLeft w:val="0"/>
              <w:marRight w:val="0"/>
              <w:marTop w:val="0"/>
              <w:marBottom w:val="0"/>
              <w:divBdr>
                <w:top w:val="none" w:sz="0" w:space="0" w:color="auto"/>
                <w:left w:val="none" w:sz="0" w:space="0" w:color="auto"/>
                <w:bottom w:val="none" w:sz="0" w:space="0" w:color="auto"/>
                <w:right w:val="none" w:sz="0" w:space="0" w:color="auto"/>
              </w:divBdr>
              <w:divsChild>
                <w:div w:id="515583088">
                  <w:marLeft w:val="0"/>
                  <w:marRight w:val="0"/>
                  <w:marTop w:val="0"/>
                  <w:marBottom w:val="0"/>
                  <w:divBdr>
                    <w:top w:val="none" w:sz="0" w:space="0" w:color="auto"/>
                    <w:left w:val="none" w:sz="0" w:space="0" w:color="auto"/>
                    <w:bottom w:val="none" w:sz="0" w:space="0" w:color="auto"/>
                    <w:right w:val="none" w:sz="0" w:space="0" w:color="auto"/>
                  </w:divBdr>
                  <w:divsChild>
                    <w:div w:id="1600793694">
                      <w:marLeft w:val="0"/>
                      <w:marRight w:val="0"/>
                      <w:marTop w:val="0"/>
                      <w:marBottom w:val="0"/>
                      <w:divBdr>
                        <w:top w:val="none" w:sz="0" w:space="0" w:color="auto"/>
                        <w:left w:val="none" w:sz="0" w:space="0" w:color="auto"/>
                        <w:bottom w:val="none" w:sz="0" w:space="0" w:color="auto"/>
                        <w:right w:val="none" w:sz="0" w:space="0" w:color="auto"/>
                      </w:divBdr>
                      <w:divsChild>
                        <w:div w:id="715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944339">
              <w:marLeft w:val="0"/>
              <w:marRight w:val="0"/>
              <w:marTop w:val="0"/>
              <w:marBottom w:val="0"/>
              <w:divBdr>
                <w:top w:val="none" w:sz="0" w:space="0" w:color="auto"/>
                <w:left w:val="none" w:sz="0" w:space="0" w:color="auto"/>
                <w:bottom w:val="none" w:sz="0" w:space="0" w:color="auto"/>
                <w:right w:val="none" w:sz="0" w:space="0" w:color="auto"/>
              </w:divBdr>
              <w:divsChild>
                <w:div w:id="1247110469">
                  <w:marLeft w:val="0"/>
                  <w:marRight w:val="0"/>
                  <w:marTop w:val="0"/>
                  <w:marBottom w:val="0"/>
                  <w:divBdr>
                    <w:top w:val="none" w:sz="0" w:space="0" w:color="auto"/>
                    <w:left w:val="none" w:sz="0" w:space="0" w:color="auto"/>
                    <w:bottom w:val="none" w:sz="0" w:space="0" w:color="auto"/>
                    <w:right w:val="none" w:sz="0" w:space="0" w:color="auto"/>
                  </w:divBdr>
                  <w:divsChild>
                    <w:div w:id="1042167944">
                      <w:marLeft w:val="0"/>
                      <w:marRight w:val="0"/>
                      <w:marTop w:val="0"/>
                      <w:marBottom w:val="0"/>
                      <w:divBdr>
                        <w:top w:val="none" w:sz="0" w:space="0" w:color="auto"/>
                        <w:left w:val="none" w:sz="0" w:space="0" w:color="auto"/>
                        <w:bottom w:val="none" w:sz="0" w:space="0" w:color="auto"/>
                        <w:right w:val="none" w:sz="0" w:space="0" w:color="auto"/>
                      </w:divBdr>
                      <w:divsChild>
                        <w:div w:id="24473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246965">
          <w:marLeft w:val="0"/>
          <w:marRight w:val="0"/>
          <w:marTop w:val="0"/>
          <w:marBottom w:val="0"/>
          <w:divBdr>
            <w:top w:val="none" w:sz="0" w:space="0" w:color="auto"/>
            <w:left w:val="none" w:sz="0" w:space="0" w:color="auto"/>
            <w:bottom w:val="none" w:sz="0" w:space="0" w:color="auto"/>
            <w:right w:val="none" w:sz="0" w:space="0" w:color="auto"/>
          </w:divBdr>
          <w:divsChild>
            <w:div w:id="764573965">
              <w:marLeft w:val="0"/>
              <w:marRight w:val="0"/>
              <w:marTop w:val="0"/>
              <w:marBottom w:val="0"/>
              <w:divBdr>
                <w:top w:val="none" w:sz="0" w:space="0" w:color="auto"/>
                <w:left w:val="none" w:sz="0" w:space="0" w:color="auto"/>
                <w:bottom w:val="none" w:sz="0" w:space="0" w:color="auto"/>
                <w:right w:val="none" w:sz="0" w:space="0" w:color="auto"/>
              </w:divBdr>
              <w:divsChild>
                <w:div w:id="1603874857">
                  <w:marLeft w:val="0"/>
                  <w:marRight w:val="0"/>
                  <w:marTop w:val="0"/>
                  <w:marBottom w:val="0"/>
                  <w:divBdr>
                    <w:top w:val="none" w:sz="0" w:space="0" w:color="auto"/>
                    <w:left w:val="none" w:sz="0" w:space="0" w:color="auto"/>
                    <w:bottom w:val="none" w:sz="0" w:space="0" w:color="auto"/>
                    <w:right w:val="none" w:sz="0" w:space="0" w:color="auto"/>
                  </w:divBdr>
                  <w:divsChild>
                    <w:div w:id="569460997">
                      <w:marLeft w:val="0"/>
                      <w:marRight w:val="0"/>
                      <w:marTop w:val="0"/>
                      <w:marBottom w:val="0"/>
                      <w:divBdr>
                        <w:top w:val="none" w:sz="0" w:space="0" w:color="auto"/>
                        <w:left w:val="none" w:sz="0" w:space="0" w:color="auto"/>
                        <w:bottom w:val="none" w:sz="0" w:space="0" w:color="auto"/>
                        <w:right w:val="none" w:sz="0" w:space="0" w:color="auto"/>
                      </w:divBdr>
                      <w:divsChild>
                        <w:div w:id="125528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726244">
              <w:marLeft w:val="0"/>
              <w:marRight w:val="0"/>
              <w:marTop w:val="0"/>
              <w:marBottom w:val="0"/>
              <w:divBdr>
                <w:top w:val="none" w:sz="0" w:space="0" w:color="auto"/>
                <w:left w:val="none" w:sz="0" w:space="0" w:color="auto"/>
                <w:bottom w:val="none" w:sz="0" w:space="0" w:color="auto"/>
                <w:right w:val="none" w:sz="0" w:space="0" w:color="auto"/>
              </w:divBdr>
              <w:divsChild>
                <w:div w:id="1859074258">
                  <w:marLeft w:val="0"/>
                  <w:marRight w:val="0"/>
                  <w:marTop w:val="0"/>
                  <w:marBottom w:val="0"/>
                  <w:divBdr>
                    <w:top w:val="none" w:sz="0" w:space="0" w:color="auto"/>
                    <w:left w:val="none" w:sz="0" w:space="0" w:color="auto"/>
                    <w:bottom w:val="none" w:sz="0" w:space="0" w:color="auto"/>
                    <w:right w:val="none" w:sz="0" w:space="0" w:color="auto"/>
                  </w:divBdr>
                  <w:divsChild>
                    <w:div w:id="1095976447">
                      <w:marLeft w:val="0"/>
                      <w:marRight w:val="0"/>
                      <w:marTop w:val="0"/>
                      <w:marBottom w:val="0"/>
                      <w:divBdr>
                        <w:top w:val="none" w:sz="0" w:space="0" w:color="auto"/>
                        <w:left w:val="none" w:sz="0" w:space="0" w:color="auto"/>
                        <w:bottom w:val="none" w:sz="0" w:space="0" w:color="auto"/>
                        <w:right w:val="none" w:sz="0" w:space="0" w:color="auto"/>
                      </w:divBdr>
                      <w:divsChild>
                        <w:div w:id="6268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930649">
          <w:marLeft w:val="0"/>
          <w:marRight w:val="0"/>
          <w:marTop w:val="0"/>
          <w:marBottom w:val="0"/>
          <w:divBdr>
            <w:top w:val="none" w:sz="0" w:space="0" w:color="auto"/>
            <w:left w:val="none" w:sz="0" w:space="0" w:color="auto"/>
            <w:bottom w:val="none" w:sz="0" w:space="0" w:color="auto"/>
            <w:right w:val="none" w:sz="0" w:space="0" w:color="auto"/>
          </w:divBdr>
          <w:divsChild>
            <w:div w:id="810169954">
              <w:marLeft w:val="0"/>
              <w:marRight w:val="0"/>
              <w:marTop w:val="0"/>
              <w:marBottom w:val="0"/>
              <w:divBdr>
                <w:top w:val="none" w:sz="0" w:space="0" w:color="auto"/>
                <w:left w:val="none" w:sz="0" w:space="0" w:color="auto"/>
                <w:bottom w:val="none" w:sz="0" w:space="0" w:color="auto"/>
                <w:right w:val="none" w:sz="0" w:space="0" w:color="auto"/>
              </w:divBdr>
              <w:divsChild>
                <w:div w:id="2058509950">
                  <w:marLeft w:val="0"/>
                  <w:marRight w:val="0"/>
                  <w:marTop w:val="0"/>
                  <w:marBottom w:val="0"/>
                  <w:divBdr>
                    <w:top w:val="none" w:sz="0" w:space="0" w:color="auto"/>
                    <w:left w:val="none" w:sz="0" w:space="0" w:color="auto"/>
                    <w:bottom w:val="none" w:sz="0" w:space="0" w:color="auto"/>
                    <w:right w:val="none" w:sz="0" w:space="0" w:color="auto"/>
                  </w:divBdr>
                  <w:divsChild>
                    <w:div w:id="2075272555">
                      <w:marLeft w:val="0"/>
                      <w:marRight w:val="0"/>
                      <w:marTop w:val="0"/>
                      <w:marBottom w:val="0"/>
                      <w:divBdr>
                        <w:top w:val="none" w:sz="0" w:space="0" w:color="auto"/>
                        <w:left w:val="none" w:sz="0" w:space="0" w:color="auto"/>
                        <w:bottom w:val="none" w:sz="0" w:space="0" w:color="auto"/>
                        <w:right w:val="none" w:sz="0" w:space="0" w:color="auto"/>
                      </w:divBdr>
                      <w:divsChild>
                        <w:div w:id="178704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36018">
              <w:marLeft w:val="0"/>
              <w:marRight w:val="0"/>
              <w:marTop w:val="0"/>
              <w:marBottom w:val="0"/>
              <w:divBdr>
                <w:top w:val="none" w:sz="0" w:space="0" w:color="auto"/>
                <w:left w:val="none" w:sz="0" w:space="0" w:color="auto"/>
                <w:bottom w:val="none" w:sz="0" w:space="0" w:color="auto"/>
                <w:right w:val="none" w:sz="0" w:space="0" w:color="auto"/>
              </w:divBdr>
              <w:divsChild>
                <w:div w:id="462431829">
                  <w:marLeft w:val="0"/>
                  <w:marRight w:val="0"/>
                  <w:marTop w:val="0"/>
                  <w:marBottom w:val="0"/>
                  <w:divBdr>
                    <w:top w:val="none" w:sz="0" w:space="0" w:color="auto"/>
                    <w:left w:val="none" w:sz="0" w:space="0" w:color="auto"/>
                    <w:bottom w:val="none" w:sz="0" w:space="0" w:color="auto"/>
                    <w:right w:val="none" w:sz="0" w:space="0" w:color="auto"/>
                  </w:divBdr>
                  <w:divsChild>
                    <w:div w:id="664742632">
                      <w:marLeft w:val="0"/>
                      <w:marRight w:val="0"/>
                      <w:marTop w:val="0"/>
                      <w:marBottom w:val="0"/>
                      <w:divBdr>
                        <w:top w:val="none" w:sz="0" w:space="0" w:color="auto"/>
                        <w:left w:val="none" w:sz="0" w:space="0" w:color="auto"/>
                        <w:bottom w:val="none" w:sz="0" w:space="0" w:color="auto"/>
                        <w:right w:val="none" w:sz="0" w:space="0" w:color="auto"/>
                      </w:divBdr>
                      <w:divsChild>
                        <w:div w:id="18760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694946">
      <w:bodyDiv w:val="1"/>
      <w:marLeft w:val="0"/>
      <w:marRight w:val="0"/>
      <w:marTop w:val="0"/>
      <w:marBottom w:val="0"/>
      <w:divBdr>
        <w:top w:val="none" w:sz="0" w:space="0" w:color="auto"/>
        <w:left w:val="none" w:sz="0" w:space="0" w:color="auto"/>
        <w:bottom w:val="none" w:sz="0" w:space="0" w:color="auto"/>
        <w:right w:val="none" w:sz="0" w:space="0" w:color="auto"/>
      </w:divBdr>
      <w:divsChild>
        <w:div w:id="2108187297">
          <w:marLeft w:val="0"/>
          <w:marRight w:val="0"/>
          <w:marTop w:val="0"/>
          <w:marBottom w:val="0"/>
          <w:divBdr>
            <w:top w:val="none" w:sz="0" w:space="0" w:color="auto"/>
            <w:left w:val="none" w:sz="0" w:space="0" w:color="auto"/>
            <w:bottom w:val="none" w:sz="0" w:space="0" w:color="auto"/>
            <w:right w:val="none" w:sz="0" w:space="0" w:color="auto"/>
          </w:divBdr>
          <w:divsChild>
            <w:div w:id="514147634">
              <w:marLeft w:val="0"/>
              <w:marRight w:val="0"/>
              <w:marTop w:val="0"/>
              <w:marBottom w:val="0"/>
              <w:divBdr>
                <w:top w:val="none" w:sz="0" w:space="0" w:color="auto"/>
                <w:left w:val="none" w:sz="0" w:space="0" w:color="auto"/>
                <w:bottom w:val="none" w:sz="0" w:space="0" w:color="auto"/>
                <w:right w:val="none" w:sz="0" w:space="0" w:color="auto"/>
              </w:divBdr>
              <w:divsChild>
                <w:div w:id="921446290">
                  <w:marLeft w:val="0"/>
                  <w:marRight w:val="0"/>
                  <w:marTop w:val="0"/>
                  <w:marBottom w:val="0"/>
                  <w:divBdr>
                    <w:top w:val="none" w:sz="0" w:space="0" w:color="auto"/>
                    <w:left w:val="none" w:sz="0" w:space="0" w:color="auto"/>
                    <w:bottom w:val="none" w:sz="0" w:space="0" w:color="auto"/>
                    <w:right w:val="none" w:sz="0" w:space="0" w:color="auto"/>
                  </w:divBdr>
                  <w:divsChild>
                    <w:div w:id="939803050">
                      <w:marLeft w:val="0"/>
                      <w:marRight w:val="0"/>
                      <w:marTop w:val="0"/>
                      <w:marBottom w:val="0"/>
                      <w:divBdr>
                        <w:top w:val="none" w:sz="0" w:space="0" w:color="auto"/>
                        <w:left w:val="none" w:sz="0" w:space="0" w:color="auto"/>
                        <w:bottom w:val="none" w:sz="0" w:space="0" w:color="auto"/>
                        <w:right w:val="none" w:sz="0" w:space="0" w:color="auto"/>
                      </w:divBdr>
                      <w:divsChild>
                        <w:div w:id="1933124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036754">
              <w:marLeft w:val="0"/>
              <w:marRight w:val="0"/>
              <w:marTop w:val="0"/>
              <w:marBottom w:val="0"/>
              <w:divBdr>
                <w:top w:val="none" w:sz="0" w:space="0" w:color="auto"/>
                <w:left w:val="none" w:sz="0" w:space="0" w:color="auto"/>
                <w:bottom w:val="none" w:sz="0" w:space="0" w:color="auto"/>
                <w:right w:val="none" w:sz="0" w:space="0" w:color="auto"/>
              </w:divBdr>
            </w:div>
            <w:div w:id="1089041903">
              <w:marLeft w:val="0"/>
              <w:marRight w:val="0"/>
              <w:marTop w:val="0"/>
              <w:marBottom w:val="0"/>
              <w:divBdr>
                <w:top w:val="none" w:sz="0" w:space="0" w:color="auto"/>
                <w:left w:val="none" w:sz="0" w:space="0" w:color="auto"/>
                <w:bottom w:val="none" w:sz="0" w:space="0" w:color="auto"/>
                <w:right w:val="none" w:sz="0" w:space="0" w:color="auto"/>
              </w:divBdr>
              <w:divsChild>
                <w:div w:id="40247527">
                  <w:marLeft w:val="0"/>
                  <w:marRight w:val="0"/>
                  <w:marTop w:val="0"/>
                  <w:marBottom w:val="0"/>
                  <w:divBdr>
                    <w:top w:val="none" w:sz="0" w:space="0" w:color="auto"/>
                    <w:left w:val="none" w:sz="0" w:space="0" w:color="auto"/>
                    <w:bottom w:val="none" w:sz="0" w:space="0" w:color="auto"/>
                    <w:right w:val="none" w:sz="0" w:space="0" w:color="auto"/>
                  </w:divBdr>
                  <w:divsChild>
                    <w:div w:id="1114445062">
                      <w:marLeft w:val="0"/>
                      <w:marRight w:val="0"/>
                      <w:marTop w:val="0"/>
                      <w:marBottom w:val="0"/>
                      <w:divBdr>
                        <w:top w:val="none" w:sz="0" w:space="0" w:color="auto"/>
                        <w:left w:val="none" w:sz="0" w:space="0" w:color="auto"/>
                        <w:bottom w:val="none" w:sz="0" w:space="0" w:color="auto"/>
                        <w:right w:val="none" w:sz="0" w:space="0" w:color="auto"/>
                      </w:divBdr>
                      <w:divsChild>
                        <w:div w:id="203013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6588210">
      <w:bodyDiv w:val="1"/>
      <w:marLeft w:val="0"/>
      <w:marRight w:val="0"/>
      <w:marTop w:val="0"/>
      <w:marBottom w:val="0"/>
      <w:divBdr>
        <w:top w:val="none" w:sz="0" w:space="0" w:color="auto"/>
        <w:left w:val="none" w:sz="0" w:space="0" w:color="auto"/>
        <w:bottom w:val="none" w:sz="0" w:space="0" w:color="auto"/>
        <w:right w:val="none" w:sz="0" w:space="0" w:color="auto"/>
      </w:divBdr>
      <w:divsChild>
        <w:div w:id="509755655">
          <w:marLeft w:val="0"/>
          <w:marRight w:val="0"/>
          <w:marTop w:val="0"/>
          <w:marBottom w:val="0"/>
          <w:divBdr>
            <w:top w:val="none" w:sz="0" w:space="0" w:color="auto"/>
            <w:left w:val="none" w:sz="0" w:space="0" w:color="auto"/>
            <w:bottom w:val="none" w:sz="0" w:space="0" w:color="auto"/>
            <w:right w:val="none" w:sz="0" w:space="0" w:color="auto"/>
          </w:divBdr>
        </w:div>
      </w:divsChild>
    </w:div>
    <w:div w:id="1619723451">
      <w:bodyDiv w:val="1"/>
      <w:marLeft w:val="0"/>
      <w:marRight w:val="0"/>
      <w:marTop w:val="0"/>
      <w:marBottom w:val="0"/>
      <w:divBdr>
        <w:top w:val="none" w:sz="0" w:space="0" w:color="auto"/>
        <w:left w:val="none" w:sz="0" w:space="0" w:color="auto"/>
        <w:bottom w:val="none" w:sz="0" w:space="0" w:color="auto"/>
        <w:right w:val="none" w:sz="0" w:space="0" w:color="auto"/>
      </w:divBdr>
    </w:div>
    <w:div w:id="1756974071">
      <w:bodyDiv w:val="1"/>
      <w:marLeft w:val="0"/>
      <w:marRight w:val="0"/>
      <w:marTop w:val="0"/>
      <w:marBottom w:val="0"/>
      <w:divBdr>
        <w:top w:val="none" w:sz="0" w:space="0" w:color="auto"/>
        <w:left w:val="none" w:sz="0" w:space="0" w:color="auto"/>
        <w:bottom w:val="none" w:sz="0" w:space="0" w:color="auto"/>
        <w:right w:val="none" w:sz="0" w:space="0" w:color="auto"/>
      </w:divBdr>
    </w:div>
    <w:div w:id="1768118335">
      <w:bodyDiv w:val="1"/>
      <w:marLeft w:val="0"/>
      <w:marRight w:val="0"/>
      <w:marTop w:val="0"/>
      <w:marBottom w:val="0"/>
      <w:divBdr>
        <w:top w:val="none" w:sz="0" w:space="0" w:color="auto"/>
        <w:left w:val="none" w:sz="0" w:space="0" w:color="auto"/>
        <w:bottom w:val="none" w:sz="0" w:space="0" w:color="auto"/>
        <w:right w:val="none" w:sz="0" w:space="0" w:color="auto"/>
      </w:divBdr>
      <w:divsChild>
        <w:div w:id="1999755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footer2.xml.rels><?xml version="1.0" encoding="UTF-8" standalone="yes"?>
<Relationships xmlns="http://schemas.openxmlformats.org/package/2006/relationships"><Relationship Id="rId1"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3.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2.png"/><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cuments\Plantillas%20personalizadas%20de%20Office\Comisi&#243;n%20&#201;tnica%20Cart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ef2n xmlns="b4a76624-bef3-4917-a43b-0a3b46bc7b34" xsi:nil="true"/>
    <_x0068_rb3 xmlns="b4a76624-bef3-4917-a43b-0a3b46bc7b34" xsi:nil="true"/>
    <bheu xmlns="b4a76624-bef3-4917-a43b-0a3b46bc7b34" xsi:nil="true"/>
    <zdyz xmlns="b4a76624-bef3-4917-a43b-0a3b46bc7b34" xsi:nil="true"/>
    <dmjr xmlns="b4a76624-bef3-4917-a43b-0a3b46bc7b34" xsi:nil="true"/>
    <fy1x xmlns="b4a76624-bef3-4917-a43b-0a3b46bc7b34" xsi:nil="true"/>
    <A_x00f1_o xmlns="b4a76624-bef3-4917-a43b-0a3b46bc7b34" xsi:nil="true"/>
    <Periodicidad xmlns="b4a76624-bef3-4917-a43b-0a3b46bc7b34"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5DB16FBABC64BC43A70AC7543D6981BE" ma:contentTypeVersion="8" ma:contentTypeDescription="Crear nuevo documento." ma:contentTypeScope="" ma:versionID="c94c276618e56e6440ffe298a0f849af">
  <xsd:schema xmlns:xsd="http://www.w3.org/2001/XMLSchema" xmlns:xs="http://www.w3.org/2001/XMLSchema" xmlns:p="http://schemas.microsoft.com/office/2006/metadata/properties" xmlns:ns2="b4a76624-bef3-4917-a43b-0a3b46bc7b34" targetNamespace="http://schemas.microsoft.com/office/2006/metadata/properties" ma:root="true" ma:fieldsID="888f634d09b72d8e25320696b96b53a6" ns2:_="">
    <xsd:import namespace="b4a76624-bef3-4917-a43b-0a3b46bc7b34"/>
    <xsd:element name="properties">
      <xsd:complexType>
        <xsd:sequence>
          <xsd:element name="documentManagement">
            <xsd:complexType>
              <xsd:all>
                <xsd:element ref="ns2:_x0068_rb3" minOccurs="0"/>
                <xsd:element ref="ns2:bheu" minOccurs="0"/>
                <xsd:element ref="ns2:fy1x" minOccurs="0"/>
                <xsd:element ref="ns2:dmjr" minOccurs="0"/>
                <xsd:element ref="ns2:ef2n" minOccurs="0"/>
                <xsd:element ref="ns2:zdyz" minOccurs="0"/>
                <xsd:element ref="ns2:A_x00f1_o" minOccurs="0"/>
                <xsd:element ref="ns2:Periodicida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a76624-bef3-4917-a43b-0a3b46bc7b34" elementFormDefault="qualified">
    <xsd:import namespace="http://schemas.microsoft.com/office/2006/documentManagement/types"/>
    <xsd:import namespace="http://schemas.microsoft.com/office/infopath/2007/PartnerControls"/>
    <xsd:element name="_x0068_rb3" ma:index="8" nillable="true" ma:displayName="Fecha de creación" ma:internalName="_x0068_rb3">
      <xsd:simpleType>
        <xsd:restriction base="dms:Number"/>
      </xsd:simpleType>
    </xsd:element>
    <xsd:element name="bheu" ma:index="9" nillable="true" ma:displayName="Fecha de publicación" ma:internalName="bheu">
      <xsd:simpleType>
        <xsd:restriction base="dms:Number"/>
      </xsd:simpleType>
    </xsd:element>
    <xsd:element name="fy1x" ma:index="10" nillable="true" ma:displayName="Subcarpeta" ma:internalName="fy1x">
      <xsd:simpleType>
        <xsd:restriction base="dms:Text"/>
      </xsd:simpleType>
    </xsd:element>
    <xsd:element name="dmjr" ma:index="11" nillable="true" ma:displayName="Fecha de creación" ma:format="DateOnly" ma:internalName="dmjr">
      <xsd:simpleType>
        <xsd:restriction base="dms:DateTime"/>
      </xsd:simpleType>
    </xsd:element>
    <xsd:element name="ef2n" ma:index="12" nillable="true" ma:displayName="Fecha de publicación" ma:format="DateOnly" ma:internalName="ef2n">
      <xsd:simpleType>
        <xsd:restriction base="dms:DateTime"/>
      </xsd:simpleType>
    </xsd:element>
    <xsd:element name="zdyz" ma:index="13" nillable="true" ma:displayName="Sección" ma:internalName="zdyz">
      <xsd:simpleType>
        <xsd:restriction base="dms:Text"/>
      </xsd:simpleType>
    </xsd:element>
    <xsd:element name="A_x00f1_o" ma:index="14" nillable="true" ma:displayName="Año" ma:decimals="0" ma:internalName="A_x00f1_o" ma:percentage="FALSE">
      <xsd:simpleType>
        <xsd:restriction base="dms:Number"/>
      </xsd:simpleType>
    </xsd:element>
    <xsd:element name="Periodicidad" ma:index="15" nillable="true" ma:displayName="Periodicidad" ma:internalName="Periodicida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E9D642-A77B-4E13-9758-1EBCDA52C103}"/>
</file>

<file path=customXml/itemProps2.xml><?xml version="1.0" encoding="utf-8"?>
<ds:datastoreItem xmlns:ds="http://schemas.openxmlformats.org/officeDocument/2006/customXml" ds:itemID="{8D2CDA53-71D1-4B35-83DC-42E12F9ABFA3}"/>
</file>

<file path=customXml/itemProps3.xml><?xml version="1.0" encoding="utf-8"?>
<ds:datastoreItem xmlns:ds="http://schemas.openxmlformats.org/officeDocument/2006/customXml" ds:itemID="{4159B0A3-A380-41AB-A165-6685D7E13DCE}"/>
</file>

<file path=customXml/itemProps4.xml><?xml version="1.0" encoding="utf-8"?>
<ds:datastoreItem xmlns:ds="http://schemas.openxmlformats.org/officeDocument/2006/customXml" ds:itemID="{C4D93E99-E707-4E05-9D13-9F8AC4444A0E}"/>
</file>

<file path=docProps/app.xml><?xml version="1.0" encoding="utf-8"?>
<Properties xmlns="http://schemas.openxmlformats.org/officeDocument/2006/extended-properties" xmlns:vt="http://schemas.openxmlformats.org/officeDocument/2006/docPropsVTypes">
  <Template>Comisión Étnica Carta.dotx</Template>
  <TotalTime>1</TotalTime>
  <Pages>3</Pages>
  <Words>1681</Words>
  <Characters>9250</Characters>
  <Application>Microsoft Office Word</Application>
  <DocSecurity>0</DocSecurity>
  <Lines>77</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Jamioy</dc:creator>
  <cp:keywords/>
  <dc:description/>
  <cp:lastModifiedBy>Gloria Patricia Velandia Méndez</cp:lastModifiedBy>
  <cp:revision>2</cp:revision>
  <cp:lastPrinted>2019-02-28T14:46:00Z</cp:lastPrinted>
  <dcterms:created xsi:type="dcterms:W3CDTF">2021-03-24T00:57:00Z</dcterms:created>
  <dcterms:modified xsi:type="dcterms:W3CDTF">2021-03-24T00:57:00Z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0x0101005DB16FBABC64BC43A70AC7543D6981BE</vt:lpwstr>
  </property>
</Properties>
</file>