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F1FFC" w14:textId="77777777" w:rsidR="00005BE7" w:rsidRDefault="003950FB" w:rsidP="0084013F">
      <w:pPr>
        <w:jc w:val="center"/>
        <w:rPr>
          <w:rStyle w:val="Ttulo1Car"/>
          <w:rFonts w:ascii="Palatino Linotype" w:hAnsi="Palatino Linotype"/>
          <w:b/>
          <w:bCs/>
        </w:rPr>
      </w:pPr>
      <w:r w:rsidRPr="0084013F">
        <w:rPr>
          <w:rStyle w:val="Ttulo1Car"/>
          <w:rFonts w:ascii="Palatino Linotype" w:hAnsi="Palatino Linotype"/>
          <w:b/>
          <w:bCs/>
        </w:rPr>
        <w:t xml:space="preserve">Actualización de programación judicial de macrocasos </w:t>
      </w:r>
      <w:r w:rsidR="00005BE7">
        <w:rPr>
          <w:rStyle w:val="Ttulo1Car"/>
          <w:rFonts w:ascii="Palatino Linotype" w:hAnsi="Palatino Linotype"/>
          <w:b/>
          <w:bCs/>
        </w:rPr>
        <w:t xml:space="preserve">en etapa ante </w:t>
      </w:r>
      <w:r w:rsidR="00005BE7" w:rsidRPr="0084013F">
        <w:rPr>
          <w:rStyle w:val="Ttulo1Car"/>
          <w:rFonts w:ascii="Palatino Linotype" w:hAnsi="Palatino Linotype"/>
          <w:b/>
          <w:bCs/>
        </w:rPr>
        <w:t>la Sala de Reconocimiento de Verdad, Responsabilidad y Determinación de Hechos y Conductas - SRVR</w:t>
      </w:r>
      <w:r w:rsidR="00005BE7">
        <w:rPr>
          <w:rStyle w:val="Ttulo1Car"/>
          <w:rFonts w:ascii="Palatino Linotype" w:hAnsi="Palatino Linotype"/>
          <w:b/>
          <w:bCs/>
        </w:rPr>
        <w:t xml:space="preserve"> </w:t>
      </w:r>
    </w:p>
    <w:p w14:paraId="1BFA0498" w14:textId="77777777" w:rsidR="00005BE7" w:rsidRDefault="00005BE7" w:rsidP="0084013F">
      <w:pPr>
        <w:jc w:val="center"/>
        <w:rPr>
          <w:rStyle w:val="Ttulo1Car"/>
          <w:rFonts w:ascii="Palatino Linotype" w:hAnsi="Palatino Linotype"/>
          <w:b/>
          <w:bCs/>
        </w:rPr>
      </w:pPr>
    </w:p>
    <w:p w14:paraId="67CB3CC1" w14:textId="6517ADE5" w:rsidR="003950FB" w:rsidRPr="00005BE7" w:rsidRDefault="00005BE7" w:rsidP="0084013F">
      <w:pPr>
        <w:jc w:val="center"/>
        <w:rPr>
          <w:rStyle w:val="Ttulo1Car"/>
          <w:rFonts w:ascii="Palatino Linotype" w:hAnsi="Palatino Linotype"/>
        </w:rPr>
      </w:pPr>
      <w:r w:rsidRPr="00005BE7">
        <w:rPr>
          <w:rStyle w:val="Ttulo1Car"/>
          <w:rFonts w:ascii="Palatino Linotype" w:hAnsi="Palatino Linotype"/>
        </w:rPr>
        <w:t>A</w:t>
      </w:r>
      <w:r w:rsidR="00CA40BE" w:rsidRPr="00005BE7">
        <w:rPr>
          <w:rStyle w:val="Ttulo1Car"/>
          <w:rFonts w:ascii="Palatino Linotype" w:hAnsi="Palatino Linotype"/>
        </w:rPr>
        <w:t>nexo</w:t>
      </w:r>
      <w:r w:rsidR="0084013F" w:rsidRPr="00005BE7">
        <w:rPr>
          <w:rStyle w:val="Ttulo1Car"/>
          <w:rFonts w:ascii="Palatino Linotype" w:hAnsi="Palatino Linotype"/>
        </w:rPr>
        <w:t xml:space="preserve"> del Plan Estratégico Cuatrienal 2023 – 2026: Justicia y Hechos Restaura</w:t>
      </w:r>
      <w:r w:rsidR="005879A4" w:rsidRPr="00005BE7">
        <w:rPr>
          <w:rStyle w:val="Ttulo1Car"/>
          <w:rFonts w:ascii="Palatino Linotype" w:hAnsi="Palatino Linotype"/>
        </w:rPr>
        <w:t>t</w:t>
      </w:r>
      <w:r w:rsidR="0084013F" w:rsidRPr="00005BE7">
        <w:rPr>
          <w:rStyle w:val="Ttulo1Car"/>
          <w:rFonts w:ascii="Palatino Linotype" w:hAnsi="Palatino Linotype"/>
        </w:rPr>
        <w:t>ivos</w:t>
      </w:r>
    </w:p>
    <w:p w14:paraId="33AA3DAF" w14:textId="77777777" w:rsidR="0084013F" w:rsidRDefault="0084013F" w:rsidP="0084013F">
      <w:pPr>
        <w:ind w:left="720" w:hanging="360"/>
        <w:jc w:val="both"/>
      </w:pPr>
    </w:p>
    <w:p w14:paraId="19B9EB33" w14:textId="69764DBD" w:rsidR="00666F95" w:rsidRPr="00666F95" w:rsidRDefault="00666F95" w:rsidP="00666F95">
      <w:pPr>
        <w:pStyle w:val="Ttulo1"/>
        <w:numPr>
          <w:ilvl w:val="0"/>
          <w:numId w:val="39"/>
        </w:numPr>
        <w:spacing w:before="0"/>
        <w:rPr>
          <w:rFonts w:ascii="Palatino Linotype" w:hAnsi="Palatino Linotype"/>
          <w:b/>
          <w:bCs/>
        </w:rPr>
      </w:pPr>
      <w:r w:rsidRPr="00666F95">
        <w:rPr>
          <w:rFonts w:ascii="Palatino Linotype" w:hAnsi="Palatino Linotype"/>
          <w:b/>
          <w:bCs/>
          <w:sz w:val="28"/>
          <w:szCs w:val="28"/>
        </w:rPr>
        <w:t>Programación judicial de macrocasos</w:t>
      </w:r>
      <w:r w:rsidRPr="00666F95">
        <w:rPr>
          <w:rFonts w:ascii="Palatino Linotype" w:hAnsi="Palatino Linotype"/>
          <w:b/>
          <w:bCs/>
        </w:rPr>
        <w:br/>
      </w:r>
    </w:p>
    <w:p w14:paraId="0E71091C" w14:textId="1253E4B4" w:rsidR="00BC4BC5" w:rsidRDefault="00BC4BC5" w:rsidP="00BC4BC5">
      <w:pPr>
        <w:jc w:val="both"/>
      </w:pPr>
      <w:r w:rsidRPr="00BC4BC5">
        <w:t xml:space="preserve">A continuación, se presenta </w:t>
      </w:r>
      <w:r>
        <w:t xml:space="preserve">la actualización de </w:t>
      </w:r>
      <w:r w:rsidRPr="00BC4BC5">
        <w:t>los principales hitos</w:t>
      </w:r>
      <w:r w:rsidR="00005BE7">
        <w:t xml:space="preserve"> de la SRVR</w:t>
      </w:r>
      <w:r w:rsidRPr="00BC4BC5">
        <w:t xml:space="preserve"> por macrocasos, asociados a este PEC, resultado del ejercicio de programación judicial adelantado por los magistrados</w:t>
      </w:r>
      <w:r w:rsidR="00005BE7">
        <w:t xml:space="preserve"> relatores y sus despachos</w:t>
      </w:r>
      <w:r w:rsidRPr="00BC4BC5">
        <w:t xml:space="preserve"> con el acompañamiento de la Secretaría Ejecutiva. Con el avance procesal, se irán profiriendo las decisiones judiciales con total autonomía y, en tal sentido, es posible que las imputaciones mediante ADHC se subdividan o agrupen. </w:t>
      </w:r>
    </w:p>
    <w:p w14:paraId="7641163B" w14:textId="77777777" w:rsidR="00BC4BC5" w:rsidRDefault="00BC4BC5" w:rsidP="00BC4BC5">
      <w:pPr>
        <w:jc w:val="both"/>
      </w:pPr>
    </w:p>
    <w:p w14:paraId="15CE11F8" w14:textId="21773BE2" w:rsidR="00E84577" w:rsidRDefault="00BC4BC5" w:rsidP="00BC4BC5">
      <w:pPr>
        <w:jc w:val="both"/>
        <w:rPr>
          <w:lang w:val="es-CO"/>
        </w:rPr>
      </w:pPr>
      <w:r w:rsidRPr="00BC4BC5">
        <w:t>Esta programación permitirá un seguimiento de avances con los despachos relatores, que se entregará al Órgano de Gobierno para las directrices en estrategia general de la Jurisdicción que correspondan.</w:t>
      </w:r>
    </w:p>
    <w:p w14:paraId="6E82EEC4" w14:textId="77777777" w:rsidR="00CE5C08" w:rsidRDefault="00CE5C08" w:rsidP="00F648FB">
      <w:pPr>
        <w:jc w:val="center"/>
        <w:rPr>
          <w:lang w:val="es-CO"/>
        </w:rPr>
      </w:pPr>
    </w:p>
    <w:tbl>
      <w:tblPr>
        <w:tblStyle w:val="Tablaconcuadrcula"/>
        <w:tblW w:w="0" w:type="auto"/>
        <w:tblLook w:val="04A0" w:firstRow="1" w:lastRow="0" w:firstColumn="1" w:lastColumn="0" w:noHBand="0" w:noVBand="1"/>
      </w:tblPr>
      <w:tblGrid>
        <w:gridCol w:w="4669"/>
        <w:gridCol w:w="4669"/>
      </w:tblGrid>
      <w:tr w:rsidR="003C2C7D" w14:paraId="21181AB8" w14:textId="77777777" w:rsidTr="003C2C7D">
        <w:tc>
          <w:tcPr>
            <w:tcW w:w="4669" w:type="dxa"/>
            <w:shd w:val="clear" w:color="auto" w:fill="0070C0"/>
          </w:tcPr>
          <w:p w14:paraId="60A11D68" w14:textId="77777777" w:rsidR="003C2C7D" w:rsidRDefault="003C2C7D" w:rsidP="003C2C7D">
            <w:pPr>
              <w:rPr>
                <w:lang w:val="es-CO"/>
              </w:rPr>
            </w:pPr>
          </w:p>
        </w:tc>
        <w:tc>
          <w:tcPr>
            <w:tcW w:w="4669" w:type="dxa"/>
          </w:tcPr>
          <w:p w14:paraId="1FF1FA32" w14:textId="2F549853" w:rsidR="003C2C7D" w:rsidRDefault="003C2C7D" w:rsidP="003C2C7D">
            <w:pPr>
              <w:rPr>
                <w:lang w:val="es-CO"/>
              </w:rPr>
            </w:pPr>
            <w:r>
              <w:rPr>
                <w:lang w:val="es-CO"/>
              </w:rPr>
              <w:t>Finalizado antes del inicio del PEC</w:t>
            </w:r>
            <w:r w:rsidR="005328B7">
              <w:rPr>
                <w:lang w:val="es-CO"/>
              </w:rPr>
              <w:t xml:space="preserve"> 2023 - 2026</w:t>
            </w:r>
          </w:p>
        </w:tc>
      </w:tr>
      <w:tr w:rsidR="003C2C7D" w14:paraId="6679EC41" w14:textId="77777777" w:rsidTr="005328B7">
        <w:tc>
          <w:tcPr>
            <w:tcW w:w="4669" w:type="dxa"/>
            <w:shd w:val="clear" w:color="auto" w:fill="70AD47" w:themeFill="accent6"/>
          </w:tcPr>
          <w:p w14:paraId="34C5D46B" w14:textId="77777777" w:rsidR="003C2C7D" w:rsidRDefault="003C2C7D" w:rsidP="003C2C7D">
            <w:pPr>
              <w:rPr>
                <w:lang w:val="es-CO"/>
              </w:rPr>
            </w:pPr>
          </w:p>
        </w:tc>
        <w:tc>
          <w:tcPr>
            <w:tcW w:w="4669" w:type="dxa"/>
          </w:tcPr>
          <w:p w14:paraId="2472E2F7" w14:textId="1B157658" w:rsidR="003C2C7D" w:rsidRDefault="005328B7" w:rsidP="003C2C7D">
            <w:pPr>
              <w:rPr>
                <w:lang w:val="es-CO"/>
              </w:rPr>
            </w:pPr>
            <w:r>
              <w:rPr>
                <w:lang w:val="es-CO"/>
              </w:rPr>
              <w:t>Finalizado en la fecha programada / corte 2 de septiembre de 2026</w:t>
            </w:r>
          </w:p>
        </w:tc>
      </w:tr>
      <w:tr w:rsidR="003C2C7D" w14:paraId="134BD2FD" w14:textId="77777777" w:rsidTr="005328B7">
        <w:tc>
          <w:tcPr>
            <w:tcW w:w="4669" w:type="dxa"/>
            <w:shd w:val="clear" w:color="auto" w:fill="FFC000" w:themeFill="accent4"/>
          </w:tcPr>
          <w:p w14:paraId="6E69613D" w14:textId="77777777" w:rsidR="003C2C7D" w:rsidRDefault="003C2C7D" w:rsidP="003C2C7D">
            <w:pPr>
              <w:rPr>
                <w:lang w:val="es-CO"/>
              </w:rPr>
            </w:pPr>
          </w:p>
        </w:tc>
        <w:tc>
          <w:tcPr>
            <w:tcW w:w="4669" w:type="dxa"/>
          </w:tcPr>
          <w:p w14:paraId="5BC44304" w14:textId="3D911B79" w:rsidR="003C2C7D" w:rsidRDefault="005328B7" w:rsidP="003C2C7D">
            <w:pPr>
              <w:rPr>
                <w:lang w:val="es-CO"/>
              </w:rPr>
            </w:pPr>
            <w:r>
              <w:rPr>
                <w:lang w:val="es-CO"/>
              </w:rPr>
              <w:t>En curso</w:t>
            </w:r>
          </w:p>
        </w:tc>
      </w:tr>
    </w:tbl>
    <w:p w14:paraId="2A455B94" w14:textId="77777777" w:rsidR="00666F95" w:rsidRDefault="00666F95" w:rsidP="003C2C7D">
      <w:pPr>
        <w:rPr>
          <w:lang w:val="es-CO"/>
        </w:rPr>
      </w:pPr>
    </w:p>
    <w:p w14:paraId="6EF63EBE" w14:textId="77777777" w:rsidR="00666F95" w:rsidRDefault="00666F95" w:rsidP="00F648FB">
      <w:pPr>
        <w:jc w:val="center"/>
        <w:rPr>
          <w:lang w:val="es-CO"/>
        </w:rPr>
      </w:pPr>
    </w:p>
    <w:p w14:paraId="4D2AF1F9" w14:textId="77777777" w:rsidR="00666F95" w:rsidRDefault="00666F95" w:rsidP="00F648FB">
      <w:pPr>
        <w:jc w:val="center"/>
        <w:rPr>
          <w:lang w:val="es-CO"/>
        </w:rPr>
      </w:pPr>
    </w:p>
    <w:p w14:paraId="09BE5E70" w14:textId="77777777" w:rsidR="00666F95" w:rsidRDefault="00666F95" w:rsidP="00F648FB">
      <w:pPr>
        <w:jc w:val="center"/>
        <w:rPr>
          <w:lang w:val="es-CO"/>
        </w:rPr>
      </w:pPr>
    </w:p>
    <w:p w14:paraId="2A006C11" w14:textId="77777777" w:rsidR="00666F95" w:rsidRDefault="00666F95" w:rsidP="00F648FB">
      <w:pPr>
        <w:jc w:val="center"/>
        <w:rPr>
          <w:lang w:val="es-CO"/>
        </w:rPr>
      </w:pPr>
    </w:p>
    <w:p w14:paraId="16A68775" w14:textId="77777777" w:rsidR="00666F95" w:rsidRDefault="00666F95" w:rsidP="00F648FB">
      <w:pPr>
        <w:jc w:val="center"/>
        <w:rPr>
          <w:lang w:val="es-CO"/>
        </w:rPr>
      </w:pPr>
    </w:p>
    <w:p w14:paraId="64E7E207" w14:textId="77777777" w:rsidR="00666F95" w:rsidRDefault="00666F95" w:rsidP="00F648FB">
      <w:pPr>
        <w:jc w:val="center"/>
        <w:rPr>
          <w:lang w:val="es-CO"/>
        </w:rPr>
      </w:pPr>
    </w:p>
    <w:p w14:paraId="0ADCA404" w14:textId="77777777" w:rsidR="00666F95" w:rsidRDefault="00666F95" w:rsidP="00F648FB">
      <w:pPr>
        <w:jc w:val="center"/>
        <w:rPr>
          <w:lang w:val="es-CO"/>
        </w:rPr>
      </w:pPr>
    </w:p>
    <w:p w14:paraId="33E25680" w14:textId="77777777" w:rsidR="00666F95" w:rsidRDefault="00666F95" w:rsidP="00F648FB">
      <w:pPr>
        <w:jc w:val="center"/>
        <w:rPr>
          <w:lang w:val="es-CO"/>
        </w:rPr>
      </w:pPr>
    </w:p>
    <w:p w14:paraId="3590BB41" w14:textId="77777777" w:rsidR="00666F95" w:rsidRDefault="00666F95" w:rsidP="00F648FB">
      <w:pPr>
        <w:jc w:val="center"/>
        <w:rPr>
          <w:lang w:val="es-CO"/>
        </w:rPr>
      </w:pPr>
    </w:p>
    <w:p w14:paraId="5D92E64B" w14:textId="77777777" w:rsidR="00666F95" w:rsidRDefault="00666F95" w:rsidP="00666F95">
      <w:pPr>
        <w:rPr>
          <w:lang w:val="es-CO"/>
        </w:rPr>
        <w:sectPr w:rsidR="00666F95" w:rsidSect="00444287">
          <w:headerReference w:type="even" r:id="rId11"/>
          <w:headerReference w:type="default" r:id="rId12"/>
          <w:footerReference w:type="even" r:id="rId13"/>
          <w:footerReference w:type="default" r:id="rId14"/>
          <w:headerReference w:type="first" r:id="rId15"/>
          <w:footerReference w:type="first" r:id="rId16"/>
          <w:pgSz w:w="12240" w:h="15840"/>
          <w:pgMar w:top="1928" w:right="1701" w:bottom="1928" w:left="1191" w:header="0" w:footer="709" w:gutter="0"/>
          <w:cols w:space="708"/>
          <w:docGrid w:linePitch="360"/>
        </w:sectPr>
      </w:pPr>
    </w:p>
    <w:tbl>
      <w:tblPr>
        <w:tblW w:w="14163" w:type="dxa"/>
        <w:tblInd w:w="-1144" w:type="dxa"/>
        <w:tblCellMar>
          <w:left w:w="70" w:type="dxa"/>
          <w:right w:w="70" w:type="dxa"/>
        </w:tblCellMar>
        <w:tblLook w:val="04A0" w:firstRow="1" w:lastRow="0" w:firstColumn="1" w:lastColumn="0" w:noHBand="0" w:noVBand="1"/>
      </w:tblPr>
      <w:tblGrid>
        <w:gridCol w:w="1322"/>
        <w:gridCol w:w="1975"/>
        <w:gridCol w:w="1290"/>
        <w:gridCol w:w="1110"/>
        <w:gridCol w:w="1350"/>
        <w:gridCol w:w="981"/>
        <w:gridCol w:w="981"/>
        <w:gridCol w:w="1099"/>
        <w:gridCol w:w="1099"/>
        <w:gridCol w:w="1478"/>
        <w:gridCol w:w="1478"/>
      </w:tblGrid>
      <w:tr w:rsidR="0087404F" w:rsidRPr="0087404F" w14:paraId="7E6B9352" w14:textId="77777777" w:rsidTr="0087404F">
        <w:trPr>
          <w:trHeight w:val="1050"/>
          <w:tblHeader/>
        </w:trPr>
        <w:tc>
          <w:tcPr>
            <w:tcW w:w="1322" w:type="dxa"/>
            <w:tcBorders>
              <w:top w:val="single" w:sz="8" w:space="0" w:color="auto"/>
              <w:left w:val="single" w:sz="8" w:space="0" w:color="auto"/>
              <w:bottom w:val="single" w:sz="8" w:space="0" w:color="auto"/>
              <w:right w:val="single" w:sz="8" w:space="0" w:color="auto"/>
            </w:tcBorders>
            <w:shd w:val="clear" w:color="000000" w:fill="153D63"/>
            <w:vAlign w:val="center"/>
            <w:hideMark/>
          </w:tcPr>
          <w:p w14:paraId="6B186BFF" w14:textId="77777777" w:rsidR="0087404F" w:rsidRPr="0087404F" w:rsidRDefault="0087404F" w:rsidP="0087404F">
            <w:pPr>
              <w:jc w:val="center"/>
              <w:rPr>
                <w:rFonts w:eastAsia="Times New Roman" w:cs="Times New Roman"/>
                <w:b/>
                <w:bCs/>
                <w:color w:val="FFFFFF"/>
                <w:sz w:val="18"/>
                <w:szCs w:val="18"/>
                <w:lang w:val="es-CO" w:eastAsia="es-CO"/>
              </w:rPr>
            </w:pPr>
            <w:r w:rsidRPr="0087404F">
              <w:rPr>
                <w:rFonts w:eastAsia="Times New Roman" w:cs="Times New Roman"/>
                <w:b/>
                <w:bCs/>
                <w:color w:val="FFFFFF"/>
                <w:sz w:val="18"/>
                <w:szCs w:val="18"/>
                <w:lang w:val="es-CO" w:eastAsia="es-CO"/>
              </w:rPr>
              <w:lastRenderedPageBreak/>
              <w:t>Macrocaso</w:t>
            </w:r>
          </w:p>
        </w:tc>
        <w:tc>
          <w:tcPr>
            <w:tcW w:w="1975" w:type="dxa"/>
            <w:tcBorders>
              <w:top w:val="single" w:sz="8" w:space="0" w:color="auto"/>
              <w:left w:val="nil"/>
              <w:bottom w:val="single" w:sz="8" w:space="0" w:color="auto"/>
              <w:right w:val="single" w:sz="8" w:space="0" w:color="auto"/>
            </w:tcBorders>
            <w:shd w:val="clear" w:color="000000" w:fill="153D63"/>
            <w:vAlign w:val="center"/>
            <w:hideMark/>
          </w:tcPr>
          <w:p w14:paraId="22F415FE" w14:textId="77777777" w:rsidR="0087404F" w:rsidRPr="0087404F" w:rsidRDefault="0087404F" w:rsidP="0087404F">
            <w:pPr>
              <w:jc w:val="center"/>
              <w:rPr>
                <w:rFonts w:eastAsia="Times New Roman" w:cs="Times New Roman"/>
                <w:b/>
                <w:bCs/>
                <w:color w:val="FFFFFF"/>
                <w:sz w:val="18"/>
                <w:szCs w:val="18"/>
                <w:lang w:val="es-CO" w:eastAsia="es-CO"/>
              </w:rPr>
            </w:pPr>
            <w:proofErr w:type="spellStart"/>
            <w:r w:rsidRPr="0087404F">
              <w:rPr>
                <w:rFonts w:eastAsia="Times New Roman" w:cs="Times New Roman"/>
                <w:b/>
                <w:bCs/>
                <w:color w:val="FFFFFF"/>
                <w:sz w:val="18"/>
                <w:szCs w:val="18"/>
                <w:lang w:val="es-CO" w:eastAsia="es-CO"/>
              </w:rPr>
              <w:t>Subcaso</w:t>
            </w:r>
            <w:proofErr w:type="spellEnd"/>
            <w:r w:rsidRPr="0087404F">
              <w:rPr>
                <w:rFonts w:eastAsia="Times New Roman" w:cs="Times New Roman"/>
                <w:b/>
                <w:bCs/>
                <w:color w:val="FFFFFF"/>
                <w:sz w:val="18"/>
                <w:szCs w:val="18"/>
                <w:lang w:val="es-CO" w:eastAsia="es-CO"/>
              </w:rPr>
              <w:t>/Bloque/Línea de investigación</w:t>
            </w:r>
          </w:p>
        </w:tc>
        <w:tc>
          <w:tcPr>
            <w:tcW w:w="1290" w:type="dxa"/>
            <w:tcBorders>
              <w:top w:val="single" w:sz="8" w:space="0" w:color="auto"/>
              <w:left w:val="nil"/>
              <w:bottom w:val="single" w:sz="8" w:space="0" w:color="auto"/>
              <w:right w:val="single" w:sz="8" w:space="0" w:color="auto"/>
            </w:tcBorders>
            <w:shd w:val="clear" w:color="000000" w:fill="153D63"/>
            <w:vAlign w:val="center"/>
            <w:hideMark/>
          </w:tcPr>
          <w:p w14:paraId="08FC6A99" w14:textId="77777777" w:rsidR="0087404F" w:rsidRPr="0087404F" w:rsidRDefault="0087404F" w:rsidP="0087404F">
            <w:pPr>
              <w:jc w:val="center"/>
              <w:rPr>
                <w:rFonts w:eastAsia="Times New Roman" w:cs="Times New Roman"/>
                <w:b/>
                <w:bCs/>
                <w:color w:val="FFFFFF"/>
                <w:sz w:val="18"/>
                <w:szCs w:val="18"/>
                <w:lang w:val="es-CO" w:eastAsia="es-CO"/>
              </w:rPr>
            </w:pPr>
            <w:r w:rsidRPr="0087404F">
              <w:rPr>
                <w:rFonts w:eastAsia="Times New Roman" w:cs="Times New Roman"/>
                <w:b/>
                <w:bCs/>
                <w:color w:val="FFFFFF"/>
                <w:sz w:val="18"/>
                <w:szCs w:val="18"/>
                <w:lang w:val="es-CO" w:eastAsia="es-CO"/>
              </w:rPr>
              <w:t xml:space="preserve">Magistrada(o) </w:t>
            </w:r>
            <w:proofErr w:type="spellStart"/>
            <w:r w:rsidRPr="0087404F">
              <w:rPr>
                <w:rFonts w:eastAsia="Times New Roman" w:cs="Times New Roman"/>
                <w:b/>
                <w:bCs/>
                <w:color w:val="FFFFFF"/>
                <w:sz w:val="18"/>
                <w:szCs w:val="18"/>
                <w:lang w:val="es-CO" w:eastAsia="es-CO"/>
              </w:rPr>
              <w:t>relataror</w:t>
            </w:r>
            <w:proofErr w:type="spellEnd"/>
            <w:r w:rsidRPr="0087404F">
              <w:rPr>
                <w:rFonts w:eastAsia="Times New Roman" w:cs="Times New Roman"/>
                <w:b/>
                <w:bCs/>
                <w:color w:val="FFFFFF"/>
                <w:sz w:val="18"/>
                <w:szCs w:val="18"/>
                <w:lang w:val="es-CO" w:eastAsia="es-CO"/>
              </w:rPr>
              <w:t>(a)</w:t>
            </w:r>
          </w:p>
        </w:tc>
        <w:tc>
          <w:tcPr>
            <w:tcW w:w="1110" w:type="dxa"/>
            <w:tcBorders>
              <w:top w:val="single" w:sz="8" w:space="0" w:color="auto"/>
              <w:left w:val="nil"/>
              <w:bottom w:val="nil"/>
              <w:right w:val="single" w:sz="8" w:space="0" w:color="auto"/>
            </w:tcBorders>
            <w:shd w:val="clear" w:color="000000" w:fill="153D63"/>
            <w:vAlign w:val="center"/>
            <w:hideMark/>
          </w:tcPr>
          <w:p w14:paraId="56922155" w14:textId="77777777" w:rsidR="0087404F" w:rsidRPr="0087404F" w:rsidRDefault="0087404F" w:rsidP="0087404F">
            <w:pPr>
              <w:jc w:val="center"/>
              <w:rPr>
                <w:rFonts w:eastAsia="Times New Roman" w:cs="Times New Roman"/>
                <w:b/>
                <w:bCs/>
                <w:color w:val="FFFFFF"/>
                <w:sz w:val="18"/>
                <w:szCs w:val="18"/>
                <w:lang w:val="es-CO" w:eastAsia="es-CO"/>
              </w:rPr>
            </w:pPr>
            <w:r w:rsidRPr="0087404F">
              <w:rPr>
                <w:rFonts w:eastAsia="Times New Roman" w:cs="Times New Roman"/>
                <w:b/>
                <w:bCs/>
                <w:color w:val="FFFFFF"/>
                <w:sz w:val="18"/>
                <w:szCs w:val="18"/>
                <w:lang w:val="es-CO" w:eastAsia="es-CO"/>
              </w:rPr>
              <w:t>Versiones Voluntarias</w:t>
            </w:r>
          </w:p>
        </w:tc>
        <w:tc>
          <w:tcPr>
            <w:tcW w:w="1350" w:type="dxa"/>
            <w:tcBorders>
              <w:top w:val="single" w:sz="8" w:space="0" w:color="auto"/>
              <w:left w:val="nil"/>
              <w:bottom w:val="nil"/>
              <w:right w:val="single" w:sz="8" w:space="0" w:color="auto"/>
            </w:tcBorders>
            <w:shd w:val="clear" w:color="000000" w:fill="153D63"/>
            <w:vAlign w:val="center"/>
            <w:hideMark/>
          </w:tcPr>
          <w:p w14:paraId="3F15AB19" w14:textId="77777777" w:rsidR="0087404F" w:rsidRPr="0087404F" w:rsidRDefault="0087404F" w:rsidP="0087404F">
            <w:pPr>
              <w:jc w:val="center"/>
              <w:rPr>
                <w:rFonts w:eastAsia="Times New Roman" w:cs="Times New Roman"/>
                <w:b/>
                <w:bCs/>
                <w:color w:val="FFFFFF"/>
                <w:sz w:val="18"/>
                <w:szCs w:val="18"/>
                <w:lang w:val="es-CO" w:eastAsia="es-CO"/>
              </w:rPr>
            </w:pPr>
            <w:r w:rsidRPr="0087404F">
              <w:rPr>
                <w:rFonts w:eastAsia="Times New Roman" w:cs="Times New Roman"/>
                <w:b/>
                <w:bCs/>
                <w:color w:val="FFFFFF"/>
                <w:sz w:val="18"/>
                <w:szCs w:val="18"/>
                <w:lang w:val="es-CO" w:eastAsia="es-CO"/>
              </w:rPr>
              <w:t>Observaciones Versiones Voluntarias</w:t>
            </w:r>
          </w:p>
        </w:tc>
        <w:tc>
          <w:tcPr>
            <w:tcW w:w="981" w:type="dxa"/>
            <w:tcBorders>
              <w:top w:val="single" w:sz="8" w:space="0" w:color="auto"/>
              <w:left w:val="nil"/>
              <w:bottom w:val="nil"/>
              <w:right w:val="single" w:sz="8" w:space="0" w:color="auto"/>
            </w:tcBorders>
            <w:shd w:val="clear" w:color="000000" w:fill="153D63"/>
            <w:vAlign w:val="center"/>
            <w:hideMark/>
          </w:tcPr>
          <w:p w14:paraId="3D51A32B" w14:textId="77777777" w:rsidR="0087404F" w:rsidRPr="0087404F" w:rsidRDefault="0087404F" w:rsidP="0087404F">
            <w:pPr>
              <w:jc w:val="center"/>
              <w:rPr>
                <w:rFonts w:eastAsia="Times New Roman" w:cs="Times New Roman"/>
                <w:b/>
                <w:bCs/>
                <w:color w:val="FFFFFF"/>
                <w:sz w:val="18"/>
                <w:szCs w:val="18"/>
                <w:lang w:val="es-CO" w:eastAsia="es-CO"/>
              </w:rPr>
            </w:pPr>
            <w:r w:rsidRPr="0087404F">
              <w:rPr>
                <w:rFonts w:eastAsia="Times New Roman" w:cs="Times New Roman"/>
                <w:b/>
                <w:bCs/>
                <w:color w:val="FFFFFF"/>
                <w:sz w:val="18"/>
                <w:szCs w:val="18"/>
                <w:lang w:val="es-CO" w:eastAsia="es-CO"/>
              </w:rPr>
              <w:t>Proyecto ADHC radicado</w:t>
            </w:r>
          </w:p>
        </w:tc>
        <w:tc>
          <w:tcPr>
            <w:tcW w:w="981" w:type="dxa"/>
            <w:tcBorders>
              <w:top w:val="single" w:sz="8" w:space="0" w:color="auto"/>
              <w:left w:val="nil"/>
              <w:bottom w:val="nil"/>
              <w:right w:val="single" w:sz="8" w:space="0" w:color="auto"/>
            </w:tcBorders>
            <w:shd w:val="clear" w:color="000000" w:fill="153D63"/>
            <w:vAlign w:val="center"/>
            <w:hideMark/>
          </w:tcPr>
          <w:p w14:paraId="7FED6E3A" w14:textId="77777777" w:rsidR="0087404F" w:rsidRPr="0087404F" w:rsidRDefault="0087404F" w:rsidP="0087404F">
            <w:pPr>
              <w:jc w:val="center"/>
              <w:rPr>
                <w:rFonts w:eastAsia="Times New Roman" w:cs="Times New Roman"/>
                <w:b/>
                <w:bCs/>
                <w:color w:val="FFFFFF"/>
                <w:sz w:val="18"/>
                <w:szCs w:val="18"/>
                <w:lang w:val="es-CO" w:eastAsia="es-CO"/>
              </w:rPr>
            </w:pPr>
            <w:r w:rsidRPr="0087404F">
              <w:rPr>
                <w:rFonts w:eastAsia="Times New Roman" w:cs="Times New Roman"/>
                <w:b/>
                <w:bCs/>
                <w:color w:val="FFFFFF"/>
                <w:sz w:val="18"/>
                <w:szCs w:val="18"/>
                <w:lang w:val="es-CO" w:eastAsia="es-CO"/>
              </w:rPr>
              <w:t>ADHC Proferido *</w:t>
            </w:r>
          </w:p>
        </w:tc>
        <w:tc>
          <w:tcPr>
            <w:tcW w:w="1099" w:type="dxa"/>
            <w:tcBorders>
              <w:top w:val="single" w:sz="8" w:space="0" w:color="auto"/>
              <w:left w:val="nil"/>
              <w:bottom w:val="nil"/>
              <w:right w:val="single" w:sz="8" w:space="0" w:color="auto"/>
            </w:tcBorders>
            <w:shd w:val="clear" w:color="000000" w:fill="153D63"/>
            <w:vAlign w:val="center"/>
            <w:hideMark/>
          </w:tcPr>
          <w:p w14:paraId="52AA9D75" w14:textId="77777777" w:rsidR="0087404F" w:rsidRPr="0087404F" w:rsidRDefault="0087404F" w:rsidP="0087404F">
            <w:pPr>
              <w:jc w:val="center"/>
              <w:rPr>
                <w:rFonts w:eastAsia="Times New Roman" w:cs="Times New Roman"/>
                <w:b/>
                <w:bCs/>
                <w:color w:val="FFFFFF"/>
                <w:sz w:val="18"/>
                <w:szCs w:val="18"/>
                <w:lang w:val="es-CO" w:eastAsia="es-CO"/>
              </w:rPr>
            </w:pPr>
            <w:r w:rsidRPr="0087404F">
              <w:rPr>
                <w:rFonts w:eastAsia="Times New Roman" w:cs="Times New Roman"/>
                <w:b/>
                <w:bCs/>
                <w:color w:val="FFFFFF"/>
                <w:sz w:val="18"/>
                <w:szCs w:val="18"/>
                <w:lang w:val="es-CO" w:eastAsia="es-CO"/>
              </w:rPr>
              <w:t>Remisiones UIA</w:t>
            </w:r>
          </w:p>
        </w:tc>
        <w:tc>
          <w:tcPr>
            <w:tcW w:w="1099" w:type="dxa"/>
            <w:tcBorders>
              <w:top w:val="single" w:sz="8" w:space="0" w:color="auto"/>
              <w:left w:val="nil"/>
              <w:bottom w:val="nil"/>
              <w:right w:val="single" w:sz="8" w:space="0" w:color="auto"/>
            </w:tcBorders>
            <w:shd w:val="clear" w:color="000000" w:fill="153D63"/>
            <w:vAlign w:val="center"/>
            <w:hideMark/>
          </w:tcPr>
          <w:p w14:paraId="76676B0A" w14:textId="77777777" w:rsidR="0087404F" w:rsidRPr="0087404F" w:rsidRDefault="0087404F" w:rsidP="0087404F">
            <w:pPr>
              <w:jc w:val="center"/>
              <w:rPr>
                <w:rFonts w:eastAsia="Times New Roman" w:cs="Times New Roman"/>
                <w:b/>
                <w:bCs/>
                <w:color w:val="FFFFFF"/>
                <w:sz w:val="18"/>
                <w:szCs w:val="18"/>
                <w:lang w:val="es-CO" w:eastAsia="es-CO"/>
              </w:rPr>
            </w:pPr>
            <w:r w:rsidRPr="0087404F">
              <w:rPr>
                <w:rFonts w:eastAsia="Times New Roman" w:cs="Times New Roman"/>
                <w:b/>
                <w:bCs/>
                <w:color w:val="FFFFFF"/>
                <w:sz w:val="18"/>
                <w:szCs w:val="18"/>
                <w:lang w:val="es-CO" w:eastAsia="es-CO"/>
              </w:rPr>
              <w:t>Remisiones SDSJ</w:t>
            </w:r>
          </w:p>
        </w:tc>
        <w:tc>
          <w:tcPr>
            <w:tcW w:w="1478" w:type="dxa"/>
            <w:tcBorders>
              <w:top w:val="single" w:sz="8" w:space="0" w:color="auto"/>
              <w:left w:val="nil"/>
              <w:bottom w:val="nil"/>
              <w:right w:val="single" w:sz="8" w:space="0" w:color="auto"/>
            </w:tcBorders>
            <w:shd w:val="clear" w:color="000000" w:fill="153D63"/>
            <w:vAlign w:val="center"/>
            <w:hideMark/>
          </w:tcPr>
          <w:p w14:paraId="78826128" w14:textId="77777777" w:rsidR="0087404F" w:rsidRPr="0087404F" w:rsidRDefault="0087404F" w:rsidP="0087404F">
            <w:pPr>
              <w:jc w:val="center"/>
              <w:rPr>
                <w:rFonts w:eastAsia="Times New Roman" w:cs="Times New Roman"/>
                <w:b/>
                <w:bCs/>
                <w:color w:val="FFFFFF"/>
                <w:sz w:val="18"/>
                <w:szCs w:val="18"/>
                <w:lang w:val="es-CO" w:eastAsia="es-CO"/>
              </w:rPr>
            </w:pPr>
            <w:r w:rsidRPr="0087404F">
              <w:rPr>
                <w:rFonts w:eastAsia="Times New Roman" w:cs="Times New Roman"/>
                <w:b/>
                <w:bCs/>
                <w:color w:val="FFFFFF"/>
                <w:sz w:val="18"/>
                <w:szCs w:val="18"/>
                <w:lang w:val="es-CO" w:eastAsia="es-CO"/>
              </w:rPr>
              <w:t>Audiencia de reconocimiento</w:t>
            </w:r>
          </w:p>
        </w:tc>
        <w:tc>
          <w:tcPr>
            <w:tcW w:w="1478" w:type="dxa"/>
            <w:tcBorders>
              <w:top w:val="single" w:sz="8" w:space="0" w:color="auto"/>
              <w:left w:val="nil"/>
              <w:bottom w:val="nil"/>
              <w:right w:val="single" w:sz="8" w:space="0" w:color="auto"/>
            </w:tcBorders>
            <w:shd w:val="clear" w:color="000000" w:fill="153D63"/>
            <w:vAlign w:val="center"/>
            <w:hideMark/>
          </w:tcPr>
          <w:p w14:paraId="3CD6258E" w14:textId="77777777" w:rsidR="0087404F" w:rsidRPr="0087404F" w:rsidRDefault="0087404F" w:rsidP="0087404F">
            <w:pPr>
              <w:jc w:val="center"/>
              <w:rPr>
                <w:rFonts w:eastAsia="Times New Roman" w:cs="Times New Roman"/>
                <w:b/>
                <w:bCs/>
                <w:color w:val="FFFFFF"/>
                <w:sz w:val="18"/>
                <w:szCs w:val="18"/>
                <w:lang w:val="es-CO" w:eastAsia="es-CO"/>
              </w:rPr>
            </w:pPr>
            <w:r w:rsidRPr="0087404F">
              <w:rPr>
                <w:rFonts w:eastAsia="Times New Roman" w:cs="Times New Roman"/>
                <w:b/>
                <w:bCs/>
                <w:color w:val="FFFFFF"/>
                <w:sz w:val="18"/>
                <w:szCs w:val="18"/>
                <w:lang w:val="es-CO" w:eastAsia="es-CO"/>
              </w:rPr>
              <w:t>Resolución de conclusiones</w:t>
            </w:r>
          </w:p>
        </w:tc>
      </w:tr>
      <w:tr w:rsidR="0087404F" w:rsidRPr="0087404F" w14:paraId="0AAA3A29" w14:textId="77777777" w:rsidTr="005328B7">
        <w:trPr>
          <w:trHeight w:val="790"/>
        </w:trPr>
        <w:tc>
          <w:tcPr>
            <w:tcW w:w="1322" w:type="dxa"/>
            <w:vMerge w:val="restart"/>
            <w:tcBorders>
              <w:top w:val="nil"/>
              <w:left w:val="single" w:sz="8" w:space="0" w:color="auto"/>
              <w:bottom w:val="single" w:sz="8" w:space="0" w:color="000000"/>
              <w:right w:val="single" w:sz="8" w:space="0" w:color="auto"/>
            </w:tcBorders>
            <w:vAlign w:val="center"/>
            <w:hideMark/>
          </w:tcPr>
          <w:p w14:paraId="7FFFAFB7" w14:textId="1F64BCFF"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Macrocaso 1: Toma de rehenes, graves privaciones de la libertad y otros crímenes concurrentes cometidos por las FARC-EP</w:t>
            </w:r>
          </w:p>
        </w:tc>
        <w:tc>
          <w:tcPr>
            <w:tcW w:w="1975" w:type="dxa"/>
            <w:tcBorders>
              <w:top w:val="nil"/>
              <w:left w:val="nil"/>
              <w:bottom w:val="single" w:sz="8" w:space="0" w:color="auto"/>
              <w:right w:val="single" w:sz="8" w:space="0" w:color="auto"/>
            </w:tcBorders>
            <w:vAlign w:val="center"/>
            <w:hideMark/>
          </w:tcPr>
          <w:p w14:paraId="0F04F44C"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Comando Conjunto Central</w:t>
            </w:r>
          </w:p>
        </w:tc>
        <w:tc>
          <w:tcPr>
            <w:tcW w:w="1290" w:type="dxa"/>
            <w:tcBorders>
              <w:top w:val="nil"/>
              <w:left w:val="nil"/>
              <w:bottom w:val="single" w:sz="8" w:space="0" w:color="auto"/>
              <w:right w:val="single" w:sz="8" w:space="0" w:color="auto"/>
            </w:tcBorders>
            <w:vAlign w:val="center"/>
            <w:hideMark/>
          </w:tcPr>
          <w:p w14:paraId="4C1CC1FA"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Julieta Lemaitre</w:t>
            </w:r>
          </w:p>
        </w:tc>
        <w:tc>
          <w:tcPr>
            <w:tcW w:w="1110" w:type="dxa"/>
            <w:tcBorders>
              <w:top w:val="single" w:sz="8" w:space="0" w:color="auto"/>
              <w:left w:val="nil"/>
              <w:bottom w:val="single" w:sz="8" w:space="0" w:color="auto"/>
              <w:right w:val="single" w:sz="8" w:space="0" w:color="auto"/>
            </w:tcBorders>
            <w:shd w:val="clear" w:color="auto" w:fill="0070C0"/>
            <w:vAlign w:val="center"/>
            <w:hideMark/>
          </w:tcPr>
          <w:p w14:paraId="064A80C5"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Finalizado</w:t>
            </w:r>
          </w:p>
        </w:tc>
        <w:tc>
          <w:tcPr>
            <w:tcW w:w="1350" w:type="dxa"/>
            <w:tcBorders>
              <w:top w:val="single" w:sz="8" w:space="0" w:color="auto"/>
              <w:left w:val="nil"/>
              <w:bottom w:val="single" w:sz="8" w:space="0" w:color="auto"/>
              <w:right w:val="single" w:sz="8" w:space="0" w:color="auto"/>
            </w:tcBorders>
            <w:shd w:val="clear" w:color="auto" w:fill="0070C0"/>
            <w:vAlign w:val="center"/>
            <w:hideMark/>
          </w:tcPr>
          <w:p w14:paraId="733ABD16"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Finalizado</w:t>
            </w:r>
          </w:p>
        </w:tc>
        <w:tc>
          <w:tcPr>
            <w:tcW w:w="981" w:type="dxa"/>
            <w:tcBorders>
              <w:top w:val="single" w:sz="8" w:space="0" w:color="auto"/>
              <w:left w:val="nil"/>
              <w:bottom w:val="single" w:sz="8" w:space="0" w:color="auto"/>
              <w:right w:val="single" w:sz="8" w:space="0" w:color="auto"/>
            </w:tcBorders>
            <w:shd w:val="clear" w:color="auto" w:fill="0070C0"/>
            <w:vAlign w:val="center"/>
            <w:hideMark/>
          </w:tcPr>
          <w:p w14:paraId="2F74E5B0"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Finalizado</w:t>
            </w:r>
          </w:p>
        </w:tc>
        <w:tc>
          <w:tcPr>
            <w:tcW w:w="981" w:type="dxa"/>
            <w:tcBorders>
              <w:top w:val="single" w:sz="8" w:space="0" w:color="auto"/>
              <w:left w:val="nil"/>
              <w:bottom w:val="single" w:sz="8" w:space="0" w:color="auto"/>
              <w:right w:val="single" w:sz="8" w:space="0" w:color="auto"/>
            </w:tcBorders>
            <w:shd w:val="clear" w:color="auto" w:fill="0070C0"/>
            <w:vAlign w:val="center"/>
            <w:hideMark/>
          </w:tcPr>
          <w:p w14:paraId="329C4B9C"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Finalizado</w:t>
            </w:r>
          </w:p>
        </w:tc>
        <w:tc>
          <w:tcPr>
            <w:tcW w:w="1099" w:type="dxa"/>
            <w:tcBorders>
              <w:top w:val="single" w:sz="8" w:space="0" w:color="auto"/>
              <w:left w:val="nil"/>
              <w:bottom w:val="single" w:sz="8" w:space="0" w:color="auto"/>
              <w:right w:val="single" w:sz="8" w:space="0" w:color="auto"/>
            </w:tcBorders>
            <w:vAlign w:val="center"/>
            <w:hideMark/>
          </w:tcPr>
          <w:p w14:paraId="310D5BC4"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 xml:space="preserve">No </w:t>
            </w:r>
            <w:proofErr w:type="gramStart"/>
            <w:r w:rsidRPr="0087404F">
              <w:rPr>
                <w:rFonts w:eastAsia="Times New Roman" w:cs="Times New Roman"/>
                <w:color w:val="000000"/>
                <w:sz w:val="18"/>
                <w:szCs w:val="18"/>
                <w:lang w:val="es-CO" w:eastAsia="es-CO"/>
              </w:rPr>
              <w:t>Aplica</w:t>
            </w:r>
            <w:r w:rsidRPr="0087404F">
              <w:rPr>
                <w:rFonts w:eastAsia="Times New Roman" w:cs="Times New Roman"/>
                <w:color w:val="000000"/>
                <w:sz w:val="18"/>
                <w:szCs w:val="18"/>
                <w:vertAlign w:val="superscript"/>
                <w:lang w:val="es-CO" w:eastAsia="es-CO"/>
              </w:rPr>
              <w:t>(</w:t>
            </w:r>
            <w:proofErr w:type="gramEnd"/>
            <w:r w:rsidRPr="0087404F">
              <w:rPr>
                <w:rFonts w:eastAsia="Times New Roman" w:cs="Times New Roman"/>
                <w:color w:val="000000"/>
                <w:sz w:val="18"/>
                <w:szCs w:val="18"/>
                <w:vertAlign w:val="superscript"/>
                <w:lang w:val="es-CO" w:eastAsia="es-CO"/>
              </w:rPr>
              <w:t>1)</w:t>
            </w:r>
          </w:p>
        </w:tc>
        <w:tc>
          <w:tcPr>
            <w:tcW w:w="1099" w:type="dxa"/>
            <w:tcBorders>
              <w:top w:val="single" w:sz="8" w:space="0" w:color="auto"/>
              <w:left w:val="nil"/>
              <w:bottom w:val="single" w:sz="8" w:space="0" w:color="auto"/>
              <w:right w:val="single" w:sz="8" w:space="0" w:color="auto"/>
            </w:tcBorders>
            <w:shd w:val="clear" w:color="auto" w:fill="70AD47" w:themeFill="accent6"/>
            <w:vAlign w:val="center"/>
            <w:hideMark/>
          </w:tcPr>
          <w:p w14:paraId="68863B9A"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2024</w:t>
            </w:r>
          </w:p>
        </w:tc>
        <w:tc>
          <w:tcPr>
            <w:tcW w:w="1478" w:type="dxa"/>
            <w:tcBorders>
              <w:top w:val="single" w:sz="8" w:space="0" w:color="auto"/>
              <w:left w:val="nil"/>
              <w:bottom w:val="single" w:sz="8" w:space="0" w:color="auto"/>
              <w:right w:val="single" w:sz="8" w:space="0" w:color="auto"/>
            </w:tcBorders>
            <w:shd w:val="clear" w:color="auto" w:fill="70AD47" w:themeFill="accent6"/>
            <w:vAlign w:val="center"/>
            <w:hideMark/>
          </w:tcPr>
          <w:p w14:paraId="00A97524"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2024</w:t>
            </w:r>
          </w:p>
        </w:tc>
        <w:tc>
          <w:tcPr>
            <w:tcW w:w="1478" w:type="dxa"/>
            <w:tcBorders>
              <w:top w:val="single" w:sz="8" w:space="0" w:color="auto"/>
              <w:left w:val="nil"/>
              <w:bottom w:val="single" w:sz="8" w:space="0" w:color="auto"/>
              <w:right w:val="single" w:sz="8" w:space="0" w:color="auto"/>
            </w:tcBorders>
            <w:shd w:val="clear" w:color="auto" w:fill="FFC000" w:themeFill="accent4"/>
            <w:vAlign w:val="center"/>
            <w:hideMark/>
          </w:tcPr>
          <w:p w14:paraId="7FFF92A8"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2027</w:t>
            </w:r>
          </w:p>
        </w:tc>
      </w:tr>
      <w:tr w:rsidR="0087404F" w:rsidRPr="0087404F" w14:paraId="7A2DD45B" w14:textId="77777777" w:rsidTr="005328B7">
        <w:trPr>
          <w:trHeight w:val="530"/>
        </w:trPr>
        <w:tc>
          <w:tcPr>
            <w:tcW w:w="1322" w:type="dxa"/>
            <w:vMerge/>
            <w:tcBorders>
              <w:top w:val="nil"/>
              <w:left w:val="single" w:sz="8" w:space="0" w:color="auto"/>
              <w:bottom w:val="single" w:sz="8" w:space="0" w:color="000000"/>
              <w:right w:val="single" w:sz="8" w:space="0" w:color="auto"/>
            </w:tcBorders>
            <w:vAlign w:val="center"/>
            <w:hideMark/>
          </w:tcPr>
          <w:p w14:paraId="3F85F0F7" w14:textId="77777777" w:rsidR="0087404F" w:rsidRPr="0087404F" w:rsidRDefault="0087404F" w:rsidP="0087404F">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vAlign w:val="center"/>
            <w:hideMark/>
          </w:tcPr>
          <w:p w14:paraId="107A04CE"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Bloque Occidental</w:t>
            </w:r>
          </w:p>
        </w:tc>
        <w:tc>
          <w:tcPr>
            <w:tcW w:w="1290" w:type="dxa"/>
            <w:tcBorders>
              <w:top w:val="nil"/>
              <w:left w:val="nil"/>
              <w:bottom w:val="single" w:sz="8" w:space="0" w:color="auto"/>
              <w:right w:val="single" w:sz="8" w:space="0" w:color="auto"/>
            </w:tcBorders>
            <w:vAlign w:val="center"/>
            <w:hideMark/>
          </w:tcPr>
          <w:p w14:paraId="34171AD8"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Julieta Lemaitre</w:t>
            </w:r>
          </w:p>
        </w:tc>
        <w:tc>
          <w:tcPr>
            <w:tcW w:w="1110" w:type="dxa"/>
            <w:tcBorders>
              <w:top w:val="nil"/>
              <w:left w:val="nil"/>
              <w:bottom w:val="single" w:sz="8" w:space="0" w:color="auto"/>
              <w:right w:val="single" w:sz="8" w:space="0" w:color="auto"/>
            </w:tcBorders>
            <w:shd w:val="clear" w:color="auto" w:fill="0070C0"/>
            <w:vAlign w:val="center"/>
            <w:hideMark/>
          </w:tcPr>
          <w:p w14:paraId="756D994C"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Finalizado</w:t>
            </w:r>
          </w:p>
        </w:tc>
        <w:tc>
          <w:tcPr>
            <w:tcW w:w="1350" w:type="dxa"/>
            <w:tcBorders>
              <w:top w:val="nil"/>
              <w:left w:val="nil"/>
              <w:bottom w:val="single" w:sz="8" w:space="0" w:color="auto"/>
              <w:right w:val="single" w:sz="8" w:space="0" w:color="auto"/>
            </w:tcBorders>
            <w:shd w:val="clear" w:color="auto" w:fill="0070C0"/>
            <w:vAlign w:val="center"/>
            <w:hideMark/>
          </w:tcPr>
          <w:p w14:paraId="089EE7BB"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Finalizado</w:t>
            </w:r>
          </w:p>
        </w:tc>
        <w:tc>
          <w:tcPr>
            <w:tcW w:w="981" w:type="dxa"/>
            <w:tcBorders>
              <w:top w:val="nil"/>
              <w:left w:val="nil"/>
              <w:bottom w:val="single" w:sz="8" w:space="0" w:color="auto"/>
              <w:right w:val="single" w:sz="8" w:space="0" w:color="auto"/>
            </w:tcBorders>
            <w:vAlign w:val="center"/>
            <w:hideMark/>
          </w:tcPr>
          <w:p w14:paraId="532CB2CB"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 </w:t>
            </w:r>
          </w:p>
        </w:tc>
        <w:tc>
          <w:tcPr>
            <w:tcW w:w="981" w:type="dxa"/>
            <w:tcBorders>
              <w:top w:val="nil"/>
              <w:left w:val="nil"/>
              <w:bottom w:val="single" w:sz="8" w:space="0" w:color="auto"/>
              <w:right w:val="single" w:sz="8" w:space="0" w:color="auto"/>
            </w:tcBorders>
            <w:shd w:val="clear" w:color="auto" w:fill="0070C0"/>
            <w:vAlign w:val="center"/>
            <w:hideMark/>
          </w:tcPr>
          <w:p w14:paraId="74D408FC"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Entregado</w:t>
            </w:r>
          </w:p>
        </w:tc>
        <w:tc>
          <w:tcPr>
            <w:tcW w:w="1099" w:type="dxa"/>
            <w:tcBorders>
              <w:top w:val="nil"/>
              <w:left w:val="nil"/>
              <w:bottom w:val="single" w:sz="8" w:space="0" w:color="auto"/>
              <w:right w:val="single" w:sz="8" w:space="0" w:color="auto"/>
            </w:tcBorders>
            <w:shd w:val="clear" w:color="auto" w:fill="0070C0"/>
            <w:vAlign w:val="center"/>
            <w:hideMark/>
          </w:tcPr>
          <w:p w14:paraId="05699354"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2024 - II</w:t>
            </w:r>
          </w:p>
        </w:tc>
        <w:tc>
          <w:tcPr>
            <w:tcW w:w="1099" w:type="dxa"/>
            <w:tcBorders>
              <w:top w:val="nil"/>
              <w:left w:val="nil"/>
              <w:bottom w:val="single" w:sz="8" w:space="0" w:color="auto"/>
              <w:right w:val="single" w:sz="8" w:space="0" w:color="auto"/>
            </w:tcBorders>
            <w:shd w:val="clear" w:color="auto" w:fill="70AD47" w:themeFill="accent6"/>
            <w:vAlign w:val="center"/>
            <w:hideMark/>
          </w:tcPr>
          <w:p w14:paraId="3E45A0A8"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2024</w:t>
            </w:r>
          </w:p>
        </w:tc>
        <w:tc>
          <w:tcPr>
            <w:tcW w:w="1478" w:type="dxa"/>
            <w:tcBorders>
              <w:top w:val="nil"/>
              <w:left w:val="nil"/>
              <w:bottom w:val="single" w:sz="8" w:space="0" w:color="auto"/>
              <w:right w:val="single" w:sz="8" w:space="0" w:color="auto"/>
            </w:tcBorders>
            <w:shd w:val="clear" w:color="auto" w:fill="70AD47" w:themeFill="accent6"/>
            <w:vAlign w:val="center"/>
            <w:hideMark/>
          </w:tcPr>
          <w:p w14:paraId="10312E24"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2024</w:t>
            </w:r>
          </w:p>
        </w:tc>
        <w:tc>
          <w:tcPr>
            <w:tcW w:w="1478" w:type="dxa"/>
            <w:tcBorders>
              <w:top w:val="nil"/>
              <w:left w:val="nil"/>
              <w:bottom w:val="single" w:sz="8" w:space="0" w:color="auto"/>
              <w:right w:val="single" w:sz="8" w:space="0" w:color="auto"/>
            </w:tcBorders>
            <w:shd w:val="clear" w:color="auto" w:fill="FFC000" w:themeFill="accent4"/>
            <w:vAlign w:val="center"/>
            <w:hideMark/>
          </w:tcPr>
          <w:p w14:paraId="49C3DE24"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2027</w:t>
            </w:r>
          </w:p>
        </w:tc>
      </w:tr>
      <w:tr w:rsidR="0087404F" w:rsidRPr="0087404F" w14:paraId="73076EEC" w14:textId="77777777" w:rsidTr="005328B7">
        <w:trPr>
          <w:trHeight w:val="530"/>
        </w:trPr>
        <w:tc>
          <w:tcPr>
            <w:tcW w:w="1322" w:type="dxa"/>
            <w:vMerge/>
            <w:tcBorders>
              <w:top w:val="nil"/>
              <w:left w:val="single" w:sz="8" w:space="0" w:color="auto"/>
              <w:bottom w:val="single" w:sz="8" w:space="0" w:color="000000"/>
              <w:right w:val="single" w:sz="8" w:space="0" w:color="auto"/>
            </w:tcBorders>
            <w:vAlign w:val="center"/>
            <w:hideMark/>
          </w:tcPr>
          <w:p w14:paraId="4B3899A0" w14:textId="77777777" w:rsidR="0087404F" w:rsidRPr="0087404F" w:rsidRDefault="0087404F" w:rsidP="0087404F">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vAlign w:val="center"/>
            <w:hideMark/>
          </w:tcPr>
          <w:p w14:paraId="556A5E9F"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Bloque Noroccidental</w:t>
            </w:r>
          </w:p>
        </w:tc>
        <w:tc>
          <w:tcPr>
            <w:tcW w:w="1290" w:type="dxa"/>
            <w:tcBorders>
              <w:top w:val="nil"/>
              <w:left w:val="nil"/>
              <w:bottom w:val="single" w:sz="8" w:space="0" w:color="auto"/>
              <w:right w:val="single" w:sz="8" w:space="0" w:color="auto"/>
            </w:tcBorders>
            <w:vAlign w:val="center"/>
            <w:hideMark/>
          </w:tcPr>
          <w:p w14:paraId="6CBCEF3F"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Julieta Lemaitre</w:t>
            </w:r>
          </w:p>
        </w:tc>
        <w:tc>
          <w:tcPr>
            <w:tcW w:w="1110" w:type="dxa"/>
            <w:tcBorders>
              <w:top w:val="nil"/>
              <w:left w:val="nil"/>
              <w:bottom w:val="single" w:sz="8" w:space="0" w:color="auto"/>
              <w:right w:val="single" w:sz="8" w:space="0" w:color="auto"/>
            </w:tcBorders>
            <w:shd w:val="clear" w:color="auto" w:fill="0070C0"/>
            <w:vAlign w:val="center"/>
            <w:hideMark/>
          </w:tcPr>
          <w:p w14:paraId="27333CE6"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Finalizado</w:t>
            </w:r>
          </w:p>
        </w:tc>
        <w:tc>
          <w:tcPr>
            <w:tcW w:w="1350" w:type="dxa"/>
            <w:tcBorders>
              <w:top w:val="nil"/>
              <w:left w:val="nil"/>
              <w:bottom w:val="single" w:sz="8" w:space="0" w:color="auto"/>
              <w:right w:val="single" w:sz="8" w:space="0" w:color="auto"/>
            </w:tcBorders>
            <w:shd w:val="clear" w:color="auto" w:fill="0070C0"/>
            <w:vAlign w:val="center"/>
            <w:hideMark/>
          </w:tcPr>
          <w:p w14:paraId="73B40484"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Finalizado</w:t>
            </w:r>
          </w:p>
        </w:tc>
        <w:tc>
          <w:tcPr>
            <w:tcW w:w="981" w:type="dxa"/>
            <w:tcBorders>
              <w:top w:val="nil"/>
              <w:left w:val="nil"/>
              <w:bottom w:val="single" w:sz="8" w:space="0" w:color="auto"/>
              <w:right w:val="single" w:sz="8" w:space="0" w:color="auto"/>
            </w:tcBorders>
            <w:shd w:val="clear" w:color="auto" w:fill="0070C0"/>
            <w:vAlign w:val="center"/>
            <w:hideMark/>
          </w:tcPr>
          <w:p w14:paraId="5C1E284C"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Finalizado</w:t>
            </w:r>
          </w:p>
        </w:tc>
        <w:tc>
          <w:tcPr>
            <w:tcW w:w="981" w:type="dxa"/>
            <w:tcBorders>
              <w:top w:val="nil"/>
              <w:left w:val="nil"/>
              <w:bottom w:val="single" w:sz="8" w:space="0" w:color="auto"/>
              <w:right w:val="single" w:sz="8" w:space="0" w:color="auto"/>
            </w:tcBorders>
            <w:shd w:val="clear" w:color="auto" w:fill="70AD47" w:themeFill="accent6"/>
            <w:vAlign w:val="center"/>
            <w:hideMark/>
          </w:tcPr>
          <w:p w14:paraId="0BFCDEA1"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sep-24</w:t>
            </w:r>
          </w:p>
        </w:tc>
        <w:tc>
          <w:tcPr>
            <w:tcW w:w="1099" w:type="dxa"/>
            <w:tcBorders>
              <w:top w:val="nil"/>
              <w:left w:val="nil"/>
              <w:bottom w:val="single" w:sz="8" w:space="0" w:color="auto"/>
              <w:right w:val="single" w:sz="8" w:space="0" w:color="auto"/>
            </w:tcBorders>
            <w:vAlign w:val="center"/>
            <w:hideMark/>
          </w:tcPr>
          <w:p w14:paraId="7EF572FE"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 xml:space="preserve">No </w:t>
            </w:r>
            <w:proofErr w:type="gramStart"/>
            <w:r w:rsidRPr="0087404F">
              <w:rPr>
                <w:rFonts w:eastAsia="Times New Roman" w:cs="Times New Roman"/>
                <w:color w:val="000000"/>
                <w:sz w:val="18"/>
                <w:szCs w:val="18"/>
                <w:lang w:val="es-CO" w:eastAsia="es-CO"/>
              </w:rPr>
              <w:t>Aplica</w:t>
            </w:r>
            <w:r w:rsidRPr="0087404F">
              <w:rPr>
                <w:rFonts w:eastAsia="Times New Roman" w:cs="Times New Roman"/>
                <w:color w:val="000000"/>
                <w:sz w:val="18"/>
                <w:szCs w:val="18"/>
                <w:vertAlign w:val="superscript"/>
                <w:lang w:val="es-CO" w:eastAsia="es-CO"/>
              </w:rPr>
              <w:t>(</w:t>
            </w:r>
            <w:proofErr w:type="gramEnd"/>
            <w:r w:rsidRPr="0087404F">
              <w:rPr>
                <w:rFonts w:eastAsia="Times New Roman" w:cs="Times New Roman"/>
                <w:color w:val="000000"/>
                <w:sz w:val="18"/>
                <w:szCs w:val="18"/>
                <w:vertAlign w:val="superscript"/>
                <w:lang w:val="es-CO" w:eastAsia="es-CO"/>
              </w:rPr>
              <w:t>1)</w:t>
            </w:r>
          </w:p>
        </w:tc>
        <w:tc>
          <w:tcPr>
            <w:tcW w:w="1099" w:type="dxa"/>
            <w:tcBorders>
              <w:top w:val="nil"/>
              <w:left w:val="nil"/>
              <w:bottom w:val="single" w:sz="8" w:space="0" w:color="auto"/>
              <w:right w:val="single" w:sz="8" w:space="0" w:color="auto"/>
            </w:tcBorders>
            <w:shd w:val="clear" w:color="auto" w:fill="70AD47" w:themeFill="accent6"/>
            <w:vAlign w:val="center"/>
            <w:hideMark/>
          </w:tcPr>
          <w:p w14:paraId="2949766E"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nov-25</w:t>
            </w:r>
          </w:p>
        </w:tc>
        <w:tc>
          <w:tcPr>
            <w:tcW w:w="1478" w:type="dxa"/>
            <w:tcBorders>
              <w:top w:val="nil"/>
              <w:left w:val="nil"/>
              <w:bottom w:val="single" w:sz="8" w:space="0" w:color="auto"/>
              <w:right w:val="single" w:sz="8" w:space="0" w:color="auto"/>
            </w:tcBorders>
            <w:shd w:val="clear" w:color="auto" w:fill="70AD47" w:themeFill="accent6"/>
            <w:vAlign w:val="center"/>
            <w:hideMark/>
          </w:tcPr>
          <w:p w14:paraId="0251330E"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may-25</w:t>
            </w:r>
          </w:p>
        </w:tc>
        <w:tc>
          <w:tcPr>
            <w:tcW w:w="1478" w:type="dxa"/>
            <w:tcBorders>
              <w:top w:val="nil"/>
              <w:left w:val="nil"/>
              <w:bottom w:val="single" w:sz="8" w:space="0" w:color="auto"/>
              <w:right w:val="single" w:sz="8" w:space="0" w:color="auto"/>
            </w:tcBorders>
            <w:shd w:val="clear" w:color="auto" w:fill="FFC000" w:themeFill="accent4"/>
            <w:vAlign w:val="center"/>
            <w:hideMark/>
          </w:tcPr>
          <w:p w14:paraId="00205271"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2027</w:t>
            </w:r>
          </w:p>
        </w:tc>
      </w:tr>
      <w:tr w:rsidR="0087404F" w:rsidRPr="0087404F" w14:paraId="44EE1E4D" w14:textId="77777777" w:rsidTr="005328B7">
        <w:trPr>
          <w:trHeight w:val="790"/>
        </w:trPr>
        <w:tc>
          <w:tcPr>
            <w:tcW w:w="1322" w:type="dxa"/>
            <w:vMerge/>
            <w:tcBorders>
              <w:top w:val="nil"/>
              <w:left w:val="single" w:sz="8" w:space="0" w:color="auto"/>
              <w:bottom w:val="single" w:sz="8" w:space="0" w:color="000000"/>
              <w:right w:val="single" w:sz="8" w:space="0" w:color="auto"/>
            </w:tcBorders>
            <w:vAlign w:val="center"/>
            <w:hideMark/>
          </w:tcPr>
          <w:p w14:paraId="7F375B92" w14:textId="77777777" w:rsidR="0087404F" w:rsidRPr="0087404F" w:rsidRDefault="0087404F" w:rsidP="0087404F">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vAlign w:val="center"/>
            <w:hideMark/>
          </w:tcPr>
          <w:p w14:paraId="09C0EC33"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Bloque Magdalena Medio</w:t>
            </w:r>
          </w:p>
        </w:tc>
        <w:tc>
          <w:tcPr>
            <w:tcW w:w="1290" w:type="dxa"/>
            <w:tcBorders>
              <w:top w:val="nil"/>
              <w:left w:val="nil"/>
              <w:bottom w:val="single" w:sz="8" w:space="0" w:color="auto"/>
              <w:right w:val="single" w:sz="8" w:space="0" w:color="auto"/>
            </w:tcBorders>
            <w:vAlign w:val="center"/>
            <w:hideMark/>
          </w:tcPr>
          <w:p w14:paraId="49321341"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Julieta Lemaitre</w:t>
            </w:r>
          </w:p>
        </w:tc>
        <w:tc>
          <w:tcPr>
            <w:tcW w:w="1110" w:type="dxa"/>
            <w:tcBorders>
              <w:top w:val="nil"/>
              <w:left w:val="nil"/>
              <w:bottom w:val="single" w:sz="8" w:space="0" w:color="auto"/>
              <w:right w:val="single" w:sz="8" w:space="0" w:color="auto"/>
            </w:tcBorders>
            <w:shd w:val="clear" w:color="auto" w:fill="0070C0"/>
            <w:vAlign w:val="center"/>
            <w:hideMark/>
          </w:tcPr>
          <w:p w14:paraId="21197D55"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Finalizado</w:t>
            </w:r>
          </w:p>
        </w:tc>
        <w:tc>
          <w:tcPr>
            <w:tcW w:w="1350" w:type="dxa"/>
            <w:tcBorders>
              <w:top w:val="nil"/>
              <w:left w:val="nil"/>
              <w:bottom w:val="single" w:sz="8" w:space="0" w:color="auto"/>
              <w:right w:val="single" w:sz="8" w:space="0" w:color="auto"/>
            </w:tcBorders>
            <w:shd w:val="clear" w:color="auto" w:fill="0070C0"/>
            <w:vAlign w:val="center"/>
            <w:hideMark/>
          </w:tcPr>
          <w:p w14:paraId="69E9DBC0"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Finalizado</w:t>
            </w:r>
          </w:p>
        </w:tc>
        <w:tc>
          <w:tcPr>
            <w:tcW w:w="981" w:type="dxa"/>
            <w:tcBorders>
              <w:top w:val="nil"/>
              <w:left w:val="nil"/>
              <w:bottom w:val="single" w:sz="8" w:space="0" w:color="auto"/>
              <w:right w:val="single" w:sz="8" w:space="0" w:color="auto"/>
            </w:tcBorders>
            <w:shd w:val="clear" w:color="auto" w:fill="70AD47" w:themeFill="accent6"/>
            <w:vAlign w:val="center"/>
            <w:hideMark/>
          </w:tcPr>
          <w:p w14:paraId="4BA04597"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may-25</w:t>
            </w:r>
          </w:p>
        </w:tc>
        <w:tc>
          <w:tcPr>
            <w:tcW w:w="981" w:type="dxa"/>
            <w:tcBorders>
              <w:top w:val="nil"/>
              <w:left w:val="nil"/>
              <w:bottom w:val="single" w:sz="8" w:space="0" w:color="auto"/>
              <w:right w:val="single" w:sz="8" w:space="0" w:color="auto"/>
            </w:tcBorders>
            <w:shd w:val="clear" w:color="auto" w:fill="70AD47" w:themeFill="accent6"/>
            <w:vAlign w:val="center"/>
            <w:hideMark/>
          </w:tcPr>
          <w:p w14:paraId="5E9AA0D3"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may-25</w:t>
            </w:r>
          </w:p>
        </w:tc>
        <w:tc>
          <w:tcPr>
            <w:tcW w:w="1099" w:type="dxa"/>
            <w:tcBorders>
              <w:top w:val="nil"/>
              <w:left w:val="nil"/>
              <w:bottom w:val="single" w:sz="8" w:space="0" w:color="auto"/>
              <w:right w:val="single" w:sz="8" w:space="0" w:color="auto"/>
            </w:tcBorders>
            <w:vAlign w:val="center"/>
            <w:hideMark/>
          </w:tcPr>
          <w:p w14:paraId="6D1898DD"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 xml:space="preserve">No </w:t>
            </w:r>
            <w:proofErr w:type="gramStart"/>
            <w:r w:rsidRPr="0087404F">
              <w:rPr>
                <w:rFonts w:eastAsia="Times New Roman" w:cs="Times New Roman"/>
                <w:color w:val="000000"/>
                <w:sz w:val="18"/>
                <w:szCs w:val="18"/>
                <w:lang w:val="es-CO" w:eastAsia="es-CO"/>
              </w:rPr>
              <w:t>Aplica</w:t>
            </w:r>
            <w:r w:rsidRPr="0087404F">
              <w:rPr>
                <w:rFonts w:eastAsia="Times New Roman" w:cs="Times New Roman"/>
                <w:color w:val="000000"/>
                <w:sz w:val="18"/>
                <w:szCs w:val="18"/>
                <w:vertAlign w:val="superscript"/>
                <w:lang w:val="es-CO" w:eastAsia="es-CO"/>
              </w:rPr>
              <w:t>(</w:t>
            </w:r>
            <w:proofErr w:type="gramEnd"/>
            <w:r w:rsidRPr="0087404F">
              <w:rPr>
                <w:rFonts w:eastAsia="Times New Roman" w:cs="Times New Roman"/>
                <w:color w:val="000000"/>
                <w:sz w:val="18"/>
                <w:szCs w:val="18"/>
                <w:vertAlign w:val="superscript"/>
                <w:lang w:val="es-CO" w:eastAsia="es-CO"/>
              </w:rPr>
              <w:t>1)</w:t>
            </w:r>
          </w:p>
        </w:tc>
        <w:tc>
          <w:tcPr>
            <w:tcW w:w="1099" w:type="dxa"/>
            <w:tcBorders>
              <w:top w:val="nil"/>
              <w:left w:val="nil"/>
              <w:bottom w:val="single" w:sz="8" w:space="0" w:color="auto"/>
              <w:right w:val="single" w:sz="8" w:space="0" w:color="auto"/>
            </w:tcBorders>
            <w:shd w:val="clear" w:color="auto" w:fill="70AD47" w:themeFill="accent6"/>
            <w:vAlign w:val="center"/>
            <w:hideMark/>
          </w:tcPr>
          <w:p w14:paraId="63AD4ACC"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feb-26</w:t>
            </w:r>
          </w:p>
        </w:tc>
        <w:tc>
          <w:tcPr>
            <w:tcW w:w="1478" w:type="dxa"/>
            <w:tcBorders>
              <w:top w:val="nil"/>
              <w:left w:val="nil"/>
              <w:bottom w:val="single" w:sz="8" w:space="0" w:color="auto"/>
              <w:right w:val="single" w:sz="8" w:space="0" w:color="auto"/>
            </w:tcBorders>
            <w:shd w:val="clear" w:color="auto" w:fill="70AD47" w:themeFill="accent6"/>
            <w:vAlign w:val="center"/>
            <w:hideMark/>
          </w:tcPr>
          <w:p w14:paraId="0A1B5F56"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dic-25</w:t>
            </w:r>
          </w:p>
        </w:tc>
        <w:tc>
          <w:tcPr>
            <w:tcW w:w="1478" w:type="dxa"/>
            <w:tcBorders>
              <w:top w:val="nil"/>
              <w:left w:val="nil"/>
              <w:bottom w:val="single" w:sz="8" w:space="0" w:color="auto"/>
              <w:right w:val="single" w:sz="8" w:space="0" w:color="auto"/>
            </w:tcBorders>
            <w:shd w:val="clear" w:color="auto" w:fill="FFC000" w:themeFill="accent4"/>
            <w:vAlign w:val="center"/>
            <w:hideMark/>
          </w:tcPr>
          <w:p w14:paraId="572516F2"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2027</w:t>
            </w:r>
          </w:p>
        </w:tc>
      </w:tr>
      <w:tr w:rsidR="0087404F" w:rsidRPr="0087404F" w14:paraId="57F1A919" w14:textId="77777777" w:rsidTr="005328B7">
        <w:trPr>
          <w:trHeight w:val="530"/>
        </w:trPr>
        <w:tc>
          <w:tcPr>
            <w:tcW w:w="1322" w:type="dxa"/>
            <w:vMerge/>
            <w:tcBorders>
              <w:top w:val="nil"/>
              <w:left w:val="single" w:sz="8" w:space="0" w:color="auto"/>
              <w:bottom w:val="single" w:sz="8" w:space="0" w:color="000000"/>
              <w:right w:val="single" w:sz="8" w:space="0" w:color="auto"/>
            </w:tcBorders>
            <w:vAlign w:val="center"/>
            <w:hideMark/>
          </w:tcPr>
          <w:p w14:paraId="7E0D4862" w14:textId="77777777" w:rsidR="0087404F" w:rsidRPr="0087404F" w:rsidRDefault="0087404F" w:rsidP="0087404F">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vAlign w:val="center"/>
            <w:hideMark/>
          </w:tcPr>
          <w:p w14:paraId="5E9EE4B1"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Bloque Caribe</w:t>
            </w:r>
          </w:p>
        </w:tc>
        <w:tc>
          <w:tcPr>
            <w:tcW w:w="1290" w:type="dxa"/>
            <w:tcBorders>
              <w:top w:val="nil"/>
              <w:left w:val="nil"/>
              <w:bottom w:val="single" w:sz="8" w:space="0" w:color="auto"/>
              <w:right w:val="single" w:sz="8" w:space="0" w:color="auto"/>
            </w:tcBorders>
            <w:vAlign w:val="center"/>
            <w:hideMark/>
          </w:tcPr>
          <w:p w14:paraId="10B83558"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Julieta Lemaitre</w:t>
            </w:r>
          </w:p>
        </w:tc>
        <w:tc>
          <w:tcPr>
            <w:tcW w:w="1110" w:type="dxa"/>
            <w:tcBorders>
              <w:top w:val="nil"/>
              <w:left w:val="nil"/>
              <w:bottom w:val="single" w:sz="8" w:space="0" w:color="auto"/>
              <w:right w:val="single" w:sz="8" w:space="0" w:color="auto"/>
            </w:tcBorders>
            <w:shd w:val="clear" w:color="auto" w:fill="0070C0"/>
            <w:vAlign w:val="center"/>
            <w:hideMark/>
          </w:tcPr>
          <w:p w14:paraId="05E318AF"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Finalizado</w:t>
            </w:r>
          </w:p>
        </w:tc>
        <w:tc>
          <w:tcPr>
            <w:tcW w:w="1350" w:type="dxa"/>
            <w:tcBorders>
              <w:top w:val="nil"/>
              <w:left w:val="nil"/>
              <w:bottom w:val="single" w:sz="8" w:space="0" w:color="auto"/>
              <w:right w:val="single" w:sz="8" w:space="0" w:color="auto"/>
            </w:tcBorders>
            <w:shd w:val="clear" w:color="auto" w:fill="0070C0"/>
            <w:vAlign w:val="center"/>
            <w:hideMark/>
          </w:tcPr>
          <w:p w14:paraId="7436AF63"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Finalizado</w:t>
            </w:r>
          </w:p>
        </w:tc>
        <w:tc>
          <w:tcPr>
            <w:tcW w:w="981" w:type="dxa"/>
            <w:tcBorders>
              <w:top w:val="nil"/>
              <w:left w:val="nil"/>
              <w:bottom w:val="single" w:sz="8" w:space="0" w:color="auto"/>
              <w:right w:val="single" w:sz="8" w:space="0" w:color="auto"/>
            </w:tcBorders>
            <w:shd w:val="clear" w:color="auto" w:fill="70AD47" w:themeFill="accent6"/>
            <w:vAlign w:val="center"/>
            <w:hideMark/>
          </w:tcPr>
          <w:p w14:paraId="70F3638B"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may-25</w:t>
            </w:r>
          </w:p>
        </w:tc>
        <w:tc>
          <w:tcPr>
            <w:tcW w:w="981" w:type="dxa"/>
            <w:tcBorders>
              <w:top w:val="nil"/>
              <w:left w:val="nil"/>
              <w:bottom w:val="single" w:sz="8" w:space="0" w:color="auto"/>
              <w:right w:val="single" w:sz="8" w:space="0" w:color="auto"/>
            </w:tcBorders>
            <w:shd w:val="clear" w:color="auto" w:fill="70AD47" w:themeFill="accent6"/>
            <w:vAlign w:val="center"/>
            <w:hideMark/>
          </w:tcPr>
          <w:p w14:paraId="443ED1FE"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may-25</w:t>
            </w:r>
          </w:p>
        </w:tc>
        <w:tc>
          <w:tcPr>
            <w:tcW w:w="1099" w:type="dxa"/>
            <w:tcBorders>
              <w:top w:val="nil"/>
              <w:left w:val="nil"/>
              <w:bottom w:val="single" w:sz="8" w:space="0" w:color="auto"/>
              <w:right w:val="single" w:sz="8" w:space="0" w:color="auto"/>
            </w:tcBorders>
            <w:vAlign w:val="center"/>
            <w:hideMark/>
          </w:tcPr>
          <w:p w14:paraId="390AD8E9"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 xml:space="preserve">No </w:t>
            </w:r>
            <w:proofErr w:type="gramStart"/>
            <w:r w:rsidRPr="0087404F">
              <w:rPr>
                <w:rFonts w:eastAsia="Times New Roman" w:cs="Times New Roman"/>
                <w:color w:val="000000"/>
                <w:sz w:val="18"/>
                <w:szCs w:val="18"/>
                <w:lang w:val="es-CO" w:eastAsia="es-CO"/>
              </w:rPr>
              <w:t>Aplica</w:t>
            </w:r>
            <w:r w:rsidRPr="0087404F">
              <w:rPr>
                <w:rFonts w:eastAsia="Times New Roman" w:cs="Times New Roman"/>
                <w:color w:val="000000"/>
                <w:sz w:val="18"/>
                <w:szCs w:val="18"/>
                <w:vertAlign w:val="superscript"/>
                <w:lang w:val="es-CO" w:eastAsia="es-CO"/>
              </w:rPr>
              <w:t>(</w:t>
            </w:r>
            <w:proofErr w:type="gramEnd"/>
            <w:r w:rsidRPr="0087404F">
              <w:rPr>
                <w:rFonts w:eastAsia="Times New Roman" w:cs="Times New Roman"/>
                <w:color w:val="000000"/>
                <w:sz w:val="18"/>
                <w:szCs w:val="18"/>
                <w:vertAlign w:val="superscript"/>
                <w:lang w:val="es-CO" w:eastAsia="es-CO"/>
              </w:rPr>
              <w:t>1)</w:t>
            </w:r>
          </w:p>
        </w:tc>
        <w:tc>
          <w:tcPr>
            <w:tcW w:w="1099" w:type="dxa"/>
            <w:tcBorders>
              <w:top w:val="nil"/>
              <w:left w:val="nil"/>
              <w:bottom w:val="single" w:sz="8" w:space="0" w:color="auto"/>
              <w:right w:val="single" w:sz="8" w:space="0" w:color="auto"/>
            </w:tcBorders>
            <w:shd w:val="clear" w:color="auto" w:fill="70AD47" w:themeFill="accent6"/>
            <w:vAlign w:val="center"/>
            <w:hideMark/>
          </w:tcPr>
          <w:p w14:paraId="7030421A"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feb-26</w:t>
            </w:r>
          </w:p>
        </w:tc>
        <w:tc>
          <w:tcPr>
            <w:tcW w:w="1478" w:type="dxa"/>
            <w:tcBorders>
              <w:top w:val="nil"/>
              <w:left w:val="nil"/>
              <w:bottom w:val="single" w:sz="8" w:space="0" w:color="auto"/>
              <w:right w:val="single" w:sz="8" w:space="0" w:color="auto"/>
            </w:tcBorders>
            <w:shd w:val="clear" w:color="auto" w:fill="70AD47" w:themeFill="accent6"/>
            <w:vAlign w:val="center"/>
            <w:hideMark/>
          </w:tcPr>
          <w:p w14:paraId="0664C906"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2026</w:t>
            </w:r>
          </w:p>
        </w:tc>
        <w:tc>
          <w:tcPr>
            <w:tcW w:w="1478" w:type="dxa"/>
            <w:tcBorders>
              <w:top w:val="nil"/>
              <w:left w:val="nil"/>
              <w:bottom w:val="single" w:sz="8" w:space="0" w:color="auto"/>
              <w:right w:val="single" w:sz="8" w:space="0" w:color="auto"/>
            </w:tcBorders>
            <w:shd w:val="clear" w:color="auto" w:fill="FFC000" w:themeFill="accent4"/>
            <w:vAlign w:val="center"/>
            <w:hideMark/>
          </w:tcPr>
          <w:p w14:paraId="63809C1B"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2027</w:t>
            </w:r>
          </w:p>
        </w:tc>
      </w:tr>
      <w:tr w:rsidR="0087404F" w:rsidRPr="0087404F" w14:paraId="0357F947" w14:textId="77777777" w:rsidTr="005328B7">
        <w:trPr>
          <w:trHeight w:val="530"/>
        </w:trPr>
        <w:tc>
          <w:tcPr>
            <w:tcW w:w="1322" w:type="dxa"/>
            <w:vMerge/>
            <w:tcBorders>
              <w:top w:val="nil"/>
              <w:left w:val="single" w:sz="8" w:space="0" w:color="auto"/>
              <w:bottom w:val="single" w:sz="8" w:space="0" w:color="000000"/>
              <w:right w:val="single" w:sz="8" w:space="0" w:color="auto"/>
            </w:tcBorders>
            <w:vAlign w:val="center"/>
            <w:hideMark/>
          </w:tcPr>
          <w:p w14:paraId="6CF1167F" w14:textId="77777777" w:rsidR="0087404F" w:rsidRPr="0087404F" w:rsidRDefault="0087404F" w:rsidP="0087404F">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vAlign w:val="center"/>
            <w:hideMark/>
          </w:tcPr>
          <w:p w14:paraId="77F8EDFC"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Bloque Oriental</w:t>
            </w:r>
          </w:p>
        </w:tc>
        <w:tc>
          <w:tcPr>
            <w:tcW w:w="1290" w:type="dxa"/>
            <w:tcBorders>
              <w:top w:val="nil"/>
              <w:left w:val="nil"/>
              <w:bottom w:val="single" w:sz="8" w:space="0" w:color="auto"/>
              <w:right w:val="single" w:sz="8" w:space="0" w:color="auto"/>
            </w:tcBorders>
            <w:vAlign w:val="center"/>
            <w:hideMark/>
          </w:tcPr>
          <w:p w14:paraId="23CED376"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Julieta Lemaitre</w:t>
            </w:r>
          </w:p>
        </w:tc>
        <w:tc>
          <w:tcPr>
            <w:tcW w:w="1110" w:type="dxa"/>
            <w:tcBorders>
              <w:top w:val="nil"/>
              <w:left w:val="nil"/>
              <w:bottom w:val="single" w:sz="8" w:space="0" w:color="auto"/>
              <w:right w:val="single" w:sz="8" w:space="0" w:color="auto"/>
            </w:tcBorders>
            <w:shd w:val="clear" w:color="auto" w:fill="0070C0"/>
            <w:vAlign w:val="center"/>
            <w:hideMark/>
          </w:tcPr>
          <w:p w14:paraId="50931388"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Finalizado</w:t>
            </w:r>
          </w:p>
        </w:tc>
        <w:tc>
          <w:tcPr>
            <w:tcW w:w="1350" w:type="dxa"/>
            <w:tcBorders>
              <w:top w:val="nil"/>
              <w:left w:val="nil"/>
              <w:bottom w:val="single" w:sz="8" w:space="0" w:color="auto"/>
              <w:right w:val="single" w:sz="8" w:space="0" w:color="auto"/>
            </w:tcBorders>
            <w:shd w:val="clear" w:color="auto" w:fill="70AD47" w:themeFill="accent6"/>
            <w:vAlign w:val="center"/>
            <w:hideMark/>
          </w:tcPr>
          <w:p w14:paraId="3561350E"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jul-24</w:t>
            </w:r>
          </w:p>
        </w:tc>
        <w:tc>
          <w:tcPr>
            <w:tcW w:w="981" w:type="dxa"/>
            <w:tcBorders>
              <w:top w:val="nil"/>
              <w:left w:val="nil"/>
              <w:bottom w:val="single" w:sz="8" w:space="0" w:color="auto"/>
              <w:right w:val="single" w:sz="8" w:space="0" w:color="auto"/>
            </w:tcBorders>
            <w:shd w:val="clear" w:color="auto" w:fill="70AD47" w:themeFill="accent6"/>
            <w:vAlign w:val="center"/>
            <w:hideMark/>
          </w:tcPr>
          <w:p w14:paraId="6D3D1C18"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oct-25</w:t>
            </w:r>
          </w:p>
        </w:tc>
        <w:tc>
          <w:tcPr>
            <w:tcW w:w="981" w:type="dxa"/>
            <w:tcBorders>
              <w:top w:val="nil"/>
              <w:left w:val="nil"/>
              <w:bottom w:val="single" w:sz="8" w:space="0" w:color="auto"/>
              <w:right w:val="single" w:sz="8" w:space="0" w:color="auto"/>
            </w:tcBorders>
            <w:shd w:val="clear" w:color="auto" w:fill="70AD47" w:themeFill="accent6"/>
            <w:vAlign w:val="center"/>
            <w:hideMark/>
          </w:tcPr>
          <w:p w14:paraId="5C6BC5E5"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feb-26</w:t>
            </w:r>
          </w:p>
        </w:tc>
        <w:tc>
          <w:tcPr>
            <w:tcW w:w="1099" w:type="dxa"/>
            <w:tcBorders>
              <w:top w:val="nil"/>
              <w:left w:val="nil"/>
              <w:bottom w:val="single" w:sz="8" w:space="0" w:color="auto"/>
              <w:right w:val="single" w:sz="8" w:space="0" w:color="auto"/>
            </w:tcBorders>
            <w:vAlign w:val="center"/>
            <w:hideMark/>
          </w:tcPr>
          <w:p w14:paraId="2D93C1BA"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 xml:space="preserve">No </w:t>
            </w:r>
            <w:proofErr w:type="gramStart"/>
            <w:r w:rsidRPr="0087404F">
              <w:rPr>
                <w:rFonts w:eastAsia="Times New Roman" w:cs="Times New Roman"/>
                <w:color w:val="000000"/>
                <w:sz w:val="18"/>
                <w:szCs w:val="18"/>
                <w:lang w:val="es-CO" w:eastAsia="es-CO"/>
              </w:rPr>
              <w:t>Aplica</w:t>
            </w:r>
            <w:r w:rsidRPr="0087404F">
              <w:rPr>
                <w:rFonts w:eastAsia="Times New Roman" w:cs="Times New Roman"/>
                <w:color w:val="000000"/>
                <w:sz w:val="18"/>
                <w:szCs w:val="18"/>
                <w:vertAlign w:val="superscript"/>
                <w:lang w:val="es-CO" w:eastAsia="es-CO"/>
              </w:rPr>
              <w:t>(</w:t>
            </w:r>
            <w:proofErr w:type="gramEnd"/>
            <w:r w:rsidRPr="0087404F">
              <w:rPr>
                <w:rFonts w:eastAsia="Times New Roman" w:cs="Times New Roman"/>
                <w:color w:val="000000"/>
                <w:sz w:val="18"/>
                <w:szCs w:val="18"/>
                <w:vertAlign w:val="superscript"/>
                <w:lang w:val="es-CO" w:eastAsia="es-CO"/>
              </w:rPr>
              <w:t>1)</w:t>
            </w:r>
          </w:p>
        </w:tc>
        <w:tc>
          <w:tcPr>
            <w:tcW w:w="1099" w:type="dxa"/>
            <w:tcBorders>
              <w:top w:val="nil"/>
              <w:left w:val="nil"/>
              <w:bottom w:val="single" w:sz="8" w:space="0" w:color="auto"/>
              <w:right w:val="single" w:sz="8" w:space="0" w:color="auto"/>
            </w:tcBorders>
            <w:shd w:val="clear" w:color="auto" w:fill="70AD47" w:themeFill="accent6"/>
            <w:vAlign w:val="center"/>
            <w:hideMark/>
          </w:tcPr>
          <w:p w14:paraId="187BC6C1"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dic-26</w:t>
            </w:r>
          </w:p>
        </w:tc>
        <w:tc>
          <w:tcPr>
            <w:tcW w:w="1478" w:type="dxa"/>
            <w:tcBorders>
              <w:top w:val="nil"/>
              <w:left w:val="nil"/>
              <w:bottom w:val="single" w:sz="8" w:space="0" w:color="auto"/>
              <w:right w:val="single" w:sz="8" w:space="0" w:color="auto"/>
            </w:tcBorders>
            <w:shd w:val="clear" w:color="auto" w:fill="FFC000" w:themeFill="accent4"/>
            <w:vAlign w:val="center"/>
            <w:hideMark/>
          </w:tcPr>
          <w:p w14:paraId="5F8486D8"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2027</w:t>
            </w:r>
          </w:p>
        </w:tc>
        <w:tc>
          <w:tcPr>
            <w:tcW w:w="1478" w:type="dxa"/>
            <w:tcBorders>
              <w:top w:val="nil"/>
              <w:left w:val="nil"/>
              <w:bottom w:val="single" w:sz="8" w:space="0" w:color="auto"/>
              <w:right w:val="single" w:sz="8" w:space="0" w:color="auto"/>
            </w:tcBorders>
            <w:shd w:val="clear" w:color="auto" w:fill="FFC000" w:themeFill="accent4"/>
            <w:vAlign w:val="center"/>
            <w:hideMark/>
          </w:tcPr>
          <w:p w14:paraId="7A35F72A"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2027</w:t>
            </w:r>
          </w:p>
        </w:tc>
      </w:tr>
      <w:tr w:rsidR="0087404F" w:rsidRPr="0087404F" w14:paraId="33A0EF23" w14:textId="77777777" w:rsidTr="005328B7">
        <w:trPr>
          <w:trHeight w:val="530"/>
        </w:trPr>
        <w:tc>
          <w:tcPr>
            <w:tcW w:w="1322" w:type="dxa"/>
            <w:vMerge/>
            <w:tcBorders>
              <w:top w:val="nil"/>
              <w:left w:val="single" w:sz="8" w:space="0" w:color="auto"/>
              <w:bottom w:val="single" w:sz="8" w:space="0" w:color="000000"/>
              <w:right w:val="single" w:sz="8" w:space="0" w:color="auto"/>
            </w:tcBorders>
            <w:vAlign w:val="center"/>
            <w:hideMark/>
          </w:tcPr>
          <w:p w14:paraId="6102C560" w14:textId="77777777" w:rsidR="0087404F" w:rsidRPr="0087404F" w:rsidRDefault="0087404F" w:rsidP="0087404F">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vAlign w:val="center"/>
            <w:hideMark/>
          </w:tcPr>
          <w:p w14:paraId="425AD0A3"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Bloque Sur</w:t>
            </w:r>
          </w:p>
        </w:tc>
        <w:tc>
          <w:tcPr>
            <w:tcW w:w="1290" w:type="dxa"/>
            <w:tcBorders>
              <w:top w:val="nil"/>
              <w:left w:val="nil"/>
              <w:bottom w:val="single" w:sz="8" w:space="0" w:color="auto"/>
              <w:right w:val="single" w:sz="8" w:space="0" w:color="auto"/>
            </w:tcBorders>
            <w:vAlign w:val="center"/>
            <w:hideMark/>
          </w:tcPr>
          <w:p w14:paraId="3102D21C"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Julieta Lemaitre</w:t>
            </w:r>
          </w:p>
        </w:tc>
        <w:tc>
          <w:tcPr>
            <w:tcW w:w="1110" w:type="dxa"/>
            <w:tcBorders>
              <w:top w:val="nil"/>
              <w:left w:val="nil"/>
              <w:bottom w:val="single" w:sz="8" w:space="0" w:color="auto"/>
              <w:right w:val="single" w:sz="8" w:space="0" w:color="auto"/>
            </w:tcBorders>
            <w:shd w:val="clear" w:color="auto" w:fill="0070C0"/>
            <w:vAlign w:val="center"/>
            <w:hideMark/>
          </w:tcPr>
          <w:p w14:paraId="54434E4B"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Finalizado</w:t>
            </w:r>
          </w:p>
        </w:tc>
        <w:tc>
          <w:tcPr>
            <w:tcW w:w="1350" w:type="dxa"/>
            <w:tcBorders>
              <w:top w:val="nil"/>
              <w:left w:val="nil"/>
              <w:bottom w:val="single" w:sz="8" w:space="0" w:color="auto"/>
              <w:right w:val="single" w:sz="8" w:space="0" w:color="auto"/>
            </w:tcBorders>
            <w:shd w:val="clear" w:color="auto" w:fill="70AD47" w:themeFill="accent6"/>
            <w:vAlign w:val="center"/>
            <w:hideMark/>
          </w:tcPr>
          <w:p w14:paraId="351F7015"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jul-24</w:t>
            </w:r>
          </w:p>
        </w:tc>
        <w:tc>
          <w:tcPr>
            <w:tcW w:w="981" w:type="dxa"/>
            <w:tcBorders>
              <w:top w:val="nil"/>
              <w:left w:val="nil"/>
              <w:bottom w:val="single" w:sz="8" w:space="0" w:color="auto"/>
              <w:right w:val="single" w:sz="8" w:space="0" w:color="auto"/>
            </w:tcBorders>
            <w:shd w:val="clear" w:color="auto" w:fill="70AD47" w:themeFill="accent6"/>
            <w:vAlign w:val="center"/>
            <w:hideMark/>
          </w:tcPr>
          <w:p w14:paraId="121BB17E"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oct-25</w:t>
            </w:r>
          </w:p>
        </w:tc>
        <w:tc>
          <w:tcPr>
            <w:tcW w:w="981" w:type="dxa"/>
            <w:tcBorders>
              <w:top w:val="nil"/>
              <w:left w:val="nil"/>
              <w:bottom w:val="single" w:sz="8" w:space="0" w:color="auto"/>
              <w:right w:val="single" w:sz="8" w:space="0" w:color="auto"/>
            </w:tcBorders>
            <w:shd w:val="clear" w:color="auto" w:fill="70AD47" w:themeFill="accent6"/>
            <w:vAlign w:val="center"/>
            <w:hideMark/>
          </w:tcPr>
          <w:p w14:paraId="4B74FCC6"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feb-26</w:t>
            </w:r>
          </w:p>
        </w:tc>
        <w:tc>
          <w:tcPr>
            <w:tcW w:w="1099" w:type="dxa"/>
            <w:tcBorders>
              <w:top w:val="nil"/>
              <w:left w:val="nil"/>
              <w:bottom w:val="single" w:sz="8" w:space="0" w:color="auto"/>
              <w:right w:val="single" w:sz="8" w:space="0" w:color="auto"/>
            </w:tcBorders>
            <w:vAlign w:val="center"/>
            <w:hideMark/>
          </w:tcPr>
          <w:p w14:paraId="62121524"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 xml:space="preserve">No </w:t>
            </w:r>
            <w:proofErr w:type="gramStart"/>
            <w:r w:rsidRPr="0087404F">
              <w:rPr>
                <w:rFonts w:eastAsia="Times New Roman" w:cs="Times New Roman"/>
                <w:color w:val="000000"/>
                <w:sz w:val="18"/>
                <w:szCs w:val="18"/>
                <w:lang w:val="es-CO" w:eastAsia="es-CO"/>
              </w:rPr>
              <w:t>Aplica</w:t>
            </w:r>
            <w:r w:rsidRPr="0087404F">
              <w:rPr>
                <w:rFonts w:eastAsia="Times New Roman" w:cs="Times New Roman"/>
                <w:color w:val="000000"/>
                <w:sz w:val="18"/>
                <w:szCs w:val="18"/>
                <w:vertAlign w:val="superscript"/>
                <w:lang w:val="es-CO" w:eastAsia="es-CO"/>
              </w:rPr>
              <w:t>(</w:t>
            </w:r>
            <w:proofErr w:type="gramEnd"/>
            <w:r w:rsidRPr="0087404F">
              <w:rPr>
                <w:rFonts w:eastAsia="Times New Roman" w:cs="Times New Roman"/>
                <w:color w:val="000000"/>
                <w:sz w:val="18"/>
                <w:szCs w:val="18"/>
                <w:vertAlign w:val="superscript"/>
                <w:lang w:val="es-CO" w:eastAsia="es-CO"/>
              </w:rPr>
              <w:t>1)</w:t>
            </w:r>
          </w:p>
        </w:tc>
        <w:tc>
          <w:tcPr>
            <w:tcW w:w="1099" w:type="dxa"/>
            <w:tcBorders>
              <w:top w:val="nil"/>
              <w:left w:val="nil"/>
              <w:bottom w:val="single" w:sz="8" w:space="0" w:color="auto"/>
              <w:right w:val="single" w:sz="8" w:space="0" w:color="auto"/>
            </w:tcBorders>
            <w:shd w:val="clear" w:color="auto" w:fill="70AD47" w:themeFill="accent6"/>
            <w:vAlign w:val="center"/>
            <w:hideMark/>
          </w:tcPr>
          <w:p w14:paraId="6AC1DE6B"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ago-26</w:t>
            </w:r>
          </w:p>
        </w:tc>
        <w:tc>
          <w:tcPr>
            <w:tcW w:w="1478" w:type="dxa"/>
            <w:tcBorders>
              <w:top w:val="nil"/>
              <w:left w:val="nil"/>
              <w:bottom w:val="single" w:sz="8" w:space="0" w:color="auto"/>
              <w:right w:val="single" w:sz="8" w:space="0" w:color="auto"/>
            </w:tcBorders>
            <w:shd w:val="clear" w:color="auto" w:fill="FFC000" w:themeFill="accent4"/>
            <w:vAlign w:val="center"/>
            <w:hideMark/>
          </w:tcPr>
          <w:p w14:paraId="2A7E8EA2"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2027</w:t>
            </w:r>
          </w:p>
        </w:tc>
        <w:tc>
          <w:tcPr>
            <w:tcW w:w="1478" w:type="dxa"/>
            <w:tcBorders>
              <w:top w:val="nil"/>
              <w:left w:val="nil"/>
              <w:bottom w:val="single" w:sz="8" w:space="0" w:color="auto"/>
              <w:right w:val="single" w:sz="8" w:space="0" w:color="auto"/>
            </w:tcBorders>
            <w:shd w:val="clear" w:color="auto" w:fill="FFC000" w:themeFill="accent4"/>
            <w:vAlign w:val="center"/>
            <w:hideMark/>
          </w:tcPr>
          <w:p w14:paraId="54329592"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2027</w:t>
            </w:r>
          </w:p>
        </w:tc>
      </w:tr>
      <w:tr w:rsidR="0087404F" w:rsidRPr="0087404F" w14:paraId="6B606EB8" w14:textId="77777777" w:rsidTr="005328B7">
        <w:trPr>
          <w:trHeight w:val="820"/>
        </w:trPr>
        <w:tc>
          <w:tcPr>
            <w:tcW w:w="1322" w:type="dxa"/>
            <w:vMerge/>
            <w:tcBorders>
              <w:top w:val="nil"/>
              <w:left w:val="single" w:sz="8" w:space="0" w:color="auto"/>
              <w:bottom w:val="single" w:sz="8" w:space="0" w:color="000000"/>
              <w:right w:val="single" w:sz="8" w:space="0" w:color="auto"/>
            </w:tcBorders>
            <w:vAlign w:val="center"/>
            <w:hideMark/>
          </w:tcPr>
          <w:p w14:paraId="4002D72C" w14:textId="77777777" w:rsidR="0087404F" w:rsidRPr="0087404F" w:rsidRDefault="0087404F" w:rsidP="0087404F">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vAlign w:val="center"/>
            <w:hideMark/>
          </w:tcPr>
          <w:p w14:paraId="48059B6F"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 xml:space="preserve">Secretariado de las extintas FARC-EP </w:t>
            </w:r>
            <w:r w:rsidRPr="0087404F">
              <w:rPr>
                <w:rFonts w:eastAsia="Times New Roman" w:cs="Times New Roman"/>
                <w:color w:val="000000"/>
                <w:sz w:val="18"/>
                <w:szCs w:val="18"/>
                <w:vertAlign w:val="superscript"/>
                <w:lang w:val="es-CO" w:eastAsia="es-CO"/>
              </w:rPr>
              <w:t>(3)</w:t>
            </w:r>
          </w:p>
        </w:tc>
        <w:tc>
          <w:tcPr>
            <w:tcW w:w="1290" w:type="dxa"/>
            <w:tcBorders>
              <w:top w:val="nil"/>
              <w:left w:val="nil"/>
              <w:bottom w:val="single" w:sz="8" w:space="0" w:color="auto"/>
              <w:right w:val="single" w:sz="8" w:space="0" w:color="auto"/>
            </w:tcBorders>
            <w:vAlign w:val="center"/>
            <w:hideMark/>
          </w:tcPr>
          <w:p w14:paraId="1A28D31C"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Julieta Lemaitre</w:t>
            </w:r>
          </w:p>
        </w:tc>
        <w:tc>
          <w:tcPr>
            <w:tcW w:w="1110" w:type="dxa"/>
            <w:tcBorders>
              <w:top w:val="nil"/>
              <w:left w:val="nil"/>
              <w:bottom w:val="single" w:sz="8" w:space="0" w:color="auto"/>
              <w:right w:val="single" w:sz="8" w:space="0" w:color="auto"/>
            </w:tcBorders>
            <w:shd w:val="clear" w:color="auto" w:fill="0070C0"/>
            <w:vAlign w:val="center"/>
            <w:hideMark/>
          </w:tcPr>
          <w:p w14:paraId="2B378E39"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Finalizado</w:t>
            </w:r>
          </w:p>
        </w:tc>
        <w:tc>
          <w:tcPr>
            <w:tcW w:w="1350" w:type="dxa"/>
            <w:tcBorders>
              <w:top w:val="nil"/>
              <w:left w:val="nil"/>
              <w:bottom w:val="single" w:sz="8" w:space="0" w:color="auto"/>
              <w:right w:val="single" w:sz="8" w:space="0" w:color="auto"/>
            </w:tcBorders>
            <w:shd w:val="clear" w:color="auto" w:fill="0070C0"/>
            <w:vAlign w:val="center"/>
            <w:hideMark/>
          </w:tcPr>
          <w:p w14:paraId="0D57EB44"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Finalizado</w:t>
            </w:r>
          </w:p>
        </w:tc>
        <w:tc>
          <w:tcPr>
            <w:tcW w:w="981" w:type="dxa"/>
            <w:tcBorders>
              <w:top w:val="nil"/>
              <w:left w:val="nil"/>
              <w:bottom w:val="single" w:sz="8" w:space="0" w:color="auto"/>
              <w:right w:val="single" w:sz="8" w:space="0" w:color="auto"/>
            </w:tcBorders>
            <w:shd w:val="clear" w:color="auto" w:fill="0070C0"/>
            <w:vAlign w:val="center"/>
            <w:hideMark/>
          </w:tcPr>
          <w:p w14:paraId="00E938EB"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Finalizado</w:t>
            </w:r>
          </w:p>
        </w:tc>
        <w:tc>
          <w:tcPr>
            <w:tcW w:w="981" w:type="dxa"/>
            <w:tcBorders>
              <w:top w:val="nil"/>
              <w:left w:val="nil"/>
              <w:bottom w:val="single" w:sz="8" w:space="0" w:color="auto"/>
              <w:right w:val="single" w:sz="8" w:space="0" w:color="auto"/>
            </w:tcBorders>
            <w:shd w:val="clear" w:color="auto" w:fill="0070C0"/>
            <w:vAlign w:val="center"/>
            <w:hideMark/>
          </w:tcPr>
          <w:p w14:paraId="0E393F1B"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Finalizado</w:t>
            </w:r>
          </w:p>
        </w:tc>
        <w:tc>
          <w:tcPr>
            <w:tcW w:w="1099" w:type="dxa"/>
            <w:tcBorders>
              <w:top w:val="nil"/>
              <w:left w:val="nil"/>
              <w:bottom w:val="single" w:sz="8" w:space="0" w:color="auto"/>
              <w:right w:val="single" w:sz="8" w:space="0" w:color="auto"/>
            </w:tcBorders>
            <w:vAlign w:val="center"/>
            <w:hideMark/>
          </w:tcPr>
          <w:p w14:paraId="453696F9"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 xml:space="preserve">No </w:t>
            </w:r>
            <w:proofErr w:type="gramStart"/>
            <w:r w:rsidRPr="0087404F">
              <w:rPr>
                <w:rFonts w:eastAsia="Times New Roman" w:cs="Times New Roman"/>
                <w:color w:val="000000"/>
                <w:sz w:val="18"/>
                <w:szCs w:val="18"/>
                <w:lang w:val="es-CO" w:eastAsia="es-CO"/>
              </w:rPr>
              <w:t>Aplica</w:t>
            </w:r>
            <w:r w:rsidRPr="0087404F">
              <w:rPr>
                <w:rFonts w:eastAsia="Times New Roman" w:cs="Times New Roman"/>
                <w:color w:val="000000"/>
                <w:sz w:val="18"/>
                <w:szCs w:val="18"/>
                <w:vertAlign w:val="superscript"/>
                <w:lang w:val="es-CO" w:eastAsia="es-CO"/>
              </w:rPr>
              <w:t>(</w:t>
            </w:r>
            <w:proofErr w:type="gramEnd"/>
            <w:r w:rsidRPr="0087404F">
              <w:rPr>
                <w:rFonts w:eastAsia="Times New Roman" w:cs="Times New Roman"/>
                <w:color w:val="000000"/>
                <w:sz w:val="18"/>
                <w:szCs w:val="18"/>
                <w:vertAlign w:val="superscript"/>
                <w:lang w:val="es-CO" w:eastAsia="es-CO"/>
              </w:rPr>
              <w:t>1)</w:t>
            </w:r>
          </w:p>
        </w:tc>
        <w:tc>
          <w:tcPr>
            <w:tcW w:w="1099" w:type="dxa"/>
            <w:tcBorders>
              <w:top w:val="nil"/>
              <w:left w:val="nil"/>
              <w:bottom w:val="single" w:sz="8" w:space="0" w:color="auto"/>
              <w:right w:val="single" w:sz="8" w:space="0" w:color="auto"/>
            </w:tcBorders>
            <w:vAlign w:val="center"/>
            <w:hideMark/>
          </w:tcPr>
          <w:p w14:paraId="5A4A9B38"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 xml:space="preserve">No </w:t>
            </w:r>
            <w:proofErr w:type="gramStart"/>
            <w:r w:rsidRPr="0087404F">
              <w:rPr>
                <w:rFonts w:eastAsia="Times New Roman" w:cs="Times New Roman"/>
                <w:color w:val="000000"/>
                <w:sz w:val="18"/>
                <w:szCs w:val="18"/>
                <w:lang w:val="es-CO" w:eastAsia="es-CO"/>
              </w:rPr>
              <w:t>Aplica</w:t>
            </w:r>
            <w:r w:rsidRPr="0087404F">
              <w:rPr>
                <w:rFonts w:eastAsia="Times New Roman" w:cs="Times New Roman"/>
                <w:color w:val="000000"/>
                <w:sz w:val="18"/>
                <w:szCs w:val="18"/>
                <w:vertAlign w:val="superscript"/>
                <w:lang w:val="es-CO" w:eastAsia="es-CO"/>
              </w:rPr>
              <w:t>(</w:t>
            </w:r>
            <w:proofErr w:type="gramEnd"/>
            <w:r w:rsidRPr="0087404F">
              <w:rPr>
                <w:rFonts w:eastAsia="Times New Roman" w:cs="Times New Roman"/>
                <w:color w:val="000000"/>
                <w:sz w:val="18"/>
                <w:szCs w:val="18"/>
                <w:vertAlign w:val="superscript"/>
                <w:lang w:val="es-CO" w:eastAsia="es-CO"/>
              </w:rPr>
              <w:t>2)</w:t>
            </w:r>
          </w:p>
        </w:tc>
        <w:tc>
          <w:tcPr>
            <w:tcW w:w="1478" w:type="dxa"/>
            <w:tcBorders>
              <w:top w:val="nil"/>
              <w:left w:val="nil"/>
              <w:bottom w:val="single" w:sz="8" w:space="0" w:color="auto"/>
              <w:right w:val="single" w:sz="8" w:space="0" w:color="auto"/>
            </w:tcBorders>
            <w:shd w:val="clear" w:color="auto" w:fill="0070C0"/>
            <w:vAlign w:val="center"/>
            <w:hideMark/>
          </w:tcPr>
          <w:p w14:paraId="7B31A3E2"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Finalizado</w:t>
            </w:r>
          </w:p>
        </w:tc>
        <w:tc>
          <w:tcPr>
            <w:tcW w:w="1478" w:type="dxa"/>
            <w:tcBorders>
              <w:top w:val="nil"/>
              <w:left w:val="nil"/>
              <w:bottom w:val="single" w:sz="8" w:space="0" w:color="auto"/>
              <w:right w:val="single" w:sz="8" w:space="0" w:color="auto"/>
            </w:tcBorders>
            <w:shd w:val="clear" w:color="auto" w:fill="0070C0"/>
            <w:vAlign w:val="center"/>
            <w:hideMark/>
          </w:tcPr>
          <w:p w14:paraId="3A690E90"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Finalizado</w:t>
            </w:r>
          </w:p>
        </w:tc>
      </w:tr>
      <w:tr w:rsidR="0087404F" w:rsidRPr="0087404F" w14:paraId="3F16784A" w14:textId="77777777" w:rsidTr="005328B7">
        <w:trPr>
          <w:trHeight w:val="530"/>
        </w:trPr>
        <w:tc>
          <w:tcPr>
            <w:tcW w:w="1322" w:type="dxa"/>
            <w:vMerge/>
            <w:tcBorders>
              <w:top w:val="nil"/>
              <w:left w:val="single" w:sz="8" w:space="0" w:color="auto"/>
              <w:bottom w:val="single" w:sz="8" w:space="0" w:color="000000"/>
              <w:right w:val="single" w:sz="8" w:space="0" w:color="auto"/>
            </w:tcBorders>
            <w:vAlign w:val="center"/>
            <w:hideMark/>
          </w:tcPr>
          <w:p w14:paraId="6D8482D3" w14:textId="77777777" w:rsidR="0087404F" w:rsidRPr="0087404F" w:rsidRDefault="0087404F" w:rsidP="0087404F">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vAlign w:val="center"/>
            <w:hideMark/>
          </w:tcPr>
          <w:p w14:paraId="0F9BCDC5"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Sin línea específica</w:t>
            </w:r>
          </w:p>
        </w:tc>
        <w:tc>
          <w:tcPr>
            <w:tcW w:w="1290" w:type="dxa"/>
            <w:tcBorders>
              <w:top w:val="nil"/>
              <w:left w:val="nil"/>
              <w:bottom w:val="single" w:sz="8" w:space="0" w:color="auto"/>
              <w:right w:val="single" w:sz="8" w:space="0" w:color="auto"/>
            </w:tcBorders>
            <w:vAlign w:val="center"/>
            <w:hideMark/>
          </w:tcPr>
          <w:p w14:paraId="6731AE72"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Julieta Lemaitre</w:t>
            </w:r>
          </w:p>
        </w:tc>
        <w:tc>
          <w:tcPr>
            <w:tcW w:w="1110" w:type="dxa"/>
            <w:tcBorders>
              <w:top w:val="nil"/>
              <w:left w:val="nil"/>
              <w:bottom w:val="single" w:sz="8" w:space="0" w:color="auto"/>
              <w:right w:val="single" w:sz="8" w:space="0" w:color="auto"/>
            </w:tcBorders>
            <w:vAlign w:val="center"/>
            <w:hideMark/>
          </w:tcPr>
          <w:p w14:paraId="77FE27DF"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No Aplica</w:t>
            </w:r>
          </w:p>
        </w:tc>
        <w:tc>
          <w:tcPr>
            <w:tcW w:w="1350" w:type="dxa"/>
            <w:tcBorders>
              <w:top w:val="nil"/>
              <w:left w:val="nil"/>
              <w:bottom w:val="single" w:sz="8" w:space="0" w:color="auto"/>
              <w:right w:val="single" w:sz="8" w:space="0" w:color="auto"/>
            </w:tcBorders>
            <w:vAlign w:val="center"/>
            <w:hideMark/>
          </w:tcPr>
          <w:p w14:paraId="6C4C9BC2"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No Aplica</w:t>
            </w:r>
          </w:p>
        </w:tc>
        <w:tc>
          <w:tcPr>
            <w:tcW w:w="981" w:type="dxa"/>
            <w:tcBorders>
              <w:top w:val="nil"/>
              <w:left w:val="nil"/>
              <w:bottom w:val="single" w:sz="8" w:space="0" w:color="auto"/>
              <w:right w:val="single" w:sz="8" w:space="0" w:color="auto"/>
            </w:tcBorders>
            <w:vAlign w:val="center"/>
            <w:hideMark/>
          </w:tcPr>
          <w:p w14:paraId="52004428"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No Aplica</w:t>
            </w:r>
          </w:p>
        </w:tc>
        <w:tc>
          <w:tcPr>
            <w:tcW w:w="981" w:type="dxa"/>
            <w:tcBorders>
              <w:top w:val="nil"/>
              <w:left w:val="nil"/>
              <w:bottom w:val="single" w:sz="8" w:space="0" w:color="auto"/>
              <w:right w:val="single" w:sz="8" w:space="0" w:color="auto"/>
            </w:tcBorders>
            <w:vAlign w:val="center"/>
            <w:hideMark/>
          </w:tcPr>
          <w:p w14:paraId="6F4394E9"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No Aplica</w:t>
            </w:r>
          </w:p>
        </w:tc>
        <w:tc>
          <w:tcPr>
            <w:tcW w:w="1099" w:type="dxa"/>
            <w:tcBorders>
              <w:top w:val="nil"/>
              <w:left w:val="nil"/>
              <w:bottom w:val="single" w:sz="8" w:space="0" w:color="auto"/>
              <w:right w:val="single" w:sz="8" w:space="0" w:color="auto"/>
            </w:tcBorders>
            <w:shd w:val="clear" w:color="auto" w:fill="0070C0"/>
            <w:vAlign w:val="center"/>
            <w:hideMark/>
          </w:tcPr>
          <w:p w14:paraId="0EB49B72"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Finalizado</w:t>
            </w:r>
          </w:p>
        </w:tc>
        <w:tc>
          <w:tcPr>
            <w:tcW w:w="1099" w:type="dxa"/>
            <w:tcBorders>
              <w:top w:val="nil"/>
              <w:left w:val="nil"/>
              <w:bottom w:val="single" w:sz="8" w:space="0" w:color="auto"/>
              <w:right w:val="single" w:sz="8" w:space="0" w:color="auto"/>
            </w:tcBorders>
            <w:vAlign w:val="center"/>
            <w:hideMark/>
          </w:tcPr>
          <w:p w14:paraId="41BC0E00"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No Aplica</w:t>
            </w:r>
          </w:p>
        </w:tc>
        <w:tc>
          <w:tcPr>
            <w:tcW w:w="1478" w:type="dxa"/>
            <w:tcBorders>
              <w:top w:val="nil"/>
              <w:left w:val="nil"/>
              <w:bottom w:val="single" w:sz="8" w:space="0" w:color="auto"/>
              <w:right w:val="single" w:sz="8" w:space="0" w:color="auto"/>
            </w:tcBorders>
            <w:vAlign w:val="center"/>
            <w:hideMark/>
          </w:tcPr>
          <w:p w14:paraId="6671E892"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No Aplica</w:t>
            </w:r>
          </w:p>
        </w:tc>
        <w:tc>
          <w:tcPr>
            <w:tcW w:w="1478" w:type="dxa"/>
            <w:tcBorders>
              <w:top w:val="nil"/>
              <w:left w:val="nil"/>
              <w:bottom w:val="single" w:sz="8" w:space="0" w:color="auto"/>
              <w:right w:val="single" w:sz="8" w:space="0" w:color="auto"/>
            </w:tcBorders>
            <w:vAlign w:val="center"/>
            <w:hideMark/>
          </w:tcPr>
          <w:p w14:paraId="3AF40953"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No Aplica</w:t>
            </w:r>
          </w:p>
        </w:tc>
      </w:tr>
      <w:tr w:rsidR="0087404F" w:rsidRPr="0087404F" w14:paraId="5A77187A" w14:textId="77777777" w:rsidTr="005328B7">
        <w:trPr>
          <w:trHeight w:val="1550"/>
        </w:trPr>
        <w:tc>
          <w:tcPr>
            <w:tcW w:w="1322" w:type="dxa"/>
            <w:vMerge w:val="restart"/>
            <w:tcBorders>
              <w:top w:val="nil"/>
              <w:left w:val="single" w:sz="8" w:space="0" w:color="auto"/>
              <w:bottom w:val="single" w:sz="8" w:space="0" w:color="000000"/>
              <w:right w:val="single" w:sz="8" w:space="0" w:color="auto"/>
            </w:tcBorders>
            <w:vAlign w:val="center"/>
            <w:hideMark/>
          </w:tcPr>
          <w:p w14:paraId="5C117F21" w14:textId="5DC2F9FB"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 xml:space="preserve">Macrocaso 2: Prioriza la situación territorial de Ricaurte, Tumaco y </w:t>
            </w:r>
            <w:r w:rsidRPr="0087404F">
              <w:rPr>
                <w:rFonts w:eastAsia="Times New Roman" w:cs="Times New Roman"/>
                <w:color w:val="000000"/>
                <w:sz w:val="18"/>
                <w:szCs w:val="18"/>
                <w:lang w:val="es-CO" w:eastAsia="es-CO"/>
              </w:rPr>
              <w:lastRenderedPageBreak/>
              <w:t>Barbacoas (Nariño)</w:t>
            </w:r>
          </w:p>
        </w:tc>
        <w:tc>
          <w:tcPr>
            <w:tcW w:w="1975" w:type="dxa"/>
            <w:tcBorders>
              <w:top w:val="nil"/>
              <w:left w:val="nil"/>
              <w:bottom w:val="single" w:sz="8" w:space="0" w:color="auto"/>
              <w:right w:val="single" w:sz="8" w:space="0" w:color="auto"/>
            </w:tcBorders>
            <w:vAlign w:val="center"/>
            <w:hideMark/>
          </w:tcPr>
          <w:p w14:paraId="2647036F"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lastRenderedPageBreak/>
              <w:t>FARC - EP</w:t>
            </w:r>
          </w:p>
        </w:tc>
        <w:tc>
          <w:tcPr>
            <w:tcW w:w="1290" w:type="dxa"/>
            <w:tcBorders>
              <w:top w:val="nil"/>
              <w:left w:val="nil"/>
              <w:bottom w:val="single" w:sz="8" w:space="0" w:color="auto"/>
              <w:right w:val="single" w:sz="8" w:space="0" w:color="auto"/>
            </w:tcBorders>
            <w:vAlign w:val="center"/>
            <w:hideMark/>
          </w:tcPr>
          <w:p w14:paraId="0D5B8920"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Belkis Izquierdo</w:t>
            </w:r>
          </w:p>
        </w:tc>
        <w:tc>
          <w:tcPr>
            <w:tcW w:w="1110" w:type="dxa"/>
            <w:tcBorders>
              <w:top w:val="nil"/>
              <w:left w:val="nil"/>
              <w:bottom w:val="single" w:sz="8" w:space="0" w:color="auto"/>
              <w:right w:val="single" w:sz="8" w:space="0" w:color="auto"/>
            </w:tcBorders>
            <w:shd w:val="clear" w:color="auto" w:fill="0070C0"/>
            <w:vAlign w:val="center"/>
            <w:hideMark/>
          </w:tcPr>
          <w:p w14:paraId="0BA85543"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Finalizado</w:t>
            </w:r>
          </w:p>
        </w:tc>
        <w:tc>
          <w:tcPr>
            <w:tcW w:w="1350" w:type="dxa"/>
            <w:tcBorders>
              <w:top w:val="nil"/>
              <w:left w:val="nil"/>
              <w:bottom w:val="single" w:sz="8" w:space="0" w:color="auto"/>
              <w:right w:val="single" w:sz="8" w:space="0" w:color="auto"/>
            </w:tcBorders>
            <w:shd w:val="clear" w:color="auto" w:fill="0070C0"/>
            <w:vAlign w:val="center"/>
            <w:hideMark/>
          </w:tcPr>
          <w:p w14:paraId="53DBAD80"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Finalizado</w:t>
            </w:r>
          </w:p>
        </w:tc>
        <w:tc>
          <w:tcPr>
            <w:tcW w:w="981" w:type="dxa"/>
            <w:tcBorders>
              <w:top w:val="nil"/>
              <w:left w:val="nil"/>
              <w:bottom w:val="single" w:sz="8" w:space="0" w:color="auto"/>
              <w:right w:val="single" w:sz="8" w:space="0" w:color="auto"/>
            </w:tcBorders>
            <w:shd w:val="clear" w:color="auto" w:fill="0070C0"/>
            <w:vAlign w:val="center"/>
            <w:hideMark/>
          </w:tcPr>
          <w:p w14:paraId="2D9BF040"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Finalizado</w:t>
            </w:r>
          </w:p>
        </w:tc>
        <w:tc>
          <w:tcPr>
            <w:tcW w:w="981" w:type="dxa"/>
            <w:tcBorders>
              <w:top w:val="nil"/>
              <w:left w:val="nil"/>
              <w:bottom w:val="single" w:sz="8" w:space="0" w:color="auto"/>
              <w:right w:val="single" w:sz="8" w:space="0" w:color="auto"/>
            </w:tcBorders>
            <w:shd w:val="clear" w:color="auto" w:fill="0070C0"/>
            <w:vAlign w:val="center"/>
            <w:hideMark/>
          </w:tcPr>
          <w:p w14:paraId="525C9E8A"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Finalizado</w:t>
            </w:r>
          </w:p>
        </w:tc>
        <w:tc>
          <w:tcPr>
            <w:tcW w:w="1099" w:type="dxa"/>
            <w:tcBorders>
              <w:top w:val="nil"/>
              <w:left w:val="nil"/>
              <w:bottom w:val="single" w:sz="8" w:space="0" w:color="auto"/>
              <w:right w:val="single" w:sz="8" w:space="0" w:color="auto"/>
            </w:tcBorders>
            <w:shd w:val="clear" w:color="auto" w:fill="FFC000" w:themeFill="accent4"/>
            <w:vAlign w:val="center"/>
            <w:hideMark/>
          </w:tcPr>
          <w:p w14:paraId="463B056D"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dic-26</w:t>
            </w:r>
          </w:p>
        </w:tc>
        <w:tc>
          <w:tcPr>
            <w:tcW w:w="1099" w:type="dxa"/>
            <w:tcBorders>
              <w:top w:val="nil"/>
              <w:left w:val="nil"/>
              <w:bottom w:val="single" w:sz="8" w:space="0" w:color="auto"/>
              <w:right w:val="single" w:sz="8" w:space="0" w:color="auto"/>
            </w:tcBorders>
            <w:shd w:val="clear" w:color="auto" w:fill="70AD47" w:themeFill="accent6"/>
            <w:vAlign w:val="center"/>
            <w:hideMark/>
          </w:tcPr>
          <w:p w14:paraId="614BF2A6"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jul</w:t>
            </w:r>
            <w:r w:rsidRPr="005328B7">
              <w:rPr>
                <w:rFonts w:eastAsia="Times New Roman" w:cs="Times New Roman"/>
                <w:color w:val="000000"/>
                <w:sz w:val="18"/>
                <w:szCs w:val="18"/>
                <w:shd w:val="clear" w:color="auto" w:fill="70AD47" w:themeFill="accent6"/>
                <w:lang w:val="es-CO" w:eastAsia="es-CO"/>
              </w:rPr>
              <w:t>-</w:t>
            </w:r>
            <w:r w:rsidRPr="0087404F">
              <w:rPr>
                <w:rFonts w:eastAsia="Times New Roman" w:cs="Times New Roman"/>
                <w:color w:val="000000"/>
                <w:sz w:val="18"/>
                <w:szCs w:val="18"/>
                <w:lang w:val="es-CO" w:eastAsia="es-CO"/>
              </w:rPr>
              <w:t>24</w:t>
            </w:r>
          </w:p>
        </w:tc>
        <w:tc>
          <w:tcPr>
            <w:tcW w:w="1478" w:type="dxa"/>
            <w:tcBorders>
              <w:top w:val="nil"/>
              <w:left w:val="nil"/>
              <w:bottom w:val="single" w:sz="8" w:space="0" w:color="auto"/>
              <w:right w:val="single" w:sz="8" w:space="0" w:color="auto"/>
            </w:tcBorders>
            <w:shd w:val="clear" w:color="auto" w:fill="FFC000" w:themeFill="accent4"/>
            <w:vAlign w:val="center"/>
            <w:hideMark/>
          </w:tcPr>
          <w:p w14:paraId="39A8B228"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dic-26</w:t>
            </w:r>
          </w:p>
        </w:tc>
        <w:tc>
          <w:tcPr>
            <w:tcW w:w="1478" w:type="dxa"/>
            <w:tcBorders>
              <w:top w:val="nil"/>
              <w:left w:val="nil"/>
              <w:bottom w:val="single" w:sz="8" w:space="0" w:color="auto"/>
              <w:right w:val="single" w:sz="8" w:space="0" w:color="auto"/>
            </w:tcBorders>
            <w:shd w:val="clear" w:color="auto" w:fill="FFC000" w:themeFill="accent4"/>
            <w:vAlign w:val="center"/>
            <w:hideMark/>
          </w:tcPr>
          <w:p w14:paraId="17C778EF"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jun-27</w:t>
            </w:r>
          </w:p>
        </w:tc>
      </w:tr>
      <w:tr w:rsidR="0087404F" w:rsidRPr="0087404F" w14:paraId="52BF1596" w14:textId="77777777" w:rsidTr="005328B7">
        <w:trPr>
          <w:trHeight w:val="530"/>
        </w:trPr>
        <w:tc>
          <w:tcPr>
            <w:tcW w:w="1322" w:type="dxa"/>
            <w:vMerge/>
            <w:tcBorders>
              <w:top w:val="nil"/>
              <w:left w:val="single" w:sz="8" w:space="0" w:color="auto"/>
              <w:bottom w:val="single" w:sz="8" w:space="0" w:color="000000"/>
              <w:right w:val="single" w:sz="8" w:space="0" w:color="auto"/>
            </w:tcBorders>
            <w:vAlign w:val="center"/>
            <w:hideMark/>
          </w:tcPr>
          <w:p w14:paraId="25F2EE3E" w14:textId="77777777" w:rsidR="0087404F" w:rsidRPr="0087404F" w:rsidRDefault="0087404F" w:rsidP="0087404F">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vAlign w:val="center"/>
            <w:hideMark/>
          </w:tcPr>
          <w:p w14:paraId="73AA85E7"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FF PP</w:t>
            </w:r>
          </w:p>
        </w:tc>
        <w:tc>
          <w:tcPr>
            <w:tcW w:w="1290" w:type="dxa"/>
            <w:tcBorders>
              <w:top w:val="nil"/>
              <w:left w:val="nil"/>
              <w:bottom w:val="single" w:sz="8" w:space="0" w:color="auto"/>
              <w:right w:val="single" w:sz="8" w:space="0" w:color="auto"/>
            </w:tcBorders>
            <w:vAlign w:val="center"/>
            <w:hideMark/>
          </w:tcPr>
          <w:p w14:paraId="6FDFF6C3"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Belkis Izquierdo</w:t>
            </w:r>
          </w:p>
        </w:tc>
        <w:tc>
          <w:tcPr>
            <w:tcW w:w="1110" w:type="dxa"/>
            <w:tcBorders>
              <w:top w:val="nil"/>
              <w:left w:val="nil"/>
              <w:bottom w:val="single" w:sz="8" w:space="0" w:color="auto"/>
              <w:right w:val="single" w:sz="8" w:space="0" w:color="auto"/>
            </w:tcBorders>
            <w:shd w:val="clear" w:color="auto" w:fill="70AD47" w:themeFill="accent6"/>
            <w:vAlign w:val="center"/>
            <w:hideMark/>
          </w:tcPr>
          <w:p w14:paraId="7E0A7CD0"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may-24</w:t>
            </w:r>
          </w:p>
        </w:tc>
        <w:tc>
          <w:tcPr>
            <w:tcW w:w="1350" w:type="dxa"/>
            <w:tcBorders>
              <w:top w:val="nil"/>
              <w:left w:val="nil"/>
              <w:bottom w:val="single" w:sz="8" w:space="0" w:color="auto"/>
              <w:right w:val="single" w:sz="8" w:space="0" w:color="auto"/>
            </w:tcBorders>
            <w:shd w:val="clear" w:color="auto" w:fill="70AD47" w:themeFill="accent6"/>
            <w:vAlign w:val="center"/>
            <w:hideMark/>
          </w:tcPr>
          <w:p w14:paraId="73634001"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ene-26</w:t>
            </w:r>
          </w:p>
        </w:tc>
        <w:tc>
          <w:tcPr>
            <w:tcW w:w="981" w:type="dxa"/>
            <w:tcBorders>
              <w:top w:val="nil"/>
              <w:left w:val="nil"/>
              <w:bottom w:val="single" w:sz="8" w:space="0" w:color="auto"/>
              <w:right w:val="single" w:sz="8" w:space="0" w:color="auto"/>
            </w:tcBorders>
            <w:shd w:val="clear" w:color="auto" w:fill="70AD47" w:themeFill="accent6"/>
            <w:vAlign w:val="center"/>
            <w:hideMark/>
          </w:tcPr>
          <w:p w14:paraId="419B5DB9"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dic-25</w:t>
            </w:r>
          </w:p>
        </w:tc>
        <w:tc>
          <w:tcPr>
            <w:tcW w:w="981" w:type="dxa"/>
            <w:tcBorders>
              <w:top w:val="nil"/>
              <w:left w:val="nil"/>
              <w:bottom w:val="single" w:sz="8" w:space="0" w:color="auto"/>
              <w:right w:val="single" w:sz="8" w:space="0" w:color="auto"/>
            </w:tcBorders>
            <w:shd w:val="clear" w:color="auto" w:fill="70AD47" w:themeFill="accent6"/>
            <w:vAlign w:val="center"/>
            <w:hideMark/>
          </w:tcPr>
          <w:p w14:paraId="006769B0"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ene-26</w:t>
            </w:r>
          </w:p>
        </w:tc>
        <w:tc>
          <w:tcPr>
            <w:tcW w:w="1099" w:type="dxa"/>
            <w:tcBorders>
              <w:top w:val="nil"/>
              <w:left w:val="nil"/>
              <w:bottom w:val="single" w:sz="8" w:space="0" w:color="auto"/>
              <w:right w:val="single" w:sz="8" w:space="0" w:color="auto"/>
            </w:tcBorders>
            <w:shd w:val="clear" w:color="auto" w:fill="70AD47" w:themeFill="accent6"/>
            <w:vAlign w:val="center"/>
            <w:hideMark/>
          </w:tcPr>
          <w:p w14:paraId="1A4E327F"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dic-26</w:t>
            </w:r>
          </w:p>
        </w:tc>
        <w:tc>
          <w:tcPr>
            <w:tcW w:w="1099" w:type="dxa"/>
            <w:tcBorders>
              <w:top w:val="nil"/>
              <w:left w:val="nil"/>
              <w:bottom w:val="single" w:sz="8" w:space="0" w:color="auto"/>
              <w:right w:val="single" w:sz="8" w:space="0" w:color="auto"/>
            </w:tcBorders>
            <w:shd w:val="clear" w:color="auto" w:fill="70AD47" w:themeFill="accent6"/>
            <w:vAlign w:val="center"/>
            <w:hideMark/>
          </w:tcPr>
          <w:p w14:paraId="44F3F666"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abr-26</w:t>
            </w:r>
          </w:p>
        </w:tc>
        <w:tc>
          <w:tcPr>
            <w:tcW w:w="1478" w:type="dxa"/>
            <w:tcBorders>
              <w:top w:val="nil"/>
              <w:left w:val="nil"/>
              <w:bottom w:val="single" w:sz="8" w:space="0" w:color="auto"/>
              <w:right w:val="single" w:sz="8" w:space="0" w:color="auto"/>
            </w:tcBorders>
            <w:shd w:val="clear" w:color="auto" w:fill="FFC000" w:themeFill="accent4"/>
            <w:vAlign w:val="center"/>
            <w:hideMark/>
          </w:tcPr>
          <w:p w14:paraId="5E407B1B"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mar-27</w:t>
            </w:r>
          </w:p>
        </w:tc>
        <w:tc>
          <w:tcPr>
            <w:tcW w:w="1478" w:type="dxa"/>
            <w:tcBorders>
              <w:top w:val="nil"/>
              <w:left w:val="nil"/>
              <w:bottom w:val="single" w:sz="8" w:space="0" w:color="auto"/>
              <w:right w:val="single" w:sz="8" w:space="0" w:color="auto"/>
            </w:tcBorders>
            <w:shd w:val="clear" w:color="auto" w:fill="FFC000" w:themeFill="accent4"/>
            <w:vAlign w:val="center"/>
            <w:hideMark/>
          </w:tcPr>
          <w:p w14:paraId="6ABF94DF"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jun-27</w:t>
            </w:r>
          </w:p>
        </w:tc>
      </w:tr>
      <w:tr w:rsidR="0087404F" w:rsidRPr="0087404F" w14:paraId="762E844A" w14:textId="77777777" w:rsidTr="005328B7">
        <w:trPr>
          <w:trHeight w:val="1570"/>
        </w:trPr>
        <w:tc>
          <w:tcPr>
            <w:tcW w:w="1322" w:type="dxa"/>
            <w:vMerge w:val="restart"/>
            <w:tcBorders>
              <w:top w:val="nil"/>
              <w:left w:val="single" w:sz="8" w:space="0" w:color="auto"/>
              <w:bottom w:val="single" w:sz="8" w:space="0" w:color="000000"/>
              <w:right w:val="single" w:sz="8" w:space="0" w:color="auto"/>
            </w:tcBorders>
            <w:vAlign w:val="center"/>
            <w:hideMark/>
          </w:tcPr>
          <w:p w14:paraId="07AC0EE3" w14:textId="56D0B2B5"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Macrocaso 3: Asesinatos y desapariciones forzadas presentados como bajas en combate por agentes del Estado</w:t>
            </w:r>
          </w:p>
        </w:tc>
        <w:tc>
          <w:tcPr>
            <w:tcW w:w="1975" w:type="dxa"/>
            <w:tcBorders>
              <w:top w:val="nil"/>
              <w:left w:val="nil"/>
              <w:bottom w:val="single" w:sz="8" w:space="0" w:color="auto"/>
              <w:right w:val="single" w:sz="8" w:space="0" w:color="auto"/>
            </w:tcBorders>
            <w:vAlign w:val="center"/>
            <w:hideMark/>
          </w:tcPr>
          <w:p w14:paraId="6EC3C373"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 xml:space="preserve">Fase Nacional: Comando EJC / CCON y/o Divisiones </w:t>
            </w:r>
          </w:p>
        </w:tc>
        <w:tc>
          <w:tcPr>
            <w:tcW w:w="1290" w:type="dxa"/>
            <w:tcBorders>
              <w:top w:val="nil"/>
              <w:left w:val="nil"/>
              <w:bottom w:val="single" w:sz="8" w:space="0" w:color="auto"/>
              <w:right w:val="single" w:sz="8" w:space="0" w:color="auto"/>
            </w:tcBorders>
            <w:vAlign w:val="center"/>
            <w:hideMark/>
          </w:tcPr>
          <w:p w14:paraId="672DFA54"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Óscar Parra</w:t>
            </w:r>
          </w:p>
        </w:tc>
        <w:tc>
          <w:tcPr>
            <w:tcW w:w="1110" w:type="dxa"/>
            <w:tcBorders>
              <w:top w:val="nil"/>
              <w:left w:val="nil"/>
              <w:bottom w:val="single" w:sz="8" w:space="0" w:color="auto"/>
              <w:right w:val="single" w:sz="8" w:space="0" w:color="auto"/>
            </w:tcBorders>
            <w:shd w:val="clear" w:color="auto" w:fill="70AD47" w:themeFill="accent6"/>
            <w:vAlign w:val="center"/>
            <w:hideMark/>
          </w:tcPr>
          <w:p w14:paraId="69E9438D"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jun-26</w:t>
            </w:r>
          </w:p>
        </w:tc>
        <w:tc>
          <w:tcPr>
            <w:tcW w:w="1350" w:type="dxa"/>
            <w:tcBorders>
              <w:top w:val="nil"/>
              <w:left w:val="nil"/>
              <w:bottom w:val="single" w:sz="8" w:space="0" w:color="auto"/>
              <w:right w:val="single" w:sz="8" w:space="0" w:color="auto"/>
            </w:tcBorders>
            <w:shd w:val="clear" w:color="auto" w:fill="70AD47" w:themeFill="accent6"/>
            <w:vAlign w:val="center"/>
            <w:hideMark/>
          </w:tcPr>
          <w:p w14:paraId="34D16CAA"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ago-26</w:t>
            </w:r>
          </w:p>
        </w:tc>
        <w:tc>
          <w:tcPr>
            <w:tcW w:w="981" w:type="dxa"/>
            <w:tcBorders>
              <w:top w:val="nil"/>
              <w:left w:val="nil"/>
              <w:bottom w:val="single" w:sz="8" w:space="0" w:color="auto"/>
              <w:right w:val="single" w:sz="8" w:space="0" w:color="auto"/>
            </w:tcBorders>
            <w:shd w:val="clear" w:color="auto" w:fill="70AD47" w:themeFill="accent6"/>
            <w:vAlign w:val="center"/>
            <w:hideMark/>
          </w:tcPr>
          <w:p w14:paraId="61427392"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ago-26</w:t>
            </w:r>
          </w:p>
        </w:tc>
        <w:tc>
          <w:tcPr>
            <w:tcW w:w="981" w:type="dxa"/>
            <w:tcBorders>
              <w:top w:val="nil"/>
              <w:left w:val="nil"/>
              <w:bottom w:val="single" w:sz="8" w:space="0" w:color="auto"/>
              <w:right w:val="single" w:sz="8" w:space="0" w:color="auto"/>
            </w:tcBorders>
            <w:shd w:val="clear" w:color="auto" w:fill="FFC000" w:themeFill="accent4"/>
            <w:vAlign w:val="center"/>
            <w:hideMark/>
          </w:tcPr>
          <w:p w14:paraId="4D58A29F"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oct-26</w:t>
            </w:r>
          </w:p>
        </w:tc>
        <w:tc>
          <w:tcPr>
            <w:tcW w:w="1099" w:type="dxa"/>
            <w:tcBorders>
              <w:top w:val="nil"/>
              <w:left w:val="nil"/>
              <w:bottom w:val="single" w:sz="8" w:space="0" w:color="auto"/>
              <w:right w:val="single" w:sz="8" w:space="0" w:color="auto"/>
            </w:tcBorders>
            <w:shd w:val="clear" w:color="auto" w:fill="FFC000" w:themeFill="accent4"/>
            <w:vAlign w:val="center"/>
            <w:hideMark/>
          </w:tcPr>
          <w:p w14:paraId="5C638DE5"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dic-26</w:t>
            </w:r>
          </w:p>
        </w:tc>
        <w:tc>
          <w:tcPr>
            <w:tcW w:w="1099" w:type="dxa"/>
            <w:tcBorders>
              <w:top w:val="nil"/>
              <w:left w:val="nil"/>
              <w:bottom w:val="single" w:sz="8" w:space="0" w:color="auto"/>
              <w:right w:val="single" w:sz="8" w:space="0" w:color="auto"/>
            </w:tcBorders>
            <w:shd w:val="clear" w:color="auto" w:fill="FFC000" w:themeFill="accent4"/>
            <w:vAlign w:val="center"/>
            <w:hideMark/>
          </w:tcPr>
          <w:p w14:paraId="724765C0"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dic-26</w:t>
            </w:r>
          </w:p>
        </w:tc>
        <w:tc>
          <w:tcPr>
            <w:tcW w:w="1478" w:type="dxa"/>
            <w:tcBorders>
              <w:top w:val="nil"/>
              <w:left w:val="nil"/>
              <w:bottom w:val="single" w:sz="8" w:space="0" w:color="auto"/>
              <w:right w:val="single" w:sz="8" w:space="0" w:color="auto"/>
            </w:tcBorders>
            <w:shd w:val="clear" w:color="auto" w:fill="FFC000" w:themeFill="accent4"/>
            <w:vAlign w:val="center"/>
            <w:hideMark/>
          </w:tcPr>
          <w:p w14:paraId="3817759B"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abr-27</w:t>
            </w:r>
          </w:p>
        </w:tc>
        <w:tc>
          <w:tcPr>
            <w:tcW w:w="1478" w:type="dxa"/>
            <w:tcBorders>
              <w:top w:val="nil"/>
              <w:left w:val="nil"/>
              <w:bottom w:val="single" w:sz="8" w:space="0" w:color="auto"/>
              <w:right w:val="single" w:sz="8" w:space="0" w:color="auto"/>
            </w:tcBorders>
            <w:shd w:val="clear" w:color="auto" w:fill="FFC000" w:themeFill="accent4"/>
            <w:vAlign w:val="center"/>
            <w:hideMark/>
          </w:tcPr>
          <w:p w14:paraId="770782B6"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jul-27</w:t>
            </w:r>
          </w:p>
        </w:tc>
      </w:tr>
      <w:tr w:rsidR="0087404F" w:rsidRPr="0087404F" w14:paraId="6FA5A5FA" w14:textId="77777777" w:rsidTr="005328B7">
        <w:trPr>
          <w:trHeight w:val="300"/>
        </w:trPr>
        <w:tc>
          <w:tcPr>
            <w:tcW w:w="1322" w:type="dxa"/>
            <w:vMerge/>
            <w:tcBorders>
              <w:top w:val="nil"/>
              <w:left w:val="single" w:sz="8" w:space="0" w:color="auto"/>
              <w:bottom w:val="single" w:sz="8" w:space="0" w:color="000000"/>
              <w:right w:val="single" w:sz="8" w:space="0" w:color="auto"/>
            </w:tcBorders>
            <w:vAlign w:val="center"/>
            <w:hideMark/>
          </w:tcPr>
          <w:p w14:paraId="7195F49B" w14:textId="77777777" w:rsidR="0087404F" w:rsidRPr="0087404F" w:rsidRDefault="0087404F" w:rsidP="0087404F">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vAlign w:val="center"/>
            <w:hideMark/>
          </w:tcPr>
          <w:p w14:paraId="20D5C38A"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 xml:space="preserve">Casanare </w:t>
            </w:r>
            <w:r w:rsidRPr="0087404F">
              <w:rPr>
                <w:rFonts w:eastAsia="Times New Roman" w:cs="Times New Roman"/>
                <w:color w:val="000000"/>
                <w:sz w:val="18"/>
                <w:szCs w:val="18"/>
                <w:vertAlign w:val="superscript"/>
                <w:lang w:val="es-CO" w:eastAsia="es-CO"/>
              </w:rPr>
              <w:t>(4)</w:t>
            </w:r>
          </w:p>
        </w:tc>
        <w:tc>
          <w:tcPr>
            <w:tcW w:w="1290" w:type="dxa"/>
            <w:tcBorders>
              <w:top w:val="nil"/>
              <w:left w:val="nil"/>
              <w:bottom w:val="single" w:sz="8" w:space="0" w:color="auto"/>
              <w:right w:val="single" w:sz="8" w:space="0" w:color="auto"/>
            </w:tcBorders>
            <w:vAlign w:val="center"/>
            <w:hideMark/>
          </w:tcPr>
          <w:p w14:paraId="43BB47E5"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Óscar Parra</w:t>
            </w:r>
          </w:p>
        </w:tc>
        <w:tc>
          <w:tcPr>
            <w:tcW w:w="1110" w:type="dxa"/>
            <w:tcBorders>
              <w:top w:val="nil"/>
              <w:left w:val="nil"/>
              <w:bottom w:val="single" w:sz="8" w:space="0" w:color="auto"/>
              <w:right w:val="single" w:sz="8" w:space="0" w:color="auto"/>
            </w:tcBorders>
            <w:shd w:val="clear" w:color="auto" w:fill="0070C0"/>
            <w:vAlign w:val="center"/>
            <w:hideMark/>
          </w:tcPr>
          <w:p w14:paraId="02C1EFF7"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Finalizado</w:t>
            </w:r>
          </w:p>
        </w:tc>
        <w:tc>
          <w:tcPr>
            <w:tcW w:w="1350" w:type="dxa"/>
            <w:tcBorders>
              <w:top w:val="nil"/>
              <w:left w:val="nil"/>
              <w:bottom w:val="single" w:sz="8" w:space="0" w:color="auto"/>
              <w:right w:val="single" w:sz="8" w:space="0" w:color="auto"/>
            </w:tcBorders>
            <w:shd w:val="clear" w:color="auto" w:fill="0070C0"/>
            <w:vAlign w:val="center"/>
            <w:hideMark/>
          </w:tcPr>
          <w:p w14:paraId="651F8D0D"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Finalizado</w:t>
            </w:r>
          </w:p>
        </w:tc>
        <w:tc>
          <w:tcPr>
            <w:tcW w:w="981" w:type="dxa"/>
            <w:tcBorders>
              <w:top w:val="nil"/>
              <w:left w:val="nil"/>
              <w:bottom w:val="single" w:sz="8" w:space="0" w:color="auto"/>
              <w:right w:val="single" w:sz="8" w:space="0" w:color="auto"/>
            </w:tcBorders>
            <w:shd w:val="clear" w:color="auto" w:fill="0070C0"/>
            <w:vAlign w:val="center"/>
            <w:hideMark/>
          </w:tcPr>
          <w:p w14:paraId="06732004"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Finalizado</w:t>
            </w:r>
          </w:p>
        </w:tc>
        <w:tc>
          <w:tcPr>
            <w:tcW w:w="981" w:type="dxa"/>
            <w:tcBorders>
              <w:top w:val="nil"/>
              <w:left w:val="nil"/>
              <w:bottom w:val="single" w:sz="8" w:space="0" w:color="auto"/>
              <w:right w:val="single" w:sz="8" w:space="0" w:color="auto"/>
            </w:tcBorders>
            <w:shd w:val="clear" w:color="auto" w:fill="0070C0"/>
            <w:vAlign w:val="center"/>
            <w:hideMark/>
          </w:tcPr>
          <w:p w14:paraId="09A00057"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Finalizado</w:t>
            </w:r>
          </w:p>
        </w:tc>
        <w:tc>
          <w:tcPr>
            <w:tcW w:w="1099" w:type="dxa"/>
            <w:tcBorders>
              <w:top w:val="nil"/>
              <w:left w:val="nil"/>
              <w:bottom w:val="single" w:sz="8" w:space="0" w:color="auto"/>
              <w:right w:val="single" w:sz="8" w:space="0" w:color="auto"/>
            </w:tcBorders>
            <w:shd w:val="clear" w:color="auto" w:fill="70AD47" w:themeFill="accent6"/>
            <w:vAlign w:val="center"/>
            <w:hideMark/>
          </w:tcPr>
          <w:p w14:paraId="5A39B6A3"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ago-26</w:t>
            </w:r>
          </w:p>
        </w:tc>
        <w:tc>
          <w:tcPr>
            <w:tcW w:w="1099" w:type="dxa"/>
            <w:tcBorders>
              <w:top w:val="nil"/>
              <w:left w:val="nil"/>
              <w:bottom w:val="single" w:sz="8" w:space="0" w:color="auto"/>
              <w:right w:val="single" w:sz="8" w:space="0" w:color="auto"/>
            </w:tcBorders>
            <w:shd w:val="clear" w:color="auto" w:fill="70AD47" w:themeFill="accent6"/>
            <w:vAlign w:val="center"/>
            <w:hideMark/>
          </w:tcPr>
          <w:p w14:paraId="73206B6C"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mar-26</w:t>
            </w:r>
          </w:p>
        </w:tc>
        <w:tc>
          <w:tcPr>
            <w:tcW w:w="1478" w:type="dxa"/>
            <w:tcBorders>
              <w:top w:val="nil"/>
              <w:left w:val="nil"/>
              <w:bottom w:val="single" w:sz="8" w:space="0" w:color="auto"/>
              <w:right w:val="single" w:sz="8" w:space="0" w:color="auto"/>
            </w:tcBorders>
            <w:shd w:val="clear" w:color="auto" w:fill="70AD47" w:themeFill="accent6"/>
            <w:vAlign w:val="center"/>
            <w:hideMark/>
          </w:tcPr>
          <w:p w14:paraId="3DC5F0C4"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ago-26</w:t>
            </w:r>
          </w:p>
        </w:tc>
        <w:tc>
          <w:tcPr>
            <w:tcW w:w="1478" w:type="dxa"/>
            <w:tcBorders>
              <w:top w:val="nil"/>
              <w:left w:val="nil"/>
              <w:bottom w:val="single" w:sz="8" w:space="0" w:color="auto"/>
              <w:right w:val="single" w:sz="8" w:space="0" w:color="auto"/>
            </w:tcBorders>
            <w:shd w:val="clear" w:color="auto" w:fill="70AD47" w:themeFill="accent6"/>
            <w:vAlign w:val="center"/>
            <w:hideMark/>
          </w:tcPr>
          <w:p w14:paraId="6DB263A5"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Finalizado</w:t>
            </w:r>
          </w:p>
        </w:tc>
      </w:tr>
      <w:tr w:rsidR="0087404F" w:rsidRPr="0087404F" w14:paraId="0DE6CECF" w14:textId="77777777" w:rsidTr="005328B7">
        <w:trPr>
          <w:trHeight w:val="530"/>
        </w:trPr>
        <w:tc>
          <w:tcPr>
            <w:tcW w:w="1322" w:type="dxa"/>
            <w:vMerge/>
            <w:tcBorders>
              <w:top w:val="nil"/>
              <w:left w:val="single" w:sz="8" w:space="0" w:color="auto"/>
              <w:bottom w:val="single" w:sz="8" w:space="0" w:color="000000"/>
              <w:right w:val="single" w:sz="8" w:space="0" w:color="auto"/>
            </w:tcBorders>
            <w:vAlign w:val="center"/>
            <w:hideMark/>
          </w:tcPr>
          <w:p w14:paraId="40DD5D88" w14:textId="77777777" w:rsidR="0087404F" w:rsidRPr="0087404F" w:rsidRDefault="0087404F" w:rsidP="0087404F">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vAlign w:val="center"/>
            <w:hideMark/>
          </w:tcPr>
          <w:p w14:paraId="075A1209"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Costa Caribe Fase II</w:t>
            </w:r>
          </w:p>
        </w:tc>
        <w:tc>
          <w:tcPr>
            <w:tcW w:w="1290" w:type="dxa"/>
            <w:tcBorders>
              <w:top w:val="nil"/>
              <w:left w:val="nil"/>
              <w:bottom w:val="single" w:sz="8" w:space="0" w:color="auto"/>
              <w:right w:val="single" w:sz="8" w:space="0" w:color="auto"/>
            </w:tcBorders>
            <w:vAlign w:val="center"/>
            <w:hideMark/>
          </w:tcPr>
          <w:p w14:paraId="25729EC4"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Óscar Parra</w:t>
            </w:r>
          </w:p>
        </w:tc>
        <w:tc>
          <w:tcPr>
            <w:tcW w:w="1110" w:type="dxa"/>
            <w:tcBorders>
              <w:top w:val="nil"/>
              <w:left w:val="nil"/>
              <w:bottom w:val="single" w:sz="8" w:space="0" w:color="auto"/>
              <w:right w:val="single" w:sz="8" w:space="0" w:color="auto"/>
            </w:tcBorders>
            <w:shd w:val="clear" w:color="auto" w:fill="70AD47" w:themeFill="accent6"/>
            <w:vAlign w:val="center"/>
            <w:hideMark/>
          </w:tcPr>
          <w:p w14:paraId="39418139"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dic-24</w:t>
            </w:r>
          </w:p>
        </w:tc>
        <w:tc>
          <w:tcPr>
            <w:tcW w:w="1350" w:type="dxa"/>
            <w:tcBorders>
              <w:top w:val="nil"/>
              <w:left w:val="nil"/>
              <w:bottom w:val="single" w:sz="8" w:space="0" w:color="auto"/>
              <w:right w:val="single" w:sz="8" w:space="0" w:color="auto"/>
            </w:tcBorders>
            <w:shd w:val="clear" w:color="auto" w:fill="70AD47" w:themeFill="accent6"/>
            <w:vAlign w:val="center"/>
            <w:hideMark/>
          </w:tcPr>
          <w:p w14:paraId="21072E24"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sep-24</w:t>
            </w:r>
          </w:p>
        </w:tc>
        <w:tc>
          <w:tcPr>
            <w:tcW w:w="981" w:type="dxa"/>
            <w:tcBorders>
              <w:top w:val="nil"/>
              <w:left w:val="nil"/>
              <w:bottom w:val="single" w:sz="8" w:space="0" w:color="auto"/>
              <w:right w:val="single" w:sz="8" w:space="0" w:color="auto"/>
            </w:tcBorders>
            <w:shd w:val="clear" w:color="auto" w:fill="70AD47" w:themeFill="accent6"/>
            <w:vAlign w:val="center"/>
            <w:hideMark/>
          </w:tcPr>
          <w:p w14:paraId="2B81EB07"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oct-24</w:t>
            </w:r>
          </w:p>
        </w:tc>
        <w:tc>
          <w:tcPr>
            <w:tcW w:w="981" w:type="dxa"/>
            <w:tcBorders>
              <w:top w:val="nil"/>
              <w:left w:val="nil"/>
              <w:bottom w:val="single" w:sz="8" w:space="0" w:color="auto"/>
              <w:right w:val="single" w:sz="8" w:space="0" w:color="auto"/>
            </w:tcBorders>
            <w:shd w:val="clear" w:color="auto" w:fill="70AD47" w:themeFill="accent6"/>
            <w:vAlign w:val="center"/>
            <w:hideMark/>
          </w:tcPr>
          <w:p w14:paraId="32223E1D"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mar-25</w:t>
            </w:r>
          </w:p>
        </w:tc>
        <w:tc>
          <w:tcPr>
            <w:tcW w:w="1099" w:type="dxa"/>
            <w:tcBorders>
              <w:top w:val="nil"/>
              <w:left w:val="nil"/>
              <w:bottom w:val="single" w:sz="8" w:space="0" w:color="auto"/>
              <w:right w:val="single" w:sz="8" w:space="0" w:color="auto"/>
            </w:tcBorders>
            <w:shd w:val="clear" w:color="auto" w:fill="70AD47" w:themeFill="accent6"/>
            <w:vAlign w:val="center"/>
            <w:hideMark/>
          </w:tcPr>
          <w:p w14:paraId="66B5BED1"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jul-26</w:t>
            </w:r>
          </w:p>
        </w:tc>
        <w:tc>
          <w:tcPr>
            <w:tcW w:w="1099" w:type="dxa"/>
            <w:tcBorders>
              <w:top w:val="nil"/>
              <w:left w:val="nil"/>
              <w:bottom w:val="single" w:sz="8" w:space="0" w:color="auto"/>
              <w:right w:val="single" w:sz="8" w:space="0" w:color="auto"/>
            </w:tcBorders>
            <w:shd w:val="clear" w:color="auto" w:fill="70AD47" w:themeFill="accent6"/>
            <w:vAlign w:val="center"/>
            <w:hideMark/>
          </w:tcPr>
          <w:p w14:paraId="6566416C"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ene-26</w:t>
            </w:r>
          </w:p>
        </w:tc>
        <w:tc>
          <w:tcPr>
            <w:tcW w:w="1478" w:type="dxa"/>
            <w:tcBorders>
              <w:top w:val="nil"/>
              <w:left w:val="nil"/>
              <w:bottom w:val="single" w:sz="8" w:space="0" w:color="auto"/>
              <w:right w:val="single" w:sz="8" w:space="0" w:color="auto"/>
            </w:tcBorders>
            <w:shd w:val="clear" w:color="auto" w:fill="70AD47" w:themeFill="accent6"/>
            <w:vAlign w:val="center"/>
            <w:hideMark/>
          </w:tcPr>
          <w:p w14:paraId="1EE8C2D9"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jul-26</w:t>
            </w:r>
          </w:p>
        </w:tc>
        <w:tc>
          <w:tcPr>
            <w:tcW w:w="1478" w:type="dxa"/>
            <w:tcBorders>
              <w:top w:val="nil"/>
              <w:left w:val="nil"/>
              <w:bottom w:val="single" w:sz="8" w:space="0" w:color="auto"/>
              <w:right w:val="single" w:sz="8" w:space="0" w:color="auto"/>
            </w:tcBorders>
            <w:shd w:val="clear" w:color="auto" w:fill="FFC000" w:themeFill="accent4"/>
            <w:vAlign w:val="center"/>
            <w:hideMark/>
          </w:tcPr>
          <w:p w14:paraId="6287C6E9"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dic-26</w:t>
            </w:r>
          </w:p>
        </w:tc>
      </w:tr>
      <w:tr w:rsidR="0087404F" w:rsidRPr="0087404F" w14:paraId="166A429C" w14:textId="77777777" w:rsidTr="005328B7">
        <w:trPr>
          <w:trHeight w:val="790"/>
        </w:trPr>
        <w:tc>
          <w:tcPr>
            <w:tcW w:w="1322" w:type="dxa"/>
            <w:vMerge/>
            <w:tcBorders>
              <w:top w:val="nil"/>
              <w:left w:val="single" w:sz="8" w:space="0" w:color="auto"/>
              <w:bottom w:val="single" w:sz="8" w:space="0" w:color="000000"/>
              <w:right w:val="single" w:sz="8" w:space="0" w:color="auto"/>
            </w:tcBorders>
            <w:vAlign w:val="center"/>
            <w:hideMark/>
          </w:tcPr>
          <w:p w14:paraId="6A989FD5" w14:textId="77777777" w:rsidR="0087404F" w:rsidRPr="0087404F" w:rsidRDefault="0087404F" w:rsidP="0087404F">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vAlign w:val="center"/>
            <w:hideMark/>
          </w:tcPr>
          <w:p w14:paraId="7C3896E7"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Costa Caribe-Batallón La Popa</w:t>
            </w:r>
          </w:p>
        </w:tc>
        <w:tc>
          <w:tcPr>
            <w:tcW w:w="1290" w:type="dxa"/>
            <w:tcBorders>
              <w:top w:val="nil"/>
              <w:left w:val="nil"/>
              <w:bottom w:val="single" w:sz="8" w:space="0" w:color="auto"/>
              <w:right w:val="single" w:sz="8" w:space="0" w:color="auto"/>
            </w:tcBorders>
            <w:vAlign w:val="center"/>
            <w:hideMark/>
          </w:tcPr>
          <w:p w14:paraId="220204AB"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Óscar Parra</w:t>
            </w:r>
          </w:p>
        </w:tc>
        <w:tc>
          <w:tcPr>
            <w:tcW w:w="1110" w:type="dxa"/>
            <w:tcBorders>
              <w:top w:val="nil"/>
              <w:left w:val="nil"/>
              <w:bottom w:val="single" w:sz="8" w:space="0" w:color="auto"/>
              <w:right w:val="single" w:sz="8" w:space="0" w:color="auto"/>
            </w:tcBorders>
            <w:shd w:val="clear" w:color="auto" w:fill="0070C0"/>
            <w:vAlign w:val="center"/>
            <w:hideMark/>
          </w:tcPr>
          <w:p w14:paraId="4279EB90"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Finalizado</w:t>
            </w:r>
          </w:p>
        </w:tc>
        <w:tc>
          <w:tcPr>
            <w:tcW w:w="1350" w:type="dxa"/>
            <w:tcBorders>
              <w:top w:val="nil"/>
              <w:left w:val="nil"/>
              <w:bottom w:val="single" w:sz="8" w:space="0" w:color="auto"/>
              <w:right w:val="single" w:sz="8" w:space="0" w:color="auto"/>
            </w:tcBorders>
            <w:shd w:val="clear" w:color="auto" w:fill="0070C0"/>
            <w:vAlign w:val="center"/>
            <w:hideMark/>
          </w:tcPr>
          <w:p w14:paraId="5A4ECC2D"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Finalizado</w:t>
            </w:r>
          </w:p>
        </w:tc>
        <w:tc>
          <w:tcPr>
            <w:tcW w:w="981" w:type="dxa"/>
            <w:tcBorders>
              <w:top w:val="nil"/>
              <w:left w:val="nil"/>
              <w:bottom w:val="single" w:sz="8" w:space="0" w:color="auto"/>
              <w:right w:val="single" w:sz="8" w:space="0" w:color="auto"/>
            </w:tcBorders>
            <w:shd w:val="clear" w:color="auto" w:fill="0070C0"/>
            <w:vAlign w:val="center"/>
            <w:hideMark/>
          </w:tcPr>
          <w:p w14:paraId="1BFBC486"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Finalizado</w:t>
            </w:r>
          </w:p>
        </w:tc>
        <w:tc>
          <w:tcPr>
            <w:tcW w:w="981" w:type="dxa"/>
            <w:tcBorders>
              <w:top w:val="nil"/>
              <w:left w:val="nil"/>
              <w:bottom w:val="single" w:sz="8" w:space="0" w:color="auto"/>
              <w:right w:val="single" w:sz="8" w:space="0" w:color="auto"/>
            </w:tcBorders>
            <w:shd w:val="clear" w:color="auto" w:fill="0070C0"/>
            <w:vAlign w:val="center"/>
            <w:hideMark/>
          </w:tcPr>
          <w:p w14:paraId="24AF0AEB"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Finalizado</w:t>
            </w:r>
          </w:p>
        </w:tc>
        <w:tc>
          <w:tcPr>
            <w:tcW w:w="1099" w:type="dxa"/>
            <w:tcBorders>
              <w:top w:val="nil"/>
              <w:left w:val="nil"/>
              <w:bottom w:val="single" w:sz="8" w:space="0" w:color="auto"/>
              <w:right w:val="single" w:sz="8" w:space="0" w:color="auto"/>
            </w:tcBorders>
            <w:shd w:val="clear" w:color="auto" w:fill="0070C0"/>
            <w:vAlign w:val="center"/>
            <w:hideMark/>
          </w:tcPr>
          <w:p w14:paraId="6A42A2B9"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Finalizado</w:t>
            </w:r>
          </w:p>
        </w:tc>
        <w:tc>
          <w:tcPr>
            <w:tcW w:w="1099" w:type="dxa"/>
            <w:tcBorders>
              <w:top w:val="nil"/>
              <w:left w:val="nil"/>
              <w:bottom w:val="single" w:sz="8" w:space="0" w:color="auto"/>
              <w:right w:val="single" w:sz="8" w:space="0" w:color="auto"/>
            </w:tcBorders>
            <w:shd w:val="clear" w:color="auto" w:fill="0070C0"/>
            <w:vAlign w:val="center"/>
            <w:hideMark/>
          </w:tcPr>
          <w:p w14:paraId="19698CBE"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Finalizado</w:t>
            </w:r>
          </w:p>
        </w:tc>
        <w:tc>
          <w:tcPr>
            <w:tcW w:w="1478" w:type="dxa"/>
            <w:tcBorders>
              <w:top w:val="nil"/>
              <w:left w:val="nil"/>
              <w:bottom w:val="single" w:sz="8" w:space="0" w:color="auto"/>
              <w:right w:val="single" w:sz="8" w:space="0" w:color="auto"/>
            </w:tcBorders>
            <w:shd w:val="clear" w:color="auto" w:fill="0070C0"/>
            <w:vAlign w:val="center"/>
            <w:hideMark/>
          </w:tcPr>
          <w:p w14:paraId="01492055"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Finalizado</w:t>
            </w:r>
          </w:p>
        </w:tc>
        <w:tc>
          <w:tcPr>
            <w:tcW w:w="1478" w:type="dxa"/>
            <w:tcBorders>
              <w:top w:val="nil"/>
              <w:left w:val="nil"/>
              <w:bottom w:val="single" w:sz="8" w:space="0" w:color="auto"/>
              <w:right w:val="single" w:sz="8" w:space="0" w:color="auto"/>
            </w:tcBorders>
            <w:shd w:val="clear" w:color="auto" w:fill="0070C0"/>
            <w:vAlign w:val="center"/>
            <w:hideMark/>
          </w:tcPr>
          <w:p w14:paraId="6D69FF0B"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Finalizado</w:t>
            </w:r>
          </w:p>
        </w:tc>
      </w:tr>
      <w:tr w:rsidR="0087404F" w:rsidRPr="0087404F" w14:paraId="3F3D096C" w14:textId="77777777" w:rsidTr="005328B7">
        <w:trPr>
          <w:trHeight w:val="790"/>
        </w:trPr>
        <w:tc>
          <w:tcPr>
            <w:tcW w:w="1322" w:type="dxa"/>
            <w:vMerge/>
            <w:tcBorders>
              <w:top w:val="nil"/>
              <w:left w:val="single" w:sz="8" w:space="0" w:color="auto"/>
              <w:bottom w:val="single" w:sz="8" w:space="0" w:color="000000"/>
              <w:right w:val="single" w:sz="8" w:space="0" w:color="auto"/>
            </w:tcBorders>
            <w:vAlign w:val="center"/>
            <w:hideMark/>
          </w:tcPr>
          <w:p w14:paraId="058A1233" w14:textId="77777777" w:rsidR="0087404F" w:rsidRPr="0087404F" w:rsidRDefault="0087404F" w:rsidP="0087404F">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vAlign w:val="center"/>
            <w:hideMark/>
          </w:tcPr>
          <w:p w14:paraId="1CE8D27F"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Caso conjunto 03-04 Dabeiba</w:t>
            </w:r>
          </w:p>
        </w:tc>
        <w:tc>
          <w:tcPr>
            <w:tcW w:w="1290" w:type="dxa"/>
            <w:tcBorders>
              <w:top w:val="nil"/>
              <w:left w:val="nil"/>
              <w:bottom w:val="single" w:sz="8" w:space="0" w:color="auto"/>
              <w:right w:val="single" w:sz="8" w:space="0" w:color="auto"/>
            </w:tcBorders>
            <w:vAlign w:val="center"/>
            <w:hideMark/>
          </w:tcPr>
          <w:p w14:paraId="2AE00CCF"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Alejandro Ramelli</w:t>
            </w:r>
          </w:p>
        </w:tc>
        <w:tc>
          <w:tcPr>
            <w:tcW w:w="1110" w:type="dxa"/>
            <w:tcBorders>
              <w:top w:val="nil"/>
              <w:left w:val="nil"/>
              <w:bottom w:val="single" w:sz="8" w:space="0" w:color="auto"/>
              <w:right w:val="single" w:sz="8" w:space="0" w:color="auto"/>
            </w:tcBorders>
            <w:shd w:val="clear" w:color="auto" w:fill="0070C0"/>
            <w:vAlign w:val="center"/>
            <w:hideMark/>
          </w:tcPr>
          <w:p w14:paraId="70581D4A"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Finalizado</w:t>
            </w:r>
          </w:p>
        </w:tc>
        <w:tc>
          <w:tcPr>
            <w:tcW w:w="1350" w:type="dxa"/>
            <w:tcBorders>
              <w:top w:val="nil"/>
              <w:left w:val="nil"/>
              <w:bottom w:val="single" w:sz="8" w:space="0" w:color="auto"/>
              <w:right w:val="single" w:sz="8" w:space="0" w:color="auto"/>
            </w:tcBorders>
            <w:shd w:val="clear" w:color="auto" w:fill="0070C0"/>
            <w:vAlign w:val="center"/>
            <w:hideMark/>
          </w:tcPr>
          <w:p w14:paraId="7F6893A5"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Finalizado</w:t>
            </w:r>
          </w:p>
        </w:tc>
        <w:tc>
          <w:tcPr>
            <w:tcW w:w="981" w:type="dxa"/>
            <w:tcBorders>
              <w:top w:val="nil"/>
              <w:left w:val="nil"/>
              <w:bottom w:val="single" w:sz="8" w:space="0" w:color="auto"/>
              <w:right w:val="single" w:sz="8" w:space="0" w:color="auto"/>
            </w:tcBorders>
            <w:shd w:val="clear" w:color="auto" w:fill="0070C0"/>
            <w:vAlign w:val="center"/>
            <w:hideMark/>
          </w:tcPr>
          <w:p w14:paraId="69F51334"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Finalizado</w:t>
            </w:r>
          </w:p>
        </w:tc>
        <w:tc>
          <w:tcPr>
            <w:tcW w:w="981" w:type="dxa"/>
            <w:tcBorders>
              <w:top w:val="nil"/>
              <w:left w:val="nil"/>
              <w:bottom w:val="single" w:sz="8" w:space="0" w:color="auto"/>
              <w:right w:val="single" w:sz="8" w:space="0" w:color="auto"/>
            </w:tcBorders>
            <w:shd w:val="clear" w:color="auto" w:fill="0070C0"/>
            <w:vAlign w:val="center"/>
            <w:hideMark/>
          </w:tcPr>
          <w:p w14:paraId="79EEB23D"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Finalizado</w:t>
            </w:r>
          </w:p>
        </w:tc>
        <w:tc>
          <w:tcPr>
            <w:tcW w:w="1099" w:type="dxa"/>
            <w:tcBorders>
              <w:top w:val="nil"/>
              <w:left w:val="nil"/>
              <w:bottom w:val="single" w:sz="8" w:space="0" w:color="auto"/>
              <w:right w:val="single" w:sz="8" w:space="0" w:color="auto"/>
            </w:tcBorders>
            <w:shd w:val="clear" w:color="auto" w:fill="0070C0"/>
            <w:vAlign w:val="center"/>
            <w:hideMark/>
          </w:tcPr>
          <w:p w14:paraId="5538D422"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Finalizado</w:t>
            </w:r>
          </w:p>
        </w:tc>
        <w:tc>
          <w:tcPr>
            <w:tcW w:w="1099" w:type="dxa"/>
            <w:tcBorders>
              <w:top w:val="nil"/>
              <w:left w:val="nil"/>
              <w:bottom w:val="single" w:sz="8" w:space="0" w:color="auto"/>
              <w:right w:val="single" w:sz="8" w:space="0" w:color="auto"/>
            </w:tcBorders>
            <w:shd w:val="clear" w:color="auto" w:fill="0070C0"/>
            <w:vAlign w:val="center"/>
            <w:hideMark/>
          </w:tcPr>
          <w:p w14:paraId="002EED81"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Finalizado</w:t>
            </w:r>
          </w:p>
        </w:tc>
        <w:tc>
          <w:tcPr>
            <w:tcW w:w="1478" w:type="dxa"/>
            <w:tcBorders>
              <w:top w:val="nil"/>
              <w:left w:val="nil"/>
              <w:bottom w:val="single" w:sz="8" w:space="0" w:color="auto"/>
              <w:right w:val="single" w:sz="8" w:space="0" w:color="auto"/>
            </w:tcBorders>
            <w:shd w:val="clear" w:color="auto" w:fill="0070C0"/>
            <w:vAlign w:val="center"/>
            <w:hideMark/>
          </w:tcPr>
          <w:p w14:paraId="235A167A"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Finalizado</w:t>
            </w:r>
          </w:p>
        </w:tc>
        <w:tc>
          <w:tcPr>
            <w:tcW w:w="1478" w:type="dxa"/>
            <w:tcBorders>
              <w:top w:val="nil"/>
              <w:left w:val="nil"/>
              <w:bottom w:val="single" w:sz="8" w:space="0" w:color="auto"/>
              <w:right w:val="single" w:sz="8" w:space="0" w:color="auto"/>
            </w:tcBorders>
            <w:shd w:val="clear" w:color="auto" w:fill="0070C0"/>
            <w:vAlign w:val="center"/>
            <w:hideMark/>
          </w:tcPr>
          <w:p w14:paraId="521D0B08"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Finalizado</w:t>
            </w:r>
          </w:p>
        </w:tc>
      </w:tr>
      <w:tr w:rsidR="0087404F" w:rsidRPr="0087404F" w14:paraId="62F1AE2E" w14:textId="77777777" w:rsidTr="000E3F74">
        <w:trPr>
          <w:trHeight w:val="530"/>
        </w:trPr>
        <w:tc>
          <w:tcPr>
            <w:tcW w:w="1322" w:type="dxa"/>
            <w:vMerge/>
            <w:tcBorders>
              <w:top w:val="nil"/>
              <w:left w:val="single" w:sz="8" w:space="0" w:color="auto"/>
              <w:bottom w:val="single" w:sz="8" w:space="0" w:color="000000"/>
              <w:right w:val="single" w:sz="8" w:space="0" w:color="auto"/>
            </w:tcBorders>
            <w:vAlign w:val="center"/>
            <w:hideMark/>
          </w:tcPr>
          <w:p w14:paraId="239F5412" w14:textId="77777777" w:rsidR="0087404F" w:rsidRPr="0087404F" w:rsidRDefault="0087404F" w:rsidP="0087404F">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vAlign w:val="center"/>
            <w:hideMark/>
          </w:tcPr>
          <w:p w14:paraId="3268F63B"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Huila</w:t>
            </w:r>
          </w:p>
        </w:tc>
        <w:tc>
          <w:tcPr>
            <w:tcW w:w="1290" w:type="dxa"/>
            <w:tcBorders>
              <w:top w:val="nil"/>
              <w:left w:val="nil"/>
              <w:bottom w:val="single" w:sz="8" w:space="0" w:color="auto"/>
              <w:right w:val="single" w:sz="8" w:space="0" w:color="auto"/>
            </w:tcBorders>
            <w:vAlign w:val="center"/>
            <w:hideMark/>
          </w:tcPr>
          <w:p w14:paraId="7FBAF80B"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Alejandro Ramelli</w:t>
            </w:r>
          </w:p>
        </w:tc>
        <w:tc>
          <w:tcPr>
            <w:tcW w:w="1110" w:type="dxa"/>
            <w:tcBorders>
              <w:top w:val="nil"/>
              <w:left w:val="nil"/>
              <w:bottom w:val="single" w:sz="8" w:space="0" w:color="auto"/>
              <w:right w:val="single" w:sz="8" w:space="0" w:color="auto"/>
            </w:tcBorders>
            <w:shd w:val="clear" w:color="auto" w:fill="0070C0"/>
            <w:vAlign w:val="center"/>
            <w:hideMark/>
          </w:tcPr>
          <w:p w14:paraId="42CAAA31"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Finalizado</w:t>
            </w:r>
          </w:p>
        </w:tc>
        <w:tc>
          <w:tcPr>
            <w:tcW w:w="1350" w:type="dxa"/>
            <w:tcBorders>
              <w:top w:val="nil"/>
              <w:left w:val="nil"/>
              <w:bottom w:val="single" w:sz="8" w:space="0" w:color="auto"/>
              <w:right w:val="single" w:sz="8" w:space="0" w:color="auto"/>
            </w:tcBorders>
            <w:shd w:val="clear" w:color="auto" w:fill="0070C0"/>
            <w:vAlign w:val="center"/>
            <w:hideMark/>
          </w:tcPr>
          <w:p w14:paraId="73EFFEBA"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 xml:space="preserve">may-22 </w:t>
            </w:r>
            <w:r w:rsidRPr="0087404F">
              <w:rPr>
                <w:rFonts w:eastAsia="Times New Roman" w:cs="Times New Roman"/>
                <w:color w:val="000000"/>
                <w:sz w:val="18"/>
                <w:szCs w:val="18"/>
                <w:vertAlign w:val="superscript"/>
                <w:lang w:val="es-CO" w:eastAsia="es-CO"/>
              </w:rPr>
              <w:t>(5)</w:t>
            </w:r>
          </w:p>
        </w:tc>
        <w:tc>
          <w:tcPr>
            <w:tcW w:w="981" w:type="dxa"/>
            <w:tcBorders>
              <w:top w:val="nil"/>
              <w:left w:val="nil"/>
              <w:bottom w:val="single" w:sz="8" w:space="0" w:color="auto"/>
              <w:right w:val="single" w:sz="8" w:space="0" w:color="auto"/>
            </w:tcBorders>
            <w:shd w:val="clear" w:color="auto" w:fill="70AD47" w:themeFill="accent6"/>
            <w:vAlign w:val="center"/>
            <w:hideMark/>
          </w:tcPr>
          <w:p w14:paraId="590C191C"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sep-23</w:t>
            </w:r>
          </w:p>
        </w:tc>
        <w:tc>
          <w:tcPr>
            <w:tcW w:w="981" w:type="dxa"/>
            <w:tcBorders>
              <w:top w:val="nil"/>
              <w:left w:val="nil"/>
              <w:bottom w:val="single" w:sz="8" w:space="0" w:color="auto"/>
              <w:right w:val="single" w:sz="8" w:space="0" w:color="auto"/>
            </w:tcBorders>
            <w:shd w:val="clear" w:color="auto" w:fill="70AD47" w:themeFill="accent6"/>
            <w:vAlign w:val="center"/>
            <w:hideMark/>
          </w:tcPr>
          <w:p w14:paraId="402C249C"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nov-23</w:t>
            </w:r>
          </w:p>
        </w:tc>
        <w:tc>
          <w:tcPr>
            <w:tcW w:w="1099" w:type="dxa"/>
            <w:tcBorders>
              <w:top w:val="nil"/>
              <w:left w:val="nil"/>
              <w:bottom w:val="single" w:sz="8" w:space="0" w:color="auto"/>
              <w:right w:val="single" w:sz="8" w:space="0" w:color="auto"/>
            </w:tcBorders>
            <w:shd w:val="clear" w:color="auto" w:fill="70AD47" w:themeFill="accent6"/>
            <w:vAlign w:val="center"/>
            <w:hideMark/>
          </w:tcPr>
          <w:p w14:paraId="78853B8D"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feb-24</w:t>
            </w:r>
          </w:p>
        </w:tc>
        <w:tc>
          <w:tcPr>
            <w:tcW w:w="1099" w:type="dxa"/>
            <w:tcBorders>
              <w:top w:val="nil"/>
              <w:left w:val="nil"/>
              <w:bottom w:val="single" w:sz="8" w:space="0" w:color="auto"/>
              <w:right w:val="single" w:sz="8" w:space="0" w:color="auto"/>
            </w:tcBorders>
            <w:shd w:val="clear" w:color="auto" w:fill="0070C0"/>
            <w:vAlign w:val="center"/>
            <w:hideMark/>
          </w:tcPr>
          <w:p w14:paraId="2A4A89FC"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Finalizado</w:t>
            </w:r>
          </w:p>
        </w:tc>
        <w:tc>
          <w:tcPr>
            <w:tcW w:w="1478" w:type="dxa"/>
            <w:tcBorders>
              <w:top w:val="nil"/>
              <w:left w:val="nil"/>
              <w:bottom w:val="single" w:sz="8" w:space="0" w:color="auto"/>
              <w:right w:val="single" w:sz="8" w:space="0" w:color="auto"/>
            </w:tcBorders>
            <w:shd w:val="clear" w:color="auto" w:fill="70AD47" w:themeFill="accent6"/>
            <w:vAlign w:val="center"/>
            <w:hideMark/>
          </w:tcPr>
          <w:p w14:paraId="089C4278"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ago-</w:t>
            </w:r>
            <w:r w:rsidRPr="005328B7">
              <w:rPr>
                <w:rFonts w:eastAsia="Times New Roman" w:cs="Times New Roman"/>
                <w:color w:val="000000"/>
                <w:sz w:val="18"/>
                <w:szCs w:val="18"/>
                <w:shd w:val="clear" w:color="auto" w:fill="70AD47" w:themeFill="accent6"/>
                <w:lang w:val="es-CO" w:eastAsia="es-CO"/>
              </w:rPr>
              <w:t>24</w:t>
            </w:r>
          </w:p>
        </w:tc>
        <w:tc>
          <w:tcPr>
            <w:tcW w:w="1478" w:type="dxa"/>
            <w:tcBorders>
              <w:top w:val="nil"/>
              <w:left w:val="nil"/>
              <w:bottom w:val="single" w:sz="8" w:space="0" w:color="auto"/>
              <w:right w:val="single" w:sz="8" w:space="0" w:color="auto"/>
            </w:tcBorders>
            <w:shd w:val="clear" w:color="auto" w:fill="70AD47" w:themeFill="accent6"/>
            <w:vAlign w:val="center"/>
            <w:hideMark/>
          </w:tcPr>
          <w:p w14:paraId="6DAEB8BA"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jun-26</w:t>
            </w:r>
          </w:p>
        </w:tc>
      </w:tr>
      <w:tr w:rsidR="0087404F" w:rsidRPr="0087404F" w14:paraId="6FFD173E" w14:textId="77777777" w:rsidTr="008D7241">
        <w:trPr>
          <w:trHeight w:val="530"/>
        </w:trPr>
        <w:tc>
          <w:tcPr>
            <w:tcW w:w="1322" w:type="dxa"/>
            <w:vMerge/>
            <w:tcBorders>
              <w:top w:val="nil"/>
              <w:left w:val="single" w:sz="8" w:space="0" w:color="auto"/>
              <w:bottom w:val="single" w:sz="8" w:space="0" w:color="000000"/>
              <w:right w:val="single" w:sz="8" w:space="0" w:color="auto"/>
            </w:tcBorders>
            <w:vAlign w:val="center"/>
            <w:hideMark/>
          </w:tcPr>
          <w:p w14:paraId="6CB4093A" w14:textId="77777777" w:rsidR="0087404F" w:rsidRPr="0087404F" w:rsidRDefault="0087404F" w:rsidP="0087404F">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vAlign w:val="center"/>
            <w:hideMark/>
          </w:tcPr>
          <w:p w14:paraId="51D2F333"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Meta</w:t>
            </w:r>
          </w:p>
        </w:tc>
        <w:tc>
          <w:tcPr>
            <w:tcW w:w="1290" w:type="dxa"/>
            <w:tcBorders>
              <w:top w:val="nil"/>
              <w:left w:val="nil"/>
              <w:bottom w:val="single" w:sz="8" w:space="0" w:color="auto"/>
              <w:right w:val="single" w:sz="8" w:space="0" w:color="auto"/>
            </w:tcBorders>
            <w:vAlign w:val="center"/>
            <w:hideMark/>
          </w:tcPr>
          <w:p w14:paraId="24C8D28E"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Alejandro Ramelli</w:t>
            </w:r>
          </w:p>
        </w:tc>
        <w:tc>
          <w:tcPr>
            <w:tcW w:w="1110" w:type="dxa"/>
            <w:tcBorders>
              <w:top w:val="nil"/>
              <w:left w:val="nil"/>
              <w:bottom w:val="single" w:sz="8" w:space="0" w:color="auto"/>
              <w:right w:val="single" w:sz="8" w:space="0" w:color="auto"/>
            </w:tcBorders>
            <w:shd w:val="clear" w:color="auto" w:fill="0070C0"/>
            <w:vAlign w:val="center"/>
            <w:hideMark/>
          </w:tcPr>
          <w:p w14:paraId="4742620F"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Finalizado</w:t>
            </w:r>
          </w:p>
        </w:tc>
        <w:tc>
          <w:tcPr>
            <w:tcW w:w="1350" w:type="dxa"/>
            <w:tcBorders>
              <w:top w:val="nil"/>
              <w:left w:val="nil"/>
              <w:bottom w:val="single" w:sz="8" w:space="0" w:color="auto"/>
              <w:right w:val="single" w:sz="8" w:space="0" w:color="auto"/>
            </w:tcBorders>
            <w:shd w:val="clear" w:color="auto" w:fill="0070C0"/>
            <w:vAlign w:val="center"/>
            <w:hideMark/>
          </w:tcPr>
          <w:p w14:paraId="58B8B66F"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Finalizado</w:t>
            </w:r>
          </w:p>
        </w:tc>
        <w:tc>
          <w:tcPr>
            <w:tcW w:w="981" w:type="dxa"/>
            <w:tcBorders>
              <w:top w:val="nil"/>
              <w:left w:val="nil"/>
              <w:bottom w:val="single" w:sz="8" w:space="0" w:color="auto"/>
              <w:right w:val="single" w:sz="8" w:space="0" w:color="auto"/>
            </w:tcBorders>
            <w:shd w:val="clear" w:color="auto" w:fill="70AD47" w:themeFill="accent6"/>
            <w:vAlign w:val="center"/>
            <w:hideMark/>
          </w:tcPr>
          <w:p w14:paraId="413BAA20"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oct-25</w:t>
            </w:r>
          </w:p>
        </w:tc>
        <w:tc>
          <w:tcPr>
            <w:tcW w:w="981" w:type="dxa"/>
            <w:tcBorders>
              <w:top w:val="nil"/>
              <w:left w:val="nil"/>
              <w:bottom w:val="single" w:sz="8" w:space="0" w:color="auto"/>
              <w:right w:val="single" w:sz="8" w:space="0" w:color="auto"/>
            </w:tcBorders>
            <w:shd w:val="clear" w:color="auto" w:fill="70AD47" w:themeFill="accent6"/>
            <w:vAlign w:val="center"/>
            <w:hideMark/>
          </w:tcPr>
          <w:p w14:paraId="28FA5363"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nov-25</w:t>
            </w:r>
          </w:p>
        </w:tc>
        <w:tc>
          <w:tcPr>
            <w:tcW w:w="1099" w:type="dxa"/>
            <w:tcBorders>
              <w:top w:val="nil"/>
              <w:left w:val="nil"/>
              <w:bottom w:val="single" w:sz="8" w:space="0" w:color="auto"/>
              <w:right w:val="single" w:sz="8" w:space="0" w:color="auto"/>
            </w:tcBorders>
            <w:shd w:val="clear" w:color="auto" w:fill="70AD47" w:themeFill="accent6"/>
            <w:vAlign w:val="center"/>
            <w:hideMark/>
          </w:tcPr>
          <w:p w14:paraId="265DB490"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mar-26</w:t>
            </w:r>
          </w:p>
        </w:tc>
        <w:tc>
          <w:tcPr>
            <w:tcW w:w="1099" w:type="dxa"/>
            <w:tcBorders>
              <w:top w:val="nil"/>
              <w:left w:val="nil"/>
              <w:bottom w:val="single" w:sz="8" w:space="0" w:color="auto"/>
              <w:right w:val="single" w:sz="8" w:space="0" w:color="auto"/>
            </w:tcBorders>
            <w:shd w:val="clear" w:color="auto" w:fill="70AD47" w:themeFill="accent6"/>
            <w:vAlign w:val="center"/>
            <w:hideMark/>
          </w:tcPr>
          <w:p w14:paraId="73E4C99B"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feb-26</w:t>
            </w:r>
          </w:p>
        </w:tc>
        <w:tc>
          <w:tcPr>
            <w:tcW w:w="1478" w:type="dxa"/>
            <w:tcBorders>
              <w:top w:val="nil"/>
              <w:left w:val="nil"/>
              <w:bottom w:val="single" w:sz="8" w:space="0" w:color="auto"/>
              <w:right w:val="single" w:sz="8" w:space="0" w:color="auto"/>
            </w:tcBorders>
            <w:shd w:val="clear" w:color="auto" w:fill="70AD47" w:themeFill="accent6"/>
            <w:vAlign w:val="center"/>
            <w:hideMark/>
          </w:tcPr>
          <w:p w14:paraId="2B174296"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jul-26</w:t>
            </w:r>
          </w:p>
        </w:tc>
        <w:tc>
          <w:tcPr>
            <w:tcW w:w="1478" w:type="dxa"/>
            <w:tcBorders>
              <w:top w:val="nil"/>
              <w:left w:val="nil"/>
              <w:bottom w:val="single" w:sz="8" w:space="0" w:color="auto"/>
              <w:right w:val="single" w:sz="8" w:space="0" w:color="auto"/>
            </w:tcBorders>
            <w:shd w:val="clear" w:color="auto" w:fill="FFC000" w:themeFill="accent4"/>
            <w:vAlign w:val="center"/>
            <w:hideMark/>
          </w:tcPr>
          <w:p w14:paraId="366230F6"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jun-27</w:t>
            </w:r>
          </w:p>
        </w:tc>
      </w:tr>
      <w:tr w:rsidR="0087404F" w:rsidRPr="0087404F" w14:paraId="2DA6B01B" w14:textId="77777777" w:rsidTr="000E3F74">
        <w:trPr>
          <w:trHeight w:val="530"/>
        </w:trPr>
        <w:tc>
          <w:tcPr>
            <w:tcW w:w="1322" w:type="dxa"/>
            <w:vMerge/>
            <w:tcBorders>
              <w:top w:val="nil"/>
              <w:left w:val="single" w:sz="8" w:space="0" w:color="auto"/>
              <w:bottom w:val="single" w:sz="8" w:space="0" w:color="000000"/>
              <w:right w:val="single" w:sz="8" w:space="0" w:color="auto"/>
            </w:tcBorders>
            <w:vAlign w:val="center"/>
            <w:hideMark/>
          </w:tcPr>
          <w:p w14:paraId="5B71A979" w14:textId="77777777" w:rsidR="0087404F" w:rsidRPr="0087404F" w:rsidRDefault="0087404F" w:rsidP="0087404F">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vAlign w:val="center"/>
            <w:hideMark/>
          </w:tcPr>
          <w:p w14:paraId="327F5BDA"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Norte de Santander</w:t>
            </w:r>
          </w:p>
        </w:tc>
        <w:tc>
          <w:tcPr>
            <w:tcW w:w="1290" w:type="dxa"/>
            <w:tcBorders>
              <w:top w:val="nil"/>
              <w:left w:val="nil"/>
              <w:bottom w:val="single" w:sz="8" w:space="0" w:color="auto"/>
              <w:right w:val="single" w:sz="8" w:space="0" w:color="auto"/>
            </w:tcBorders>
            <w:vAlign w:val="center"/>
            <w:hideMark/>
          </w:tcPr>
          <w:p w14:paraId="5AF38C51"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Catalina Díaz</w:t>
            </w:r>
          </w:p>
        </w:tc>
        <w:tc>
          <w:tcPr>
            <w:tcW w:w="1110" w:type="dxa"/>
            <w:tcBorders>
              <w:top w:val="nil"/>
              <w:left w:val="nil"/>
              <w:bottom w:val="single" w:sz="8" w:space="0" w:color="auto"/>
              <w:right w:val="single" w:sz="8" w:space="0" w:color="auto"/>
            </w:tcBorders>
            <w:shd w:val="clear" w:color="auto" w:fill="0070C0"/>
            <w:vAlign w:val="center"/>
            <w:hideMark/>
          </w:tcPr>
          <w:p w14:paraId="4C5ADC43"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Finalizado</w:t>
            </w:r>
          </w:p>
        </w:tc>
        <w:tc>
          <w:tcPr>
            <w:tcW w:w="1350" w:type="dxa"/>
            <w:tcBorders>
              <w:top w:val="nil"/>
              <w:left w:val="nil"/>
              <w:bottom w:val="single" w:sz="8" w:space="0" w:color="auto"/>
              <w:right w:val="single" w:sz="8" w:space="0" w:color="auto"/>
            </w:tcBorders>
            <w:shd w:val="clear" w:color="auto" w:fill="0070C0"/>
            <w:vAlign w:val="center"/>
            <w:hideMark/>
          </w:tcPr>
          <w:p w14:paraId="54C0D233"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Finalizado</w:t>
            </w:r>
          </w:p>
        </w:tc>
        <w:tc>
          <w:tcPr>
            <w:tcW w:w="981" w:type="dxa"/>
            <w:tcBorders>
              <w:top w:val="nil"/>
              <w:left w:val="nil"/>
              <w:bottom w:val="single" w:sz="8" w:space="0" w:color="auto"/>
              <w:right w:val="single" w:sz="8" w:space="0" w:color="auto"/>
            </w:tcBorders>
            <w:shd w:val="clear" w:color="auto" w:fill="0070C0"/>
            <w:vAlign w:val="center"/>
            <w:hideMark/>
          </w:tcPr>
          <w:p w14:paraId="044CE2E5"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Finalizado</w:t>
            </w:r>
          </w:p>
        </w:tc>
        <w:tc>
          <w:tcPr>
            <w:tcW w:w="981" w:type="dxa"/>
            <w:tcBorders>
              <w:top w:val="nil"/>
              <w:left w:val="nil"/>
              <w:bottom w:val="single" w:sz="8" w:space="0" w:color="auto"/>
              <w:right w:val="single" w:sz="8" w:space="0" w:color="auto"/>
            </w:tcBorders>
            <w:shd w:val="clear" w:color="auto" w:fill="0070C0"/>
            <w:vAlign w:val="center"/>
            <w:hideMark/>
          </w:tcPr>
          <w:p w14:paraId="14A9220B"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Finalizado</w:t>
            </w:r>
          </w:p>
        </w:tc>
        <w:tc>
          <w:tcPr>
            <w:tcW w:w="1099" w:type="dxa"/>
            <w:tcBorders>
              <w:top w:val="nil"/>
              <w:left w:val="nil"/>
              <w:bottom w:val="single" w:sz="8" w:space="0" w:color="auto"/>
              <w:right w:val="single" w:sz="8" w:space="0" w:color="auto"/>
            </w:tcBorders>
            <w:shd w:val="clear" w:color="auto" w:fill="0070C0"/>
            <w:vAlign w:val="center"/>
            <w:hideMark/>
          </w:tcPr>
          <w:p w14:paraId="378BB1F9"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Finalizado</w:t>
            </w:r>
          </w:p>
        </w:tc>
        <w:tc>
          <w:tcPr>
            <w:tcW w:w="1099" w:type="dxa"/>
            <w:tcBorders>
              <w:top w:val="nil"/>
              <w:left w:val="nil"/>
              <w:bottom w:val="single" w:sz="8" w:space="0" w:color="auto"/>
              <w:right w:val="single" w:sz="8" w:space="0" w:color="auto"/>
            </w:tcBorders>
            <w:shd w:val="clear" w:color="auto" w:fill="0070C0"/>
            <w:vAlign w:val="center"/>
            <w:hideMark/>
          </w:tcPr>
          <w:p w14:paraId="05377D38"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Finalizado</w:t>
            </w:r>
          </w:p>
        </w:tc>
        <w:tc>
          <w:tcPr>
            <w:tcW w:w="1478" w:type="dxa"/>
            <w:tcBorders>
              <w:top w:val="nil"/>
              <w:left w:val="nil"/>
              <w:bottom w:val="single" w:sz="8" w:space="0" w:color="auto"/>
              <w:right w:val="single" w:sz="8" w:space="0" w:color="auto"/>
            </w:tcBorders>
            <w:shd w:val="clear" w:color="auto" w:fill="0070C0"/>
            <w:vAlign w:val="center"/>
            <w:hideMark/>
          </w:tcPr>
          <w:p w14:paraId="3CCB8611"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Finalizado</w:t>
            </w:r>
          </w:p>
        </w:tc>
        <w:tc>
          <w:tcPr>
            <w:tcW w:w="1478" w:type="dxa"/>
            <w:tcBorders>
              <w:top w:val="nil"/>
              <w:left w:val="nil"/>
              <w:bottom w:val="single" w:sz="8" w:space="0" w:color="auto"/>
              <w:right w:val="single" w:sz="8" w:space="0" w:color="auto"/>
            </w:tcBorders>
            <w:shd w:val="clear" w:color="auto" w:fill="0070C0"/>
            <w:vAlign w:val="center"/>
            <w:hideMark/>
          </w:tcPr>
          <w:p w14:paraId="66E300E8"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Finalizado</w:t>
            </w:r>
          </w:p>
        </w:tc>
      </w:tr>
      <w:tr w:rsidR="0087404F" w:rsidRPr="0087404F" w14:paraId="147B813F" w14:textId="77777777" w:rsidTr="008D7241">
        <w:trPr>
          <w:trHeight w:val="530"/>
        </w:trPr>
        <w:tc>
          <w:tcPr>
            <w:tcW w:w="1322" w:type="dxa"/>
            <w:vMerge/>
            <w:tcBorders>
              <w:top w:val="nil"/>
              <w:left w:val="single" w:sz="8" w:space="0" w:color="auto"/>
              <w:bottom w:val="single" w:sz="8" w:space="0" w:color="000000"/>
              <w:right w:val="single" w:sz="8" w:space="0" w:color="auto"/>
            </w:tcBorders>
            <w:vAlign w:val="center"/>
            <w:hideMark/>
          </w:tcPr>
          <w:p w14:paraId="6EBEBDE5" w14:textId="77777777" w:rsidR="0087404F" w:rsidRPr="0087404F" w:rsidRDefault="0087404F" w:rsidP="0087404F">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vAlign w:val="center"/>
            <w:hideMark/>
          </w:tcPr>
          <w:p w14:paraId="2687DBFA"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Antioquia 2002-2003</w:t>
            </w:r>
          </w:p>
        </w:tc>
        <w:tc>
          <w:tcPr>
            <w:tcW w:w="1290" w:type="dxa"/>
            <w:tcBorders>
              <w:top w:val="nil"/>
              <w:left w:val="nil"/>
              <w:bottom w:val="single" w:sz="8" w:space="0" w:color="auto"/>
              <w:right w:val="single" w:sz="8" w:space="0" w:color="auto"/>
            </w:tcBorders>
            <w:vAlign w:val="center"/>
            <w:hideMark/>
          </w:tcPr>
          <w:p w14:paraId="450EBAF2"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Catalina Díaz</w:t>
            </w:r>
          </w:p>
        </w:tc>
        <w:tc>
          <w:tcPr>
            <w:tcW w:w="1110" w:type="dxa"/>
            <w:tcBorders>
              <w:top w:val="nil"/>
              <w:left w:val="nil"/>
              <w:bottom w:val="single" w:sz="8" w:space="0" w:color="auto"/>
              <w:right w:val="single" w:sz="8" w:space="0" w:color="auto"/>
            </w:tcBorders>
            <w:shd w:val="clear" w:color="auto" w:fill="0070C0"/>
            <w:vAlign w:val="center"/>
            <w:hideMark/>
          </w:tcPr>
          <w:p w14:paraId="6126A76F"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Finalizado</w:t>
            </w:r>
          </w:p>
        </w:tc>
        <w:tc>
          <w:tcPr>
            <w:tcW w:w="1350" w:type="dxa"/>
            <w:tcBorders>
              <w:top w:val="nil"/>
              <w:left w:val="nil"/>
              <w:bottom w:val="single" w:sz="8" w:space="0" w:color="auto"/>
              <w:right w:val="single" w:sz="8" w:space="0" w:color="auto"/>
            </w:tcBorders>
            <w:shd w:val="clear" w:color="auto" w:fill="0070C0"/>
            <w:vAlign w:val="center"/>
            <w:hideMark/>
          </w:tcPr>
          <w:p w14:paraId="22F23F24"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Finalizado</w:t>
            </w:r>
          </w:p>
        </w:tc>
        <w:tc>
          <w:tcPr>
            <w:tcW w:w="981" w:type="dxa"/>
            <w:tcBorders>
              <w:top w:val="nil"/>
              <w:left w:val="nil"/>
              <w:bottom w:val="single" w:sz="8" w:space="0" w:color="auto"/>
              <w:right w:val="single" w:sz="8" w:space="0" w:color="auto"/>
            </w:tcBorders>
            <w:shd w:val="clear" w:color="auto" w:fill="0070C0"/>
            <w:vAlign w:val="center"/>
            <w:hideMark/>
          </w:tcPr>
          <w:p w14:paraId="426D1E8C"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Finalizado</w:t>
            </w:r>
          </w:p>
        </w:tc>
        <w:tc>
          <w:tcPr>
            <w:tcW w:w="981" w:type="dxa"/>
            <w:tcBorders>
              <w:top w:val="nil"/>
              <w:left w:val="nil"/>
              <w:bottom w:val="single" w:sz="8" w:space="0" w:color="auto"/>
              <w:right w:val="single" w:sz="8" w:space="0" w:color="auto"/>
            </w:tcBorders>
            <w:shd w:val="clear" w:color="auto" w:fill="0070C0"/>
            <w:vAlign w:val="center"/>
            <w:hideMark/>
          </w:tcPr>
          <w:p w14:paraId="6F39ABDC"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Finalizado</w:t>
            </w:r>
          </w:p>
        </w:tc>
        <w:tc>
          <w:tcPr>
            <w:tcW w:w="1099" w:type="dxa"/>
            <w:tcBorders>
              <w:top w:val="nil"/>
              <w:left w:val="nil"/>
              <w:bottom w:val="single" w:sz="8" w:space="0" w:color="auto"/>
              <w:right w:val="single" w:sz="8" w:space="0" w:color="auto"/>
            </w:tcBorders>
            <w:shd w:val="clear" w:color="auto" w:fill="70AD47" w:themeFill="accent6"/>
            <w:vAlign w:val="center"/>
            <w:hideMark/>
          </w:tcPr>
          <w:p w14:paraId="1283104F"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dic-24</w:t>
            </w:r>
          </w:p>
        </w:tc>
        <w:tc>
          <w:tcPr>
            <w:tcW w:w="1099" w:type="dxa"/>
            <w:tcBorders>
              <w:top w:val="nil"/>
              <w:left w:val="nil"/>
              <w:bottom w:val="single" w:sz="8" w:space="0" w:color="auto"/>
              <w:right w:val="single" w:sz="8" w:space="0" w:color="auto"/>
            </w:tcBorders>
            <w:shd w:val="clear" w:color="auto" w:fill="70AD47" w:themeFill="accent6"/>
            <w:vAlign w:val="center"/>
            <w:hideMark/>
          </w:tcPr>
          <w:p w14:paraId="49156411"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jun-25</w:t>
            </w:r>
          </w:p>
        </w:tc>
        <w:tc>
          <w:tcPr>
            <w:tcW w:w="1478" w:type="dxa"/>
            <w:tcBorders>
              <w:top w:val="nil"/>
              <w:left w:val="nil"/>
              <w:bottom w:val="single" w:sz="8" w:space="0" w:color="auto"/>
              <w:right w:val="single" w:sz="8" w:space="0" w:color="auto"/>
            </w:tcBorders>
            <w:shd w:val="clear" w:color="auto" w:fill="70AD47" w:themeFill="accent6"/>
            <w:vAlign w:val="center"/>
            <w:hideMark/>
          </w:tcPr>
          <w:p w14:paraId="54ACB0F3"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dic-25</w:t>
            </w:r>
          </w:p>
        </w:tc>
        <w:tc>
          <w:tcPr>
            <w:tcW w:w="1478" w:type="dxa"/>
            <w:tcBorders>
              <w:top w:val="nil"/>
              <w:left w:val="nil"/>
              <w:bottom w:val="single" w:sz="8" w:space="0" w:color="auto"/>
              <w:right w:val="single" w:sz="8" w:space="0" w:color="auto"/>
            </w:tcBorders>
            <w:shd w:val="clear" w:color="auto" w:fill="FFC000" w:themeFill="accent4"/>
            <w:vAlign w:val="center"/>
            <w:hideMark/>
          </w:tcPr>
          <w:p w14:paraId="000D2CC7"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dic-27</w:t>
            </w:r>
          </w:p>
        </w:tc>
      </w:tr>
      <w:tr w:rsidR="0087404F" w:rsidRPr="0087404F" w14:paraId="5AC302BF" w14:textId="77777777" w:rsidTr="008D7241">
        <w:trPr>
          <w:trHeight w:val="530"/>
        </w:trPr>
        <w:tc>
          <w:tcPr>
            <w:tcW w:w="1322" w:type="dxa"/>
            <w:vMerge/>
            <w:tcBorders>
              <w:top w:val="nil"/>
              <w:left w:val="single" w:sz="8" w:space="0" w:color="auto"/>
              <w:bottom w:val="single" w:sz="8" w:space="0" w:color="000000"/>
              <w:right w:val="single" w:sz="8" w:space="0" w:color="auto"/>
            </w:tcBorders>
            <w:vAlign w:val="center"/>
            <w:hideMark/>
          </w:tcPr>
          <w:p w14:paraId="611A1525" w14:textId="77777777" w:rsidR="0087404F" w:rsidRPr="0087404F" w:rsidRDefault="0087404F" w:rsidP="0087404F">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vAlign w:val="center"/>
            <w:hideMark/>
          </w:tcPr>
          <w:p w14:paraId="40AA09F9"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Antioquia 2004-2006</w:t>
            </w:r>
          </w:p>
        </w:tc>
        <w:tc>
          <w:tcPr>
            <w:tcW w:w="1290" w:type="dxa"/>
            <w:tcBorders>
              <w:top w:val="nil"/>
              <w:left w:val="nil"/>
              <w:bottom w:val="single" w:sz="8" w:space="0" w:color="auto"/>
              <w:right w:val="single" w:sz="8" w:space="0" w:color="auto"/>
            </w:tcBorders>
            <w:vAlign w:val="center"/>
            <w:hideMark/>
          </w:tcPr>
          <w:p w14:paraId="564D5B70"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Catalina Díaz</w:t>
            </w:r>
          </w:p>
        </w:tc>
        <w:tc>
          <w:tcPr>
            <w:tcW w:w="1110" w:type="dxa"/>
            <w:tcBorders>
              <w:top w:val="nil"/>
              <w:left w:val="nil"/>
              <w:bottom w:val="single" w:sz="8" w:space="0" w:color="auto"/>
              <w:right w:val="single" w:sz="8" w:space="0" w:color="auto"/>
            </w:tcBorders>
            <w:shd w:val="clear" w:color="auto" w:fill="70AD47" w:themeFill="accent6"/>
            <w:vAlign w:val="center"/>
            <w:hideMark/>
          </w:tcPr>
          <w:p w14:paraId="70B9CA8D"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 xml:space="preserve">oct-24 </w:t>
            </w:r>
            <w:r w:rsidRPr="0087404F">
              <w:rPr>
                <w:rFonts w:eastAsia="Times New Roman" w:cs="Times New Roman"/>
                <w:color w:val="000000"/>
                <w:sz w:val="18"/>
                <w:szCs w:val="18"/>
                <w:vertAlign w:val="superscript"/>
                <w:lang w:val="es-CO" w:eastAsia="es-CO"/>
              </w:rPr>
              <w:t>(6)</w:t>
            </w:r>
          </w:p>
        </w:tc>
        <w:tc>
          <w:tcPr>
            <w:tcW w:w="1350" w:type="dxa"/>
            <w:tcBorders>
              <w:top w:val="nil"/>
              <w:left w:val="nil"/>
              <w:bottom w:val="single" w:sz="8" w:space="0" w:color="auto"/>
              <w:right w:val="single" w:sz="8" w:space="0" w:color="auto"/>
            </w:tcBorders>
            <w:shd w:val="clear" w:color="auto" w:fill="70AD47" w:themeFill="accent6"/>
            <w:vAlign w:val="center"/>
            <w:hideMark/>
          </w:tcPr>
          <w:p w14:paraId="229C6E86"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mar-24</w:t>
            </w:r>
          </w:p>
        </w:tc>
        <w:tc>
          <w:tcPr>
            <w:tcW w:w="981" w:type="dxa"/>
            <w:tcBorders>
              <w:top w:val="nil"/>
              <w:left w:val="nil"/>
              <w:bottom w:val="single" w:sz="8" w:space="0" w:color="auto"/>
              <w:right w:val="single" w:sz="8" w:space="0" w:color="auto"/>
            </w:tcBorders>
            <w:shd w:val="clear" w:color="auto" w:fill="70AD47" w:themeFill="accent6"/>
            <w:vAlign w:val="center"/>
            <w:hideMark/>
          </w:tcPr>
          <w:p w14:paraId="6648C259"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oct-24</w:t>
            </w:r>
          </w:p>
        </w:tc>
        <w:tc>
          <w:tcPr>
            <w:tcW w:w="981" w:type="dxa"/>
            <w:tcBorders>
              <w:top w:val="nil"/>
              <w:left w:val="nil"/>
              <w:bottom w:val="single" w:sz="8" w:space="0" w:color="auto"/>
              <w:right w:val="single" w:sz="8" w:space="0" w:color="auto"/>
            </w:tcBorders>
            <w:shd w:val="clear" w:color="auto" w:fill="70AD47" w:themeFill="accent6"/>
            <w:vAlign w:val="center"/>
            <w:hideMark/>
          </w:tcPr>
          <w:p w14:paraId="1054CEF7"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feb-25</w:t>
            </w:r>
          </w:p>
        </w:tc>
        <w:tc>
          <w:tcPr>
            <w:tcW w:w="1099" w:type="dxa"/>
            <w:tcBorders>
              <w:top w:val="nil"/>
              <w:left w:val="nil"/>
              <w:bottom w:val="single" w:sz="8" w:space="0" w:color="auto"/>
              <w:right w:val="single" w:sz="8" w:space="0" w:color="auto"/>
            </w:tcBorders>
            <w:shd w:val="clear" w:color="auto" w:fill="70AD47" w:themeFill="accent6"/>
            <w:vAlign w:val="center"/>
            <w:hideMark/>
          </w:tcPr>
          <w:p w14:paraId="20948C29"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oct-25</w:t>
            </w:r>
          </w:p>
        </w:tc>
        <w:tc>
          <w:tcPr>
            <w:tcW w:w="1099" w:type="dxa"/>
            <w:tcBorders>
              <w:top w:val="nil"/>
              <w:left w:val="nil"/>
              <w:bottom w:val="single" w:sz="8" w:space="0" w:color="auto"/>
              <w:right w:val="single" w:sz="8" w:space="0" w:color="auto"/>
            </w:tcBorders>
            <w:shd w:val="clear" w:color="auto" w:fill="70AD47" w:themeFill="accent6"/>
            <w:vAlign w:val="center"/>
            <w:hideMark/>
          </w:tcPr>
          <w:p w14:paraId="7DD1BDBC"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jun-25</w:t>
            </w:r>
          </w:p>
        </w:tc>
        <w:tc>
          <w:tcPr>
            <w:tcW w:w="1478" w:type="dxa"/>
            <w:tcBorders>
              <w:top w:val="nil"/>
              <w:left w:val="nil"/>
              <w:bottom w:val="single" w:sz="8" w:space="0" w:color="auto"/>
              <w:right w:val="single" w:sz="8" w:space="0" w:color="auto"/>
            </w:tcBorders>
            <w:shd w:val="clear" w:color="auto" w:fill="70AD47" w:themeFill="accent6"/>
            <w:vAlign w:val="center"/>
            <w:hideMark/>
          </w:tcPr>
          <w:p w14:paraId="7268C204"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dic-25</w:t>
            </w:r>
          </w:p>
        </w:tc>
        <w:tc>
          <w:tcPr>
            <w:tcW w:w="1478" w:type="dxa"/>
            <w:tcBorders>
              <w:top w:val="nil"/>
              <w:left w:val="nil"/>
              <w:bottom w:val="single" w:sz="8" w:space="0" w:color="auto"/>
              <w:right w:val="single" w:sz="8" w:space="0" w:color="auto"/>
            </w:tcBorders>
            <w:shd w:val="clear" w:color="auto" w:fill="FFC000" w:themeFill="accent4"/>
            <w:vAlign w:val="center"/>
            <w:hideMark/>
          </w:tcPr>
          <w:p w14:paraId="37E802DF"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dic-27</w:t>
            </w:r>
          </w:p>
        </w:tc>
      </w:tr>
      <w:tr w:rsidR="0087404F" w:rsidRPr="0087404F" w14:paraId="121C4946" w14:textId="77777777" w:rsidTr="008D7241">
        <w:trPr>
          <w:trHeight w:val="530"/>
        </w:trPr>
        <w:tc>
          <w:tcPr>
            <w:tcW w:w="1322" w:type="dxa"/>
            <w:vMerge/>
            <w:tcBorders>
              <w:top w:val="nil"/>
              <w:left w:val="single" w:sz="8" w:space="0" w:color="auto"/>
              <w:bottom w:val="single" w:sz="8" w:space="0" w:color="000000"/>
              <w:right w:val="single" w:sz="8" w:space="0" w:color="auto"/>
            </w:tcBorders>
            <w:vAlign w:val="center"/>
            <w:hideMark/>
          </w:tcPr>
          <w:p w14:paraId="064D3C25" w14:textId="77777777" w:rsidR="0087404F" w:rsidRPr="0087404F" w:rsidRDefault="0087404F" w:rsidP="0087404F">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vAlign w:val="center"/>
            <w:hideMark/>
          </w:tcPr>
          <w:p w14:paraId="5C091A5A"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Valle del Cauca</w:t>
            </w:r>
          </w:p>
        </w:tc>
        <w:tc>
          <w:tcPr>
            <w:tcW w:w="1290" w:type="dxa"/>
            <w:tcBorders>
              <w:top w:val="nil"/>
              <w:left w:val="nil"/>
              <w:bottom w:val="single" w:sz="8" w:space="0" w:color="auto"/>
              <w:right w:val="single" w:sz="8" w:space="0" w:color="auto"/>
            </w:tcBorders>
            <w:vAlign w:val="center"/>
            <w:hideMark/>
          </w:tcPr>
          <w:p w14:paraId="6444D066"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Raúl Sánchez</w:t>
            </w:r>
          </w:p>
        </w:tc>
        <w:tc>
          <w:tcPr>
            <w:tcW w:w="1110" w:type="dxa"/>
            <w:tcBorders>
              <w:top w:val="nil"/>
              <w:left w:val="nil"/>
              <w:bottom w:val="single" w:sz="8" w:space="0" w:color="auto"/>
              <w:right w:val="single" w:sz="8" w:space="0" w:color="auto"/>
            </w:tcBorders>
            <w:shd w:val="clear" w:color="auto" w:fill="70AD47" w:themeFill="accent6"/>
            <w:vAlign w:val="center"/>
            <w:hideMark/>
          </w:tcPr>
          <w:p w14:paraId="3EFBD3DD"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 xml:space="preserve">ago-26 </w:t>
            </w:r>
            <w:r w:rsidRPr="0087404F">
              <w:rPr>
                <w:rFonts w:eastAsia="Times New Roman" w:cs="Times New Roman"/>
                <w:color w:val="000000"/>
                <w:sz w:val="18"/>
                <w:szCs w:val="18"/>
                <w:vertAlign w:val="superscript"/>
                <w:lang w:val="es-CO" w:eastAsia="es-CO"/>
              </w:rPr>
              <w:t>(7)</w:t>
            </w:r>
          </w:p>
        </w:tc>
        <w:tc>
          <w:tcPr>
            <w:tcW w:w="1350" w:type="dxa"/>
            <w:tcBorders>
              <w:top w:val="nil"/>
              <w:left w:val="nil"/>
              <w:bottom w:val="single" w:sz="8" w:space="0" w:color="auto"/>
              <w:right w:val="single" w:sz="8" w:space="0" w:color="auto"/>
            </w:tcBorders>
            <w:shd w:val="clear" w:color="auto" w:fill="70AD47" w:themeFill="accent6"/>
            <w:vAlign w:val="center"/>
            <w:hideMark/>
          </w:tcPr>
          <w:p w14:paraId="5DFB93F5"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 xml:space="preserve">ago-26 </w:t>
            </w:r>
            <w:r w:rsidRPr="0087404F">
              <w:rPr>
                <w:rFonts w:eastAsia="Times New Roman" w:cs="Times New Roman"/>
                <w:color w:val="000000"/>
                <w:sz w:val="18"/>
                <w:szCs w:val="18"/>
                <w:vertAlign w:val="superscript"/>
                <w:lang w:val="es-CO" w:eastAsia="es-CO"/>
              </w:rPr>
              <w:t>(7)</w:t>
            </w:r>
          </w:p>
        </w:tc>
        <w:tc>
          <w:tcPr>
            <w:tcW w:w="981" w:type="dxa"/>
            <w:tcBorders>
              <w:top w:val="nil"/>
              <w:left w:val="nil"/>
              <w:bottom w:val="single" w:sz="8" w:space="0" w:color="auto"/>
              <w:right w:val="single" w:sz="8" w:space="0" w:color="auto"/>
            </w:tcBorders>
            <w:shd w:val="clear" w:color="auto" w:fill="70AD47" w:themeFill="accent6"/>
            <w:vAlign w:val="center"/>
            <w:hideMark/>
          </w:tcPr>
          <w:p w14:paraId="17681392"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 xml:space="preserve">jul-26 </w:t>
            </w:r>
            <w:r w:rsidRPr="0087404F">
              <w:rPr>
                <w:rFonts w:eastAsia="Times New Roman" w:cs="Times New Roman"/>
                <w:color w:val="000000"/>
                <w:sz w:val="18"/>
                <w:szCs w:val="18"/>
                <w:vertAlign w:val="superscript"/>
                <w:lang w:val="es-CO" w:eastAsia="es-CO"/>
              </w:rPr>
              <w:t>(7)</w:t>
            </w:r>
          </w:p>
        </w:tc>
        <w:tc>
          <w:tcPr>
            <w:tcW w:w="981" w:type="dxa"/>
            <w:tcBorders>
              <w:top w:val="nil"/>
              <w:left w:val="nil"/>
              <w:bottom w:val="single" w:sz="8" w:space="0" w:color="auto"/>
              <w:right w:val="single" w:sz="8" w:space="0" w:color="auto"/>
            </w:tcBorders>
            <w:shd w:val="clear" w:color="auto" w:fill="70AD47" w:themeFill="accent6"/>
            <w:vAlign w:val="center"/>
            <w:hideMark/>
          </w:tcPr>
          <w:p w14:paraId="0EC37B4B"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ago-26</w:t>
            </w:r>
          </w:p>
        </w:tc>
        <w:tc>
          <w:tcPr>
            <w:tcW w:w="1099" w:type="dxa"/>
            <w:tcBorders>
              <w:top w:val="nil"/>
              <w:left w:val="nil"/>
              <w:bottom w:val="single" w:sz="8" w:space="0" w:color="auto"/>
              <w:right w:val="single" w:sz="8" w:space="0" w:color="auto"/>
            </w:tcBorders>
            <w:shd w:val="clear" w:color="auto" w:fill="70AD47" w:themeFill="accent6"/>
            <w:vAlign w:val="center"/>
            <w:hideMark/>
          </w:tcPr>
          <w:p w14:paraId="7C5DA902"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ago-26</w:t>
            </w:r>
          </w:p>
        </w:tc>
        <w:tc>
          <w:tcPr>
            <w:tcW w:w="1099" w:type="dxa"/>
            <w:tcBorders>
              <w:top w:val="nil"/>
              <w:left w:val="nil"/>
              <w:bottom w:val="single" w:sz="8" w:space="0" w:color="auto"/>
              <w:right w:val="single" w:sz="8" w:space="0" w:color="auto"/>
            </w:tcBorders>
            <w:shd w:val="clear" w:color="auto" w:fill="70AD47" w:themeFill="accent6"/>
            <w:vAlign w:val="center"/>
            <w:hideMark/>
          </w:tcPr>
          <w:p w14:paraId="3029BDD8"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ago-26</w:t>
            </w:r>
          </w:p>
        </w:tc>
        <w:tc>
          <w:tcPr>
            <w:tcW w:w="1478" w:type="dxa"/>
            <w:tcBorders>
              <w:top w:val="nil"/>
              <w:left w:val="nil"/>
              <w:bottom w:val="single" w:sz="8" w:space="0" w:color="auto"/>
              <w:right w:val="single" w:sz="8" w:space="0" w:color="auto"/>
            </w:tcBorders>
            <w:shd w:val="clear" w:color="auto" w:fill="FFC000" w:themeFill="accent4"/>
            <w:vAlign w:val="center"/>
            <w:hideMark/>
          </w:tcPr>
          <w:p w14:paraId="4C64D4B8"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nov-26</w:t>
            </w:r>
          </w:p>
        </w:tc>
        <w:tc>
          <w:tcPr>
            <w:tcW w:w="1478" w:type="dxa"/>
            <w:tcBorders>
              <w:top w:val="nil"/>
              <w:left w:val="nil"/>
              <w:bottom w:val="single" w:sz="8" w:space="0" w:color="auto"/>
              <w:right w:val="single" w:sz="8" w:space="0" w:color="auto"/>
            </w:tcBorders>
            <w:shd w:val="clear" w:color="auto" w:fill="FFC000" w:themeFill="accent4"/>
            <w:vAlign w:val="center"/>
            <w:hideMark/>
          </w:tcPr>
          <w:p w14:paraId="53417B19"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dic-26</w:t>
            </w:r>
          </w:p>
        </w:tc>
      </w:tr>
      <w:tr w:rsidR="0087404F" w:rsidRPr="0087404F" w14:paraId="6D3BF78C" w14:textId="77777777" w:rsidTr="008D7241">
        <w:trPr>
          <w:trHeight w:val="1290"/>
        </w:trPr>
        <w:tc>
          <w:tcPr>
            <w:tcW w:w="1322" w:type="dxa"/>
            <w:vMerge w:val="restart"/>
            <w:tcBorders>
              <w:top w:val="nil"/>
              <w:left w:val="single" w:sz="8" w:space="0" w:color="auto"/>
              <w:bottom w:val="single" w:sz="8" w:space="0" w:color="000000"/>
              <w:right w:val="single" w:sz="8" w:space="0" w:color="auto"/>
            </w:tcBorders>
            <w:vAlign w:val="center"/>
            <w:hideMark/>
          </w:tcPr>
          <w:p w14:paraId="6233B814"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Macrocaso 4: Situación Territorial de la región de Urabá, Darién y Bajo Atrato</w:t>
            </w:r>
          </w:p>
        </w:tc>
        <w:tc>
          <w:tcPr>
            <w:tcW w:w="1975" w:type="dxa"/>
            <w:tcBorders>
              <w:top w:val="nil"/>
              <w:left w:val="nil"/>
              <w:bottom w:val="single" w:sz="8" w:space="0" w:color="auto"/>
              <w:right w:val="single" w:sz="8" w:space="0" w:color="auto"/>
            </w:tcBorders>
            <w:vAlign w:val="center"/>
            <w:hideMark/>
          </w:tcPr>
          <w:p w14:paraId="7529B333"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Período ​1986 - 2002</w:t>
            </w:r>
          </w:p>
        </w:tc>
        <w:tc>
          <w:tcPr>
            <w:tcW w:w="1290" w:type="dxa"/>
            <w:tcBorders>
              <w:top w:val="nil"/>
              <w:left w:val="nil"/>
              <w:bottom w:val="single" w:sz="8" w:space="0" w:color="auto"/>
              <w:right w:val="single" w:sz="8" w:space="0" w:color="auto"/>
            </w:tcBorders>
            <w:vAlign w:val="center"/>
            <w:hideMark/>
          </w:tcPr>
          <w:p w14:paraId="5BCCA6DC" w14:textId="77777777" w:rsidR="0087404F" w:rsidRPr="0087404F" w:rsidRDefault="0087404F" w:rsidP="0087404F">
            <w:pPr>
              <w:jc w:val="center"/>
              <w:rPr>
                <w:rFonts w:eastAsia="Times New Roman" w:cs="Times New Roman"/>
                <w:color w:val="000000"/>
                <w:sz w:val="18"/>
                <w:szCs w:val="18"/>
                <w:lang w:val="es-CO" w:eastAsia="es-CO"/>
              </w:rPr>
            </w:pPr>
            <w:proofErr w:type="spellStart"/>
            <w:r w:rsidRPr="0087404F">
              <w:rPr>
                <w:rFonts w:eastAsia="Times New Roman" w:cs="Times New Roman"/>
                <w:color w:val="000000"/>
                <w:sz w:val="18"/>
                <w:szCs w:val="18"/>
                <w:lang w:val="es-CO" w:eastAsia="es-CO"/>
              </w:rPr>
              <w:t>Nadiezdha</w:t>
            </w:r>
            <w:proofErr w:type="spellEnd"/>
            <w:r w:rsidRPr="0087404F">
              <w:rPr>
                <w:rFonts w:eastAsia="Times New Roman" w:cs="Times New Roman"/>
                <w:color w:val="000000"/>
                <w:sz w:val="18"/>
                <w:szCs w:val="18"/>
                <w:lang w:val="es-CO" w:eastAsia="es-CO"/>
              </w:rPr>
              <w:t xml:space="preserve"> Henríquez</w:t>
            </w:r>
          </w:p>
        </w:tc>
        <w:tc>
          <w:tcPr>
            <w:tcW w:w="1110" w:type="dxa"/>
            <w:tcBorders>
              <w:top w:val="nil"/>
              <w:left w:val="nil"/>
              <w:bottom w:val="single" w:sz="8" w:space="0" w:color="auto"/>
              <w:right w:val="single" w:sz="8" w:space="0" w:color="auto"/>
            </w:tcBorders>
            <w:shd w:val="clear" w:color="auto" w:fill="0070C0"/>
            <w:vAlign w:val="center"/>
            <w:hideMark/>
          </w:tcPr>
          <w:p w14:paraId="552A1F29"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Finalizado</w:t>
            </w:r>
          </w:p>
        </w:tc>
        <w:tc>
          <w:tcPr>
            <w:tcW w:w="1350" w:type="dxa"/>
            <w:tcBorders>
              <w:top w:val="nil"/>
              <w:left w:val="nil"/>
              <w:bottom w:val="single" w:sz="8" w:space="0" w:color="auto"/>
              <w:right w:val="single" w:sz="8" w:space="0" w:color="auto"/>
            </w:tcBorders>
            <w:shd w:val="clear" w:color="auto" w:fill="70AD47" w:themeFill="accent6"/>
            <w:vAlign w:val="center"/>
            <w:hideMark/>
          </w:tcPr>
          <w:p w14:paraId="4BFA4E8C"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oct-25</w:t>
            </w:r>
          </w:p>
        </w:tc>
        <w:tc>
          <w:tcPr>
            <w:tcW w:w="981" w:type="dxa"/>
            <w:tcBorders>
              <w:top w:val="nil"/>
              <w:left w:val="nil"/>
              <w:bottom w:val="single" w:sz="8" w:space="0" w:color="auto"/>
              <w:right w:val="single" w:sz="8" w:space="0" w:color="auto"/>
            </w:tcBorders>
            <w:shd w:val="clear" w:color="auto" w:fill="70AD47" w:themeFill="accent6"/>
            <w:vAlign w:val="center"/>
            <w:hideMark/>
          </w:tcPr>
          <w:p w14:paraId="5CA424DA"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nov-25</w:t>
            </w:r>
          </w:p>
        </w:tc>
        <w:tc>
          <w:tcPr>
            <w:tcW w:w="981" w:type="dxa"/>
            <w:tcBorders>
              <w:top w:val="nil"/>
              <w:left w:val="nil"/>
              <w:bottom w:val="single" w:sz="8" w:space="0" w:color="auto"/>
              <w:right w:val="single" w:sz="8" w:space="0" w:color="auto"/>
            </w:tcBorders>
            <w:shd w:val="clear" w:color="auto" w:fill="70AD47" w:themeFill="accent6"/>
            <w:vAlign w:val="center"/>
            <w:hideMark/>
          </w:tcPr>
          <w:p w14:paraId="2026B0CA"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nov-25</w:t>
            </w:r>
          </w:p>
        </w:tc>
        <w:tc>
          <w:tcPr>
            <w:tcW w:w="1099" w:type="dxa"/>
            <w:tcBorders>
              <w:top w:val="nil"/>
              <w:left w:val="nil"/>
              <w:bottom w:val="single" w:sz="8" w:space="0" w:color="auto"/>
              <w:right w:val="single" w:sz="8" w:space="0" w:color="auto"/>
            </w:tcBorders>
            <w:shd w:val="clear" w:color="auto" w:fill="FFC000" w:themeFill="accent4"/>
            <w:vAlign w:val="center"/>
            <w:hideMark/>
          </w:tcPr>
          <w:p w14:paraId="0758F6F3"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dic-26</w:t>
            </w:r>
          </w:p>
        </w:tc>
        <w:tc>
          <w:tcPr>
            <w:tcW w:w="1099" w:type="dxa"/>
            <w:tcBorders>
              <w:top w:val="nil"/>
              <w:left w:val="nil"/>
              <w:bottom w:val="single" w:sz="8" w:space="0" w:color="auto"/>
              <w:right w:val="single" w:sz="8" w:space="0" w:color="auto"/>
            </w:tcBorders>
            <w:shd w:val="clear" w:color="auto" w:fill="FFC000" w:themeFill="accent4"/>
            <w:vAlign w:val="center"/>
            <w:hideMark/>
          </w:tcPr>
          <w:p w14:paraId="7B067947"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dic-26</w:t>
            </w:r>
          </w:p>
        </w:tc>
        <w:tc>
          <w:tcPr>
            <w:tcW w:w="1478" w:type="dxa"/>
            <w:tcBorders>
              <w:top w:val="nil"/>
              <w:left w:val="nil"/>
              <w:bottom w:val="single" w:sz="8" w:space="0" w:color="auto"/>
              <w:right w:val="single" w:sz="8" w:space="0" w:color="auto"/>
            </w:tcBorders>
            <w:shd w:val="clear" w:color="auto" w:fill="FFC000" w:themeFill="accent4"/>
            <w:vAlign w:val="center"/>
            <w:hideMark/>
          </w:tcPr>
          <w:p w14:paraId="4267910E"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nov-26</w:t>
            </w:r>
          </w:p>
        </w:tc>
        <w:tc>
          <w:tcPr>
            <w:tcW w:w="1478" w:type="dxa"/>
            <w:tcBorders>
              <w:top w:val="nil"/>
              <w:left w:val="nil"/>
              <w:bottom w:val="single" w:sz="8" w:space="0" w:color="auto"/>
              <w:right w:val="single" w:sz="8" w:space="0" w:color="auto"/>
            </w:tcBorders>
            <w:shd w:val="clear" w:color="auto" w:fill="FFC000" w:themeFill="accent4"/>
            <w:vAlign w:val="center"/>
            <w:hideMark/>
          </w:tcPr>
          <w:p w14:paraId="1A348E18"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mar-27</w:t>
            </w:r>
          </w:p>
        </w:tc>
      </w:tr>
      <w:tr w:rsidR="0087404F" w:rsidRPr="0087404F" w14:paraId="2C194055" w14:textId="77777777" w:rsidTr="004138A6">
        <w:trPr>
          <w:trHeight w:val="530"/>
        </w:trPr>
        <w:tc>
          <w:tcPr>
            <w:tcW w:w="1322" w:type="dxa"/>
            <w:vMerge/>
            <w:tcBorders>
              <w:top w:val="nil"/>
              <w:left w:val="single" w:sz="8" w:space="0" w:color="auto"/>
              <w:bottom w:val="single" w:sz="8" w:space="0" w:color="000000"/>
              <w:right w:val="single" w:sz="8" w:space="0" w:color="auto"/>
            </w:tcBorders>
            <w:vAlign w:val="center"/>
            <w:hideMark/>
          </w:tcPr>
          <w:p w14:paraId="3094A4FB" w14:textId="77777777" w:rsidR="0087404F" w:rsidRPr="0087404F" w:rsidRDefault="0087404F" w:rsidP="0087404F">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vAlign w:val="center"/>
            <w:hideMark/>
          </w:tcPr>
          <w:p w14:paraId="5189F30B"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Período 2002 - 2016</w:t>
            </w:r>
          </w:p>
        </w:tc>
        <w:tc>
          <w:tcPr>
            <w:tcW w:w="1290" w:type="dxa"/>
            <w:tcBorders>
              <w:top w:val="nil"/>
              <w:left w:val="nil"/>
              <w:bottom w:val="single" w:sz="8" w:space="0" w:color="auto"/>
              <w:right w:val="single" w:sz="8" w:space="0" w:color="auto"/>
            </w:tcBorders>
            <w:vAlign w:val="center"/>
            <w:hideMark/>
          </w:tcPr>
          <w:p w14:paraId="343DE03D" w14:textId="77777777" w:rsidR="0087404F" w:rsidRPr="0087404F" w:rsidRDefault="0087404F" w:rsidP="0087404F">
            <w:pPr>
              <w:jc w:val="center"/>
              <w:rPr>
                <w:rFonts w:eastAsia="Times New Roman" w:cs="Times New Roman"/>
                <w:color w:val="000000"/>
                <w:sz w:val="18"/>
                <w:szCs w:val="18"/>
                <w:lang w:val="es-CO" w:eastAsia="es-CO"/>
              </w:rPr>
            </w:pPr>
            <w:proofErr w:type="spellStart"/>
            <w:r w:rsidRPr="0087404F">
              <w:rPr>
                <w:rFonts w:eastAsia="Times New Roman" w:cs="Times New Roman"/>
                <w:color w:val="000000"/>
                <w:sz w:val="18"/>
                <w:szCs w:val="18"/>
                <w:lang w:val="es-CO" w:eastAsia="es-CO"/>
              </w:rPr>
              <w:t>Nadiezdha</w:t>
            </w:r>
            <w:proofErr w:type="spellEnd"/>
            <w:r w:rsidRPr="0087404F">
              <w:rPr>
                <w:rFonts w:eastAsia="Times New Roman" w:cs="Times New Roman"/>
                <w:color w:val="000000"/>
                <w:sz w:val="18"/>
                <w:szCs w:val="18"/>
                <w:lang w:val="es-CO" w:eastAsia="es-CO"/>
              </w:rPr>
              <w:t xml:space="preserve"> Henríquez</w:t>
            </w:r>
          </w:p>
        </w:tc>
        <w:tc>
          <w:tcPr>
            <w:tcW w:w="1110" w:type="dxa"/>
            <w:tcBorders>
              <w:top w:val="nil"/>
              <w:left w:val="nil"/>
              <w:bottom w:val="single" w:sz="8" w:space="0" w:color="auto"/>
              <w:right w:val="single" w:sz="8" w:space="0" w:color="auto"/>
            </w:tcBorders>
            <w:shd w:val="clear" w:color="auto" w:fill="70AD47" w:themeFill="accent6"/>
            <w:vAlign w:val="center"/>
            <w:hideMark/>
          </w:tcPr>
          <w:p w14:paraId="44D04593"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may-26</w:t>
            </w:r>
          </w:p>
        </w:tc>
        <w:tc>
          <w:tcPr>
            <w:tcW w:w="1350" w:type="dxa"/>
            <w:tcBorders>
              <w:top w:val="nil"/>
              <w:left w:val="nil"/>
              <w:bottom w:val="single" w:sz="8" w:space="0" w:color="auto"/>
              <w:right w:val="single" w:sz="8" w:space="0" w:color="auto"/>
            </w:tcBorders>
            <w:shd w:val="clear" w:color="auto" w:fill="70AD47" w:themeFill="accent6"/>
            <w:vAlign w:val="center"/>
            <w:hideMark/>
          </w:tcPr>
          <w:p w14:paraId="0509E1D6"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jul-26</w:t>
            </w:r>
          </w:p>
        </w:tc>
        <w:tc>
          <w:tcPr>
            <w:tcW w:w="981" w:type="dxa"/>
            <w:tcBorders>
              <w:top w:val="nil"/>
              <w:left w:val="nil"/>
              <w:bottom w:val="single" w:sz="8" w:space="0" w:color="auto"/>
              <w:right w:val="single" w:sz="8" w:space="0" w:color="auto"/>
            </w:tcBorders>
            <w:shd w:val="clear" w:color="auto" w:fill="FFC000" w:themeFill="accent4"/>
            <w:vAlign w:val="center"/>
            <w:hideMark/>
          </w:tcPr>
          <w:p w14:paraId="67298284"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sep-26</w:t>
            </w:r>
          </w:p>
        </w:tc>
        <w:tc>
          <w:tcPr>
            <w:tcW w:w="981" w:type="dxa"/>
            <w:tcBorders>
              <w:top w:val="nil"/>
              <w:left w:val="nil"/>
              <w:bottom w:val="single" w:sz="8" w:space="0" w:color="auto"/>
              <w:right w:val="single" w:sz="8" w:space="0" w:color="auto"/>
            </w:tcBorders>
            <w:shd w:val="clear" w:color="auto" w:fill="FFC000" w:themeFill="accent4"/>
            <w:vAlign w:val="center"/>
            <w:hideMark/>
          </w:tcPr>
          <w:p w14:paraId="3E80EF80"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dic-26</w:t>
            </w:r>
          </w:p>
        </w:tc>
        <w:tc>
          <w:tcPr>
            <w:tcW w:w="1099" w:type="dxa"/>
            <w:tcBorders>
              <w:top w:val="nil"/>
              <w:left w:val="nil"/>
              <w:bottom w:val="single" w:sz="8" w:space="0" w:color="auto"/>
              <w:right w:val="single" w:sz="8" w:space="0" w:color="auto"/>
            </w:tcBorders>
            <w:shd w:val="clear" w:color="auto" w:fill="FFC000" w:themeFill="accent4"/>
            <w:vAlign w:val="center"/>
            <w:hideMark/>
          </w:tcPr>
          <w:p w14:paraId="7370CA67"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dic-26</w:t>
            </w:r>
          </w:p>
        </w:tc>
        <w:tc>
          <w:tcPr>
            <w:tcW w:w="1099" w:type="dxa"/>
            <w:tcBorders>
              <w:top w:val="nil"/>
              <w:left w:val="nil"/>
              <w:bottom w:val="single" w:sz="8" w:space="0" w:color="auto"/>
              <w:right w:val="single" w:sz="8" w:space="0" w:color="auto"/>
            </w:tcBorders>
            <w:shd w:val="clear" w:color="auto" w:fill="FFC000" w:themeFill="accent4"/>
            <w:vAlign w:val="center"/>
            <w:hideMark/>
          </w:tcPr>
          <w:p w14:paraId="4911C781"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dic-26</w:t>
            </w:r>
          </w:p>
        </w:tc>
        <w:tc>
          <w:tcPr>
            <w:tcW w:w="1478" w:type="dxa"/>
            <w:tcBorders>
              <w:top w:val="nil"/>
              <w:left w:val="nil"/>
              <w:bottom w:val="single" w:sz="8" w:space="0" w:color="auto"/>
              <w:right w:val="single" w:sz="8" w:space="0" w:color="auto"/>
            </w:tcBorders>
            <w:shd w:val="clear" w:color="auto" w:fill="FFC000" w:themeFill="accent4"/>
            <w:vAlign w:val="center"/>
            <w:hideMark/>
          </w:tcPr>
          <w:p w14:paraId="4A1F83E4"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abr-27</w:t>
            </w:r>
          </w:p>
        </w:tc>
        <w:tc>
          <w:tcPr>
            <w:tcW w:w="1478" w:type="dxa"/>
            <w:tcBorders>
              <w:top w:val="nil"/>
              <w:left w:val="nil"/>
              <w:bottom w:val="single" w:sz="8" w:space="0" w:color="auto"/>
              <w:right w:val="single" w:sz="8" w:space="0" w:color="auto"/>
            </w:tcBorders>
            <w:shd w:val="clear" w:color="auto" w:fill="FFC000" w:themeFill="accent4"/>
            <w:vAlign w:val="center"/>
            <w:hideMark/>
          </w:tcPr>
          <w:p w14:paraId="3613AE7A"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jul-27</w:t>
            </w:r>
          </w:p>
        </w:tc>
      </w:tr>
      <w:tr w:rsidR="0087404F" w:rsidRPr="0087404F" w14:paraId="46D711FE" w14:textId="77777777" w:rsidTr="00AE73C0">
        <w:trPr>
          <w:trHeight w:val="300"/>
        </w:trPr>
        <w:tc>
          <w:tcPr>
            <w:tcW w:w="1322" w:type="dxa"/>
            <w:vMerge w:val="restart"/>
            <w:tcBorders>
              <w:top w:val="nil"/>
              <w:left w:val="single" w:sz="8" w:space="0" w:color="auto"/>
              <w:bottom w:val="single" w:sz="8" w:space="0" w:color="000000"/>
              <w:right w:val="single" w:sz="8" w:space="0" w:color="auto"/>
            </w:tcBorders>
            <w:vAlign w:val="center"/>
            <w:hideMark/>
          </w:tcPr>
          <w:p w14:paraId="5FC5D7B1"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Macrocaso 5: Prioriza situación territorial en la región del norte del Cauca y el sur del Valle del Cauca</w:t>
            </w:r>
          </w:p>
        </w:tc>
        <w:tc>
          <w:tcPr>
            <w:tcW w:w="1975" w:type="dxa"/>
            <w:tcBorders>
              <w:top w:val="nil"/>
              <w:left w:val="nil"/>
              <w:bottom w:val="single" w:sz="8" w:space="0" w:color="auto"/>
              <w:right w:val="single" w:sz="8" w:space="0" w:color="auto"/>
            </w:tcBorders>
            <w:vAlign w:val="center"/>
            <w:hideMark/>
          </w:tcPr>
          <w:p w14:paraId="43F080D6"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FF PP</w:t>
            </w:r>
          </w:p>
        </w:tc>
        <w:tc>
          <w:tcPr>
            <w:tcW w:w="1290" w:type="dxa"/>
            <w:tcBorders>
              <w:top w:val="nil"/>
              <w:left w:val="nil"/>
              <w:bottom w:val="single" w:sz="8" w:space="0" w:color="auto"/>
              <w:right w:val="single" w:sz="8" w:space="0" w:color="auto"/>
            </w:tcBorders>
            <w:vAlign w:val="center"/>
            <w:hideMark/>
          </w:tcPr>
          <w:p w14:paraId="7C8B5BEB"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Raúl Sánchez</w:t>
            </w:r>
          </w:p>
        </w:tc>
        <w:tc>
          <w:tcPr>
            <w:tcW w:w="1110" w:type="dxa"/>
            <w:tcBorders>
              <w:top w:val="nil"/>
              <w:left w:val="nil"/>
              <w:bottom w:val="single" w:sz="8" w:space="0" w:color="auto"/>
              <w:right w:val="single" w:sz="8" w:space="0" w:color="auto"/>
            </w:tcBorders>
            <w:shd w:val="clear" w:color="auto" w:fill="70AD47" w:themeFill="accent6"/>
            <w:vAlign w:val="center"/>
            <w:hideMark/>
          </w:tcPr>
          <w:p w14:paraId="09523FD5"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feb-26</w:t>
            </w:r>
          </w:p>
        </w:tc>
        <w:tc>
          <w:tcPr>
            <w:tcW w:w="1350" w:type="dxa"/>
            <w:tcBorders>
              <w:top w:val="nil"/>
              <w:left w:val="nil"/>
              <w:bottom w:val="single" w:sz="8" w:space="0" w:color="auto"/>
              <w:right w:val="single" w:sz="8" w:space="0" w:color="auto"/>
            </w:tcBorders>
            <w:shd w:val="clear" w:color="auto" w:fill="70AD47" w:themeFill="accent6"/>
            <w:vAlign w:val="center"/>
            <w:hideMark/>
          </w:tcPr>
          <w:p w14:paraId="336792CA"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mar-26</w:t>
            </w:r>
          </w:p>
        </w:tc>
        <w:tc>
          <w:tcPr>
            <w:tcW w:w="981" w:type="dxa"/>
            <w:tcBorders>
              <w:top w:val="nil"/>
              <w:left w:val="nil"/>
              <w:bottom w:val="single" w:sz="8" w:space="0" w:color="auto"/>
              <w:right w:val="single" w:sz="8" w:space="0" w:color="auto"/>
            </w:tcBorders>
            <w:shd w:val="clear" w:color="auto" w:fill="70AD47" w:themeFill="accent6"/>
            <w:vAlign w:val="center"/>
            <w:hideMark/>
          </w:tcPr>
          <w:p w14:paraId="27772301"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jun-26</w:t>
            </w:r>
          </w:p>
        </w:tc>
        <w:tc>
          <w:tcPr>
            <w:tcW w:w="981" w:type="dxa"/>
            <w:tcBorders>
              <w:top w:val="nil"/>
              <w:left w:val="nil"/>
              <w:bottom w:val="single" w:sz="8" w:space="0" w:color="auto"/>
              <w:right w:val="single" w:sz="8" w:space="0" w:color="auto"/>
            </w:tcBorders>
            <w:shd w:val="clear" w:color="auto" w:fill="70AD47" w:themeFill="accent6"/>
            <w:vAlign w:val="center"/>
            <w:hideMark/>
          </w:tcPr>
          <w:p w14:paraId="2086AC1D"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ago-26</w:t>
            </w:r>
          </w:p>
        </w:tc>
        <w:tc>
          <w:tcPr>
            <w:tcW w:w="1099" w:type="dxa"/>
            <w:tcBorders>
              <w:top w:val="nil"/>
              <w:left w:val="nil"/>
              <w:bottom w:val="single" w:sz="8" w:space="0" w:color="auto"/>
              <w:right w:val="single" w:sz="8" w:space="0" w:color="auto"/>
            </w:tcBorders>
            <w:shd w:val="clear" w:color="auto" w:fill="FFC000" w:themeFill="accent4"/>
            <w:vAlign w:val="center"/>
            <w:hideMark/>
          </w:tcPr>
          <w:p w14:paraId="6985AAB3"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dic-26</w:t>
            </w:r>
          </w:p>
        </w:tc>
        <w:tc>
          <w:tcPr>
            <w:tcW w:w="1099" w:type="dxa"/>
            <w:tcBorders>
              <w:top w:val="nil"/>
              <w:left w:val="nil"/>
              <w:bottom w:val="single" w:sz="8" w:space="0" w:color="auto"/>
              <w:right w:val="single" w:sz="8" w:space="0" w:color="auto"/>
            </w:tcBorders>
            <w:shd w:val="clear" w:color="auto" w:fill="FFC000" w:themeFill="accent4"/>
            <w:vAlign w:val="center"/>
            <w:hideMark/>
          </w:tcPr>
          <w:p w14:paraId="47F290E2"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dic-26</w:t>
            </w:r>
          </w:p>
        </w:tc>
        <w:tc>
          <w:tcPr>
            <w:tcW w:w="1478" w:type="dxa"/>
            <w:tcBorders>
              <w:top w:val="nil"/>
              <w:left w:val="nil"/>
              <w:bottom w:val="single" w:sz="8" w:space="0" w:color="auto"/>
              <w:right w:val="single" w:sz="8" w:space="0" w:color="auto"/>
            </w:tcBorders>
            <w:shd w:val="clear" w:color="auto" w:fill="FFC000" w:themeFill="accent4"/>
            <w:vAlign w:val="center"/>
            <w:hideMark/>
          </w:tcPr>
          <w:p w14:paraId="3FAD119B"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jun-27</w:t>
            </w:r>
          </w:p>
        </w:tc>
        <w:tc>
          <w:tcPr>
            <w:tcW w:w="1478" w:type="dxa"/>
            <w:tcBorders>
              <w:top w:val="nil"/>
              <w:left w:val="nil"/>
              <w:bottom w:val="single" w:sz="8" w:space="0" w:color="auto"/>
              <w:right w:val="single" w:sz="8" w:space="0" w:color="auto"/>
            </w:tcBorders>
            <w:shd w:val="clear" w:color="auto" w:fill="FFC000" w:themeFill="accent4"/>
            <w:vAlign w:val="center"/>
            <w:hideMark/>
          </w:tcPr>
          <w:p w14:paraId="6D89498A"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dic-27</w:t>
            </w:r>
          </w:p>
        </w:tc>
      </w:tr>
      <w:tr w:rsidR="0087404F" w:rsidRPr="0087404F" w14:paraId="3B202733" w14:textId="77777777" w:rsidTr="00AE73C0">
        <w:trPr>
          <w:trHeight w:val="1050"/>
        </w:trPr>
        <w:tc>
          <w:tcPr>
            <w:tcW w:w="1322" w:type="dxa"/>
            <w:vMerge/>
            <w:tcBorders>
              <w:top w:val="nil"/>
              <w:left w:val="single" w:sz="8" w:space="0" w:color="auto"/>
              <w:bottom w:val="single" w:sz="8" w:space="0" w:color="000000"/>
              <w:right w:val="single" w:sz="8" w:space="0" w:color="auto"/>
            </w:tcBorders>
            <w:vAlign w:val="center"/>
            <w:hideMark/>
          </w:tcPr>
          <w:p w14:paraId="43DA159D" w14:textId="77777777" w:rsidR="0087404F" w:rsidRPr="0087404F" w:rsidRDefault="0087404F" w:rsidP="0087404F">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vAlign w:val="center"/>
            <w:hideMark/>
          </w:tcPr>
          <w:p w14:paraId="207C07CC"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FARC - EP: Jacobo Arenas y Gabriel Galvis</w:t>
            </w:r>
          </w:p>
        </w:tc>
        <w:tc>
          <w:tcPr>
            <w:tcW w:w="1290" w:type="dxa"/>
            <w:tcBorders>
              <w:top w:val="nil"/>
              <w:left w:val="nil"/>
              <w:bottom w:val="single" w:sz="8" w:space="0" w:color="auto"/>
              <w:right w:val="single" w:sz="8" w:space="0" w:color="auto"/>
            </w:tcBorders>
            <w:vAlign w:val="center"/>
            <w:hideMark/>
          </w:tcPr>
          <w:p w14:paraId="5143D5D4"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Raúl Sánchez</w:t>
            </w:r>
          </w:p>
        </w:tc>
        <w:tc>
          <w:tcPr>
            <w:tcW w:w="1110" w:type="dxa"/>
            <w:tcBorders>
              <w:top w:val="nil"/>
              <w:left w:val="nil"/>
              <w:bottom w:val="single" w:sz="8" w:space="0" w:color="auto"/>
              <w:right w:val="single" w:sz="8" w:space="0" w:color="auto"/>
            </w:tcBorders>
            <w:shd w:val="clear" w:color="auto" w:fill="0070C0"/>
            <w:vAlign w:val="center"/>
            <w:hideMark/>
          </w:tcPr>
          <w:p w14:paraId="326F131D"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Finalizado</w:t>
            </w:r>
          </w:p>
        </w:tc>
        <w:tc>
          <w:tcPr>
            <w:tcW w:w="1350" w:type="dxa"/>
            <w:tcBorders>
              <w:top w:val="nil"/>
              <w:left w:val="nil"/>
              <w:bottom w:val="single" w:sz="8" w:space="0" w:color="auto"/>
              <w:right w:val="single" w:sz="8" w:space="0" w:color="auto"/>
            </w:tcBorders>
            <w:shd w:val="clear" w:color="auto" w:fill="0070C0"/>
            <w:vAlign w:val="center"/>
            <w:hideMark/>
          </w:tcPr>
          <w:p w14:paraId="6A3D04FE"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Finalizado</w:t>
            </w:r>
          </w:p>
        </w:tc>
        <w:tc>
          <w:tcPr>
            <w:tcW w:w="981" w:type="dxa"/>
            <w:tcBorders>
              <w:top w:val="nil"/>
              <w:left w:val="nil"/>
              <w:bottom w:val="single" w:sz="8" w:space="0" w:color="auto"/>
              <w:right w:val="single" w:sz="8" w:space="0" w:color="auto"/>
            </w:tcBorders>
            <w:shd w:val="clear" w:color="auto" w:fill="0070C0"/>
            <w:vAlign w:val="center"/>
            <w:hideMark/>
          </w:tcPr>
          <w:p w14:paraId="41F56CB9"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Finalizado</w:t>
            </w:r>
          </w:p>
        </w:tc>
        <w:tc>
          <w:tcPr>
            <w:tcW w:w="981" w:type="dxa"/>
            <w:tcBorders>
              <w:top w:val="nil"/>
              <w:left w:val="nil"/>
              <w:bottom w:val="single" w:sz="8" w:space="0" w:color="auto"/>
              <w:right w:val="single" w:sz="8" w:space="0" w:color="auto"/>
            </w:tcBorders>
            <w:shd w:val="clear" w:color="auto" w:fill="0070C0"/>
            <w:vAlign w:val="center"/>
            <w:hideMark/>
          </w:tcPr>
          <w:p w14:paraId="7F58D6FC"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Finalizado</w:t>
            </w:r>
          </w:p>
        </w:tc>
        <w:tc>
          <w:tcPr>
            <w:tcW w:w="1099" w:type="dxa"/>
            <w:tcBorders>
              <w:top w:val="nil"/>
              <w:left w:val="nil"/>
              <w:bottom w:val="single" w:sz="8" w:space="0" w:color="auto"/>
              <w:right w:val="single" w:sz="8" w:space="0" w:color="auto"/>
            </w:tcBorders>
            <w:vAlign w:val="center"/>
            <w:hideMark/>
          </w:tcPr>
          <w:p w14:paraId="0E3C8353"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 xml:space="preserve">No </w:t>
            </w:r>
            <w:proofErr w:type="gramStart"/>
            <w:r w:rsidRPr="0087404F">
              <w:rPr>
                <w:rFonts w:eastAsia="Times New Roman" w:cs="Times New Roman"/>
                <w:color w:val="000000"/>
                <w:sz w:val="18"/>
                <w:szCs w:val="18"/>
                <w:lang w:val="es-CO" w:eastAsia="es-CO"/>
              </w:rPr>
              <w:t>Aplica</w:t>
            </w:r>
            <w:r w:rsidRPr="0087404F">
              <w:rPr>
                <w:rFonts w:eastAsia="Times New Roman" w:cs="Times New Roman"/>
                <w:color w:val="000000"/>
                <w:sz w:val="18"/>
                <w:szCs w:val="18"/>
                <w:vertAlign w:val="superscript"/>
                <w:lang w:val="es-CO" w:eastAsia="es-CO"/>
              </w:rPr>
              <w:t>(</w:t>
            </w:r>
            <w:proofErr w:type="gramEnd"/>
            <w:r w:rsidRPr="0087404F">
              <w:rPr>
                <w:rFonts w:eastAsia="Times New Roman" w:cs="Times New Roman"/>
                <w:color w:val="000000"/>
                <w:sz w:val="18"/>
                <w:szCs w:val="18"/>
                <w:vertAlign w:val="superscript"/>
                <w:lang w:val="es-CO" w:eastAsia="es-CO"/>
              </w:rPr>
              <w:t>1)</w:t>
            </w:r>
          </w:p>
        </w:tc>
        <w:tc>
          <w:tcPr>
            <w:tcW w:w="1099" w:type="dxa"/>
            <w:tcBorders>
              <w:top w:val="nil"/>
              <w:left w:val="nil"/>
              <w:bottom w:val="single" w:sz="8" w:space="0" w:color="auto"/>
              <w:right w:val="single" w:sz="8" w:space="0" w:color="auto"/>
            </w:tcBorders>
            <w:shd w:val="clear" w:color="auto" w:fill="FFC000" w:themeFill="accent4"/>
            <w:vAlign w:val="center"/>
            <w:hideMark/>
          </w:tcPr>
          <w:p w14:paraId="4286D1B5"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sep-26</w:t>
            </w:r>
          </w:p>
        </w:tc>
        <w:tc>
          <w:tcPr>
            <w:tcW w:w="1478" w:type="dxa"/>
            <w:tcBorders>
              <w:top w:val="nil"/>
              <w:left w:val="nil"/>
              <w:bottom w:val="single" w:sz="8" w:space="0" w:color="auto"/>
              <w:right w:val="single" w:sz="8" w:space="0" w:color="auto"/>
            </w:tcBorders>
            <w:shd w:val="clear" w:color="auto" w:fill="FFC000" w:themeFill="accent4"/>
            <w:vAlign w:val="center"/>
            <w:hideMark/>
          </w:tcPr>
          <w:p w14:paraId="4927DC54"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dic-25</w:t>
            </w:r>
          </w:p>
        </w:tc>
        <w:tc>
          <w:tcPr>
            <w:tcW w:w="1478" w:type="dxa"/>
            <w:tcBorders>
              <w:top w:val="nil"/>
              <w:left w:val="nil"/>
              <w:bottom w:val="single" w:sz="8" w:space="0" w:color="auto"/>
              <w:right w:val="single" w:sz="8" w:space="0" w:color="auto"/>
            </w:tcBorders>
            <w:shd w:val="clear" w:color="auto" w:fill="FFC000" w:themeFill="accent4"/>
            <w:vAlign w:val="center"/>
            <w:hideMark/>
          </w:tcPr>
          <w:p w14:paraId="193C589C"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dic-27</w:t>
            </w:r>
          </w:p>
        </w:tc>
      </w:tr>
      <w:tr w:rsidR="0087404F" w:rsidRPr="0087404F" w14:paraId="1C4537E0" w14:textId="77777777" w:rsidTr="00AE73C0">
        <w:trPr>
          <w:trHeight w:val="1050"/>
        </w:trPr>
        <w:tc>
          <w:tcPr>
            <w:tcW w:w="1322" w:type="dxa"/>
            <w:vMerge/>
            <w:tcBorders>
              <w:top w:val="nil"/>
              <w:left w:val="single" w:sz="8" w:space="0" w:color="auto"/>
              <w:bottom w:val="single" w:sz="8" w:space="0" w:color="000000"/>
              <w:right w:val="single" w:sz="8" w:space="0" w:color="auto"/>
            </w:tcBorders>
            <w:vAlign w:val="center"/>
            <w:hideMark/>
          </w:tcPr>
          <w:p w14:paraId="5B8C90CA" w14:textId="77777777" w:rsidR="0087404F" w:rsidRPr="0087404F" w:rsidRDefault="0087404F" w:rsidP="0087404F">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vAlign w:val="center"/>
            <w:hideMark/>
          </w:tcPr>
          <w:p w14:paraId="3A9B773D"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FARC - EP: Frente 6, Bloque Móvil y otros</w:t>
            </w:r>
          </w:p>
        </w:tc>
        <w:tc>
          <w:tcPr>
            <w:tcW w:w="1290" w:type="dxa"/>
            <w:tcBorders>
              <w:top w:val="nil"/>
              <w:left w:val="nil"/>
              <w:bottom w:val="single" w:sz="8" w:space="0" w:color="auto"/>
              <w:right w:val="single" w:sz="8" w:space="0" w:color="auto"/>
            </w:tcBorders>
            <w:vAlign w:val="center"/>
            <w:hideMark/>
          </w:tcPr>
          <w:p w14:paraId="793A418A"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Raúl Sánchez</w:t>
            </w:r>
          </w:p>
        </w:tc>
        <w:tc>
          <w:tcPr>
            <w:tcW w:w="1110" w:type="dxa"/>
            <w:tcBorders>
              <w:top w:val="nil"/>
              <w:left w:val="nil"/>
              <w:bottom w:val="single" w:sz="8" w:space="0" w:color="auto"/>
              <w:right w:val="single" w:sz="8" w:space="0" w:color="auto"/>
            </w:tcBorders>
            <w:shd w:val="clear" w:color="auto" w:fill="0070C0"/>
            <w:vAlign w:val="center"/>
            <w:hideMark/>
          </w:tcPr>
          <w:p w14:paraId="4AF137EE"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Finalizado</w:t>
            </w:r>
          </w:p>
        </w:tc>
        <w:tc>
          <w:tcPr>
            <w:tcW w:w="1350" w:type="dxa"/>
            <w:tcBorders>
              <w:top w:val="nil"/>
              <w:left w:val="nil"/>
              <w:bottom w:val="single" w:sz="8" w:space="0" w:color="auto"/>
              <w:right w:val="single" w:sz="8" w:space="0" w:color="auto"/>
            </w:tcBorders>
            <w:shd w:val="clear" w:color="auto" w:fill="0070C0"/>
            <w:vAlign w:val="center"/>
            <w:hideMark/>
          </w:tcPr>
          <w:p w14:paraId="22FB7569"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Finalizado</w:t>
            </w:r>
          </w:p>
        </w:tc>
        <w:tc>
          <w:tcPr>
            <w:tcW w:w="981" w:type="dxa"/>
            <w:tcBorders>
              <w:top w:val="nil"/>
              <w:left w:val="nil"/>
              <w:bottom w:val="single" w:sz="8" w:space="0" w:color="auto"/>
              <w:right w:val="single" w:sz="8" w:space="0" w:color="auto"/>
            </w:tcBorders>
            <w:shd w:val="clear" w:color="auto" w:fill="0070C0"/>
            <w:vAlign w:val="center"/>
            <w:hideMark/>
          </w:tcPr>
          <w:p w14:paraId="23D40FB8"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Finalizado</w:t>
            </w:r>
          </w:p>
        </w:tc>
        <w:tc>
          <w:tcPr>
            <w:tcW w:w="981" w:type="dxa"/>
            <w:tcBorders>
              <w:top w:val="nil"/>
              <w:left w:val="nil"/>
              <w:bottom w:val="single" w:sz="8" w:space="0" w:color="auto"/>
              <w:right w:val="single" w:sz="8" w:space="0" w:color="auto"/>
            </w:tcBorders>
            <w:shd w:val="clear" w:color="auto" w:fill="70AD47" w:themeFill="accent6"/>
            <w:vAlign w:val="center"/>
            <w:hideMark/>
          </w:tcPr>
          <w:p w14:paraId="196BBFC4"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nov-24</w:t>
            </w:r>
          </w:p>
        </w:tc>
        <w:tc>
          <w:tcPr>
            <w:tcW w:w="1099" w:type="dxa"/>
            <w:tcBorders>
              <w:top w:val="nil"/>
              <w:left w:val="nil"/>
              <w:bottom w:val="single" w:sz="8" w:space="0" w:color="auto"/>
              <w:right w:val="single" w:sz="8" w:space="0" w:color="auto"/>
            </w:tcBorders>
            <w:vAlign w:val="center"/>
            <w:hideMark/>
          </w:tcPr>
          <w:p w14:paraId="55A88556"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 xml:space="preserve">No </w:t>
            </w:r>
            <w:proofErr w:type="gramStart"/>
            <w:r w:rsidRPr="0087404F">
              <w:rPr>
                <w:rFonts w:eastAsia="Times New Roman" w:cs="Times New Roman"/>
                <w:color w:val="000000"/>
                <w:sz w:val="18"/>
                <w:szCs w:val="18"/>
                <w:lang w:val="es-CO" w:eastAsia="es-CO"/>
              </w:rPr>
              <w:t>Aplica</w:t>
            </w:r>
            <w:r w:rsidRPr="0087404F">
              <w:rPr>
                <w:rFonts w:eastAsia="Times New Roman" w:cs="Times New Roman"/>
                <w:color w:val="000000"/>
                <w:sz w:val="18"/>
                <w:szCs w:val="18"/>
                <w:vertAlign w:val="superscript"/>
                <w:lang w:val="es-CO" w:eastAsia="es-CO"/>
              </w:rPr>
              <w:t>(</w:t>
            </w:r>
            <w:proofErr w:type="gramEnd"/>
            <w:r w:rsidRPr="0087404F">
              <w:rPr>
                <w:rFonts w:eastAsia="Times New Roman" w:cs="Times New Roman"/>
                <w:color w:val="000000"/>
                <w:sz w:val="18"/>
                <w:szCs w:val="18"/>
                <w:vertAlign w:val="superscript"/>
                <w:lang w:val="es-CO" w:eastAsia="es-CO"/>
              </w:rPr>
              <w:t>1)</w:t>
            </w:r>
          </w:p>
        </w:tc>
        <w:tc>
          <w:tcPr>
            <w:tcW w:w="1099" w:type="dxa"/>
            <w:tcBorders>
              <w:top w:val="nil"/>
              <w:left w:val="nil"/>
              <w:bottom w:val="single" w:sz="8" w:space="0" w:color="auto"/>
              <w:right w:val="single" w:sz="8" w:space="0" w:color="auto"/>
            </w:tcBorders>
            <w:shd w:val="clear" w:color="auto" w:fill="FFC000" w:themeFill="accent4"/>
            <w:vAlign w:val="center"/>
            <w:hideMark/>
          </w:tcPr>
          <w:p w14:paraId="3D102ADB"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sep-26</w:t>
            </w:r>
          </w:p>
        </w:tc>
        <w:tc>
          <w:tcPr>
            <w:tcW w:w="1478" w:type="dxa"/>
            <w:tcBorders>
              <w:top w:val="nil"/>
              <w:left w:val="nil"/>
              <w:bottom w:val="single" w:sz="8" w:space="0" w:color="auto"/>
              <w:right w:val="single" w:sz="8" w:space="0" w:color="auto"/>
            </w:tcBorders>
            <w:shd w:val="clear" w:color="auto" w:fill="FFC000" w:themeFill="accent4"/>
            <w:vAlign w:val="center"/>
            <w:hideMark/>
          </w:tcPr>
          <w:p w14:paraId="3048DBA4"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 xml:space="preserve">jun-27 </w:t>
            </w:r>
            <w:r w:rsidRPr="0087404F">
              <w:rPr>
                <w:rFonts w:eastAsia="Times New Roman" w:cs="Times New Roman"/>
                <w:color w:val="000000"/>
                <w:sz w:val="18"/>
                <w:szCs w:val="18"/>
                <w:vertAlign w:val="superscript"/>
                <w:lang w:val="es-CO" w:eastAsia="es-CO"/>
              </w:rPr>
              <w:t>(8)</w:t>
            </w:r>
          </w:p>
        </w:tc>
        <w:tc>
          <w:tcPr>
            <w:tcW w:w="1478" w:type="dxa"/>
            <w:tcBorders>
              <w:top w:val="nil"/>
              <w:left w:val="nil"/>
              <w:bottom w:val="single" w:sz="8" w:space="0" w:color="auto"/>
              <w:right w:val="single" w:sz="8" w:space="0" w:color="auto"/>
            </w:tcBorders>
            <w:shd w:val="clear" w:color="auto" w:fill="FFC000" w:themeFill="accent4"/>
            <w:vAlign w:val="center"/>
            <w:hideMark/>
          </w:tcPr>
          <w:p w14:paraId="761EF260"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dic-27</w:t>
            </w:r>
          </w:p>
        </w:tc>
      </w:tr>
      <w:tr w:rsidR="0087404F" w:rsidRPr="0087404F" w14:paraId="50D24815" w14:textId="77777777" w:rsidTr="00AE73C0">
        <w:trPr>
          <w:trHeight w:val="1570"/>
        </w:trPr>
        <w:tc>
          <w:tcPr>
            <w:tcW w:w="1322" w:type="dxa"/>
            <w:vMerge/>
            <w:tcBorders>
              <w:top w:val="nil"/>
              <w:left w:val="single" w:sz="8" w:space="0" w:color="auto"/>
              <w:bottom w:val="single" w:sz="8" w:space="0" w:color="000000"/>
              <w:right w:val="single" w:sz="8" w:space="0" w:color="auto"/>
            </w:tcBorders>
            <w:vAlign w:val="center"/>
            <w:hideMark/>
          </w:tcPr>
          <w:p w14:paraId="267D4E8A" w14:textId="77777777" w:rsidR="0087404F" w:rsidRPr="0087404F" w:rsidRDefault="0087404F" w:rsidP="0087404F">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vAlign w:val="center"/>
            <w:hideMark/>
          </w:tcPr>
          <w:p w14:paraId="303AC685"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FARC - EP: Violencia sexual y otros hechos basados en género</w:t>
            </w:r>
          </w:p>
        </w:tc>
        <w:tc>
          <w:tcPr>
            <w:tcW w:w="1290" w:type="dxa"/>
            <w:tcBorders>
              <w:top w:val="nil"/>
              <w:left w:val="nil"/>
              <w:bottom w:val="single" w:sz="8" w:space="0" w:color="auto"/>
              <w:right w:val="single" w:sz="8" w:space="0" w:color="auto"/>
            </w:tcBorders>
            <w:vAlign w:val="center"/>
            <w:hideMark/>
          </w:tcPr>
          <w:p w14:paraId="59DEB39B"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Raúl Sánchez</w:t>
            </w:r>
          </w:p>
        </w:tc>
        <w:tc>
          <w:tcPr>
            <w:tcW w:w="1110" w:type="dxa"/>
            <w:tcBorders>
              <w:top w:val="nil"/>
              <w:left w:val="nil"/>
              <w:bottom w:val="single" w:sz="8" w:space="0" w:color="auto"/>
              <w:right w:val="single" w:sz="8" w:space="0" w:color="auto"/>
            </w:tcBorders>
            <w:shd w:val="clear" w:color="auto" w:fill="0070C0"/>
            <w:vAlign w:val="center"/>
            <w:hideMark/>
          </w:tcPr>
          <w:p w14:paraId="4F9D3299"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Finalizado</w:t>
            </w:r>
          </w:p>
        </w:tc>
        <w:tc>
          <w:tcPr>
            <w:tcW w:w="1350" w:type="dxa"/>
            <w:tcBorders>
              <w:top w:val="nil"/>
              <w:left w:val="nil"/>
              <w:bottom w:val="single" w:sz="8" w:space="0" w:color="auto"/>
              <w:right w:val="single" w:sz="8" w:space="0" w:color="auto"/>
            </w:tcBorders>
            <w:shd w:val="clear" w:color="auto" w:fill="0070C0"/>
            <w:vAlign w:val="center"/>
            <w:hideMark/>
          </w:tcPr>
          <w:p w14:paraId="5CAB09FF"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Finalizado</w:t>
            </w:r>
          </w:p>
        </w:tc>
        <w:tc>
          <w:tcPr>
            <w:tcW w:w="981" w:type="dxa"/>
            <w:tcBorders>
              <w:top w:val="nil"/>
              <w:left w:val="nil"/>
              <w:bottom w:val="single" w:sz="8" w:space="0" w:color="auto"/>
              <w:right w:val="single" w:sz="8" w:space="0" w:color="auto"/>
            </w:tcBorders>
            <w:shd w:val="clear" w:color="auto" w:fill="70AD47" w:themeFill="accent6"/>
            <w:vAlign w:val="center"/>
            <w:hideMark/>
          </w:tcPr>
          <w:p w14:paraId="28AB637D"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nov-25</w:t>
            </w:r>
          </w:p>
        </w:tc>
        <w:tc>
          <w:tcPr>
            <w:tcW w:w="981" w:type="dxa"/>
            <w:tcBorders>
              <w:top w:val="nil"/>
              <w:left w:val="nil"/>
              <w:bottom w:val="single" w:sz="8" w:space="0" w:color="auto"/>
              <w:right w:val="single" w:sz="8" w:space="0" w:color="auto"/>
            </w:tcBorders>
            <w:shd w:val="clear" w:color="auto" w:fill="70AD47" w:themeFill="accent6"/>
            <w:vAlign w:val="center"/>
            <w:hideMark/>
          </w:tcPr>
          <w:p w14:paraId="521482CF"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ago-26</w:t>
            </w:r>
          </w:p>
        </w:tc>
        <w:tc>
          <w:tcPr>
            <w:tcW w:w="1099" w:type="dxa"/>
            <w:tcBorders>
              <w:top w:val="nil"/>
              <w:left w:val="nil"/>
              <w:bottom w:val="single" w:sz="8" w:space="0" w:color="auto"/>
              <w:right w:val="single" w:sz="8" w:space="0" w:color="auto"/>
            </w:tcBorders>
            <w:shd w:val="clear" w:color="auto" w:fill="FFC000" w:themeFill="accent4"/>
            <w:vAlign w:val="center"/>
            <w:hideMark/>
          </w:tcPr>
          <w:p w14:paraId="77EB1537" w14:textId="77777777" w:rsidR="0087404F" w:rsidRPr="0087404F" w:rsidRDefault="0087404F" w:rsidP="0087404F">
            <w:pPr>
              <w:jc w:val="center"/>
              <w:rPr>
                <w:rFonts w:eastAsia="Times New Roman" w:cs="Times New Roman"/>
                <w:color w:val="000000"/>
                <w:sz w:val="18"/>
                <w:szCs w:val="18"/>
                <w:lang w:val="es-CO" w:eastAsia="es-CO"/>
              </w:rPr>
            </w:pPr>
            <w:r w:rsidRPr="00AE73C0">
              <w:rPr>
                <w:rFonts w:eastAsia="Times New Roman" w:cs="Times New Roman"/>
                <w:color w:val="000000"/>
                <w:sz w:val="18"/>
                <w:szCs w:val="18"/>
                <w:shd w:val="clear" w:color="auto" w:fill="FFC000" w:themeFill="accent4"/>
                <w:lang w:val="es-CO" w:eastAsia="es-CO"/>
              </w:rPr>
              <w:t>dic-2</w:t>
            </w:r>
            <w:r w:rsidRPr="0087404F">
              <w:rPr>
                <w:rFonts w:eastAsia="Times New Roman" w:cs="Times New Roman"/>
                <w:color w:val="000000"/>
                <w:sz w:val="18"/>
                <w:szCs w:val="18"/>
                <w:lang w:val="es-CO" w:eastAsia="es-CO"/>
              </w:rPr>
              <w:t>6</w:t>
            </w:r>
          </w:p>
        </w:tc>
        <w:tc>
          <w:tcPr>
            <w:tcW w:w="1099" w:type="dxa"/>
            <w:tcBorders>
              <w:top w:val="nil"/>
              <w:left w:val="nil"/>
              <w:bottom w:val="single" w:sz="8" w:space="0" w:color="auto"/>
              <w:right w:val="single" w:sz="8" w:space="0" w:color="auto"/>
            </w:tcBorders>
            <w:shd w:val="clear" w:color="auto" w:fill="FFC000" w:themeFill="accent4"/>
            <w:vAlign w:val="center"/>
            <w:hideMark/>
          </w:tcPr>
          <w:p w14:paraId="1099CCE7"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sep-26</w:t>
            </w:r>
          </w:p>
        </w:tc>
        <w:tc>
          <w:tcPr>
            <w:tcW w:w="1478" w:type="dxa"/>
            <w:tcBorders>
              <w:top w:val="nil"/>
              <w:left w:val="nil"/>
              <w:bottom w:val="single" w:sz="8" w:space="0" w:color="auto"/>
              <w:right w:val="single" w:sz="8" w:space="0" w:color="auto"/>
            </w:tcBorders>
            <w:shd w:val="clear" w:color="auto" w:fill="FFC000" w:themeFill="accent4"/>
            <w:vAlign w:val="center"/>
            <w:hideMark/>
          </w:tcPr>
          <w:p w14:paraId="77567F60"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 xml:space="preserve">jun-27 </w:t>
            </w:r>
            <w:r w:rsidRPr="0087404F">
              <w:rPr>
                <w:rFonts w:eastAsia="Times New Roman" w:cs="Times New Roman"/>
                <w:color w:val="000000"/>
                <w:sz w:val="18"/>
                <w:szCs w:val="18"/>
                <w:vertAlign w:val="superscript"/>
                <w:lang w:val="es-CO" w:eastAsia="es-CO"/>
              </w:rPr>
              <w:t>(8)</w:t>
            </w:r>
          </w:p>
        </w:tc>
        <w:tc>
          <w:tcPr>
            <w:tcW w:w="1478" w:type="dxa"/>
            <w:tcBorders>
              <w:top w:val="nil"/>
              <w:left w:val="nil"/>
              <w:bottom w:val="single" w:sz="8" w:space="0" w:color="auto"/>
              <w:right w:val="single" w:sz="8" w:space="0" w:color="auto"/>
            </w:tcBorders>
            <w:shd w:val="clear" w:color="auto" w:fill="FFC000" w:themeFill="accent4"/>
            <w:vAlign w:val="center"/>
            <w:hideMark/>
          </w:tcPr>
          <w:p w14:paraId="4C616E53"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dic-27</w:t>
            </w:r>
          </w:p>
        </w:tc>
      </w:tr>
      <w:tr w:rsidR="0087404F" w:rsidRPr="0087404F" w14:paraId="4C504426" w14:textId="77777777" w:rsidTr="00AE73C0">
        <w:trPr>
          <w:trHeight w:val="1570"/>
        </w:trPr>
        <w:tc>
          <w:tcPr>
            <w:tcW w:w="1322" w:type="dxa"/>
            <w:vMerge w:val="restart"/>
            <w:tcBorders>
              <w:top w:val="nil"/>
              <w:left w:val="single" w:sz="8" w:space="0" w:color="auto"/>
              <w:bottom w:val="single" w:sz="8" w:space="0" w:color="000000"/>
              <w:right w:val="single" w:sz="8" w:space="0" w:color="auto"/>
            </w:tcBorders>
            <w:vAlign w:val="center"/>
            <w:hideMark/>
          </w:tcPr>
          <w:p w14:paraId="2E2436FB"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lastRenderedPageBreak/>
              <w:t>Macrocaso 6:  Victimización de miembros de la Unión Patriótica (UP) por agentes del Estado</w:t>
            </w:r>
          </w:p>
        </w:tc>
        <w:tc>
          <w:tcPr>
            <w:tcW w:w="1975" w:type="dxa"/>
            <w:tcBorders>
              <w:top w:val="nil"/>
              <w:left w:val="nil"/>
              <w:bottom w:val="single" w:sz="8" w:space="0" w:color="auto"/>
              <w:right w:val="single" w:sz="8" w:space="0" w:color="auto"/>
            </w:tcBorders>
            <w:vAlign w:val="center"/>
            <w:hideMark/>
          </w:tcPr>
          <w:p w14:paraId="3E5DFD7F"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Macrocaso 06</w:t>
            </w:r>
          </w:p>
        </w:tc>
        <w:tc>
          <w:tcPr>
            <w:tcW w:w="1290" w:type="dxa"/>
            <w:tcBorders>
              <w:top w:val="nil"/>
              <w:left w:val="nil"/>
              <w:bottom w:val="single" w:sz="8" w:space="0" w:color="auto"/>
              <w:right w:val="single" w:sz="8" w:space="0" w:color="auto"/>
            </w:tcBorders>
            <w:vAlign w:val="center"/>
            <w:hideMark/>
          </w:tcPr>
          <w:p w14:paraId="36D2C176"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Catalina Díaz</w:t>
            </w:r>
          </w:p>
        </w:tc>
        <w:tc>
          <w:tcPr>
            <w:tcW w:w="1110" w:type="dxa"/>
            <w:tcBorders>
              <w:top w:val="nil"/>
              <w:left w:val="nil"/>
              <w:bottom w:val="single" w:sz="8" w:space="0" w:color="auto"/>
              <w:right w:val="single" w:sz="8" w:space="0" w:color="auto"/>
            </w:tcBorders>
            <w:shd w:val="clear" w:color="auto" w:fill="70AD47" w:themeFill="accent6"/>
            <w:vAlign w:val="center"/>
            <w:hideMark/>
          </w:tcPr>
          <w:p w14:paraId="4E549AEA"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sep-25</w:t>
            </w:r>
          </w:p>
        </w:tc>
        <w:tc>
          <w:tcPr>
            <w:tcW w:w="1350" w:type="dxa"/>
            <w:tcBorders>
              <w:top w:val="nil"/>
              <w:left w:val="nil"/>
              <w:bottom w:val="single" w:sz="8" w:space="0" w:color="auto"/>
              <w:right w:val="single" w:sz="8" w:space="0" w:color="auto"/>
            </w:tcBorders>
            <w:shd w:val="clear" w:color="auto" w:fill="70AD47" w:themeFill="accent6"/>
            <w:vAlign w:val="center"/>
            <w:hideMark/>
          </w:tcPr>
          <w:p w14:paraId="1EC7F50D"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sep-24</w:t>
            </w:r>
          </w:p>
        </w:tc>
        <w:tc>
          <w:tcPr>
            <w:tcW w:w="981" w:type="dxa"/>
            <w:tcBorders>
              <w:top w:val="nil"/>
              <w:left w:val="nil"/>
              <w:bottom w:val="single" w:sz="8" w:space="0" w:color="auto"/>
              <w:right w:val="single" w:sz="8" w:space="0" w:color="auto"/>
            </w:tcBorders>
            <w:shd w:val="clear" w:color="auto" w:fill="70AD47" w:themeFill="accent6"/>
            <w:vAlign w:val="center"/>
            <w:hideMark/>
          </w:tcPr>
          <w:p w14:paraId="7810B8BB"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sep-25</w:t>
            </w:r>
          </w:p>
        </w:tc>
        <w:tc>
          <w:tcPr>
            <w:tcW w:w="981" w:type="dxa"/>
            <w:tcBorders>
              <w:top w:val="nil"/>
              <w:left w:val="nil"/>
              <w:bottom w:val="single" w:sz="8" w:space="0" w:color="auto"/>
              <w:right w:val="single" w:sz="8" w:space="0" w:color="auto"/>
            </w:tcBorders>
            <w:shd w:val="clear" w:color="auto" w:fill="70AD47" w:themeFill="accent6"/>
            <w:vAlign w:val="center"/>
            <w:hideMark/>
          </w:tcPr>
          <w:p w14:paraId="348BC2F0"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dic-25</w:t>
            </w:r>
          </w:p>
        </w:tc>
        <w:tc>
          <w:tcPr>
            <w:tcW w:w="1099" w:type="dxa"/>
            <w:tcBorders>
              <w:top w:val="nil"/>
              <w:left w:val="nil"/>
              <w:bottom w:val="single" w:sz="8" w:space="0" w:color="auto"/>
              <w:right w:val="single" w:sz="8" w:space="0" w:color="auto"/>
            </w:tcBorders>
            <w:shd w:val="clear" w:color="auto" w:fill="70AD47" w:themeFill="accent6"/>
            <w:vAlign w:val="center"/>
            <w:hideMark/>
          </w:tcPr>
          <w:p w14:paraId="70C24554"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may-26</w:t>
            </w:r>
          </w:p>
        </w:tc>
        <w:tc>
          <w:tcPr>
            <w:tcW w:w="1099" w:type="dxa"/>
            <w:tcBorders>
              <w:top w:val="nil"/>
              <w:left w:val="nil"/>
              <w:bottom w:val="single" w:sz="8" w:space="0" w:color="auto"/>
              <w:right w:val="single" w:sz="8" w:space="0" w:color="auto"/>
            </w:tcBorders>
            <w:shd w:val="clear" w:color="auto" w:fill="FFC000" w:themeFill="accent4"/>
            <w:vAlign w:val="center"/>
            <w:hideMark/>
          </w:tcPr>
          <w:p w14:paraId="67EAA70B"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jun-27</w:t>
            </w:r>
          </w:p>
        </w:tc>
        <w:tc>
          <w:tcPr>
            <w:tcW w:w="1478" w:type="dxa"/>
            <w:tcBorders>
              <w:top w:val="nil"/>
              <w:left w:val="nil"/>
              <w:bottom w:val="single" w:sz="8" w:space="0" w:color="auto"/>
              <w:right w:val="single" w:sz="8" w:space="0" w:color="auto"/>
            </w:tcBorders>
            <w:vAlign w:val="center"/>
            <w:hideMark/>
          </w:tcPr>
          <w:p w14:paraId="301730D5"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No Aplica (ningún imputado reconoció responsabilidad)</w:t>
            </w:r>
          </w:p>
        </w:tc>
        <w:tc>
          <w:tcPr>
            <w:tcW w:w="1478" w:type="dxa"/>
            <w:tcBorders>
              <w:top w:val="nil"/>
              <w:left w:val="nil"/>
              <w:bottom w:val="single" w:sz="8" w:space="0" w:color="auto"/>
              <w:right w:val="single" w:sz="8" w:space="0" w:color="auto"/>
            </w:tcBorders>
            <w:vAlign w:val="center"/>
            <w:hideMark/>
          </w:tcPr>
          <w:p w14:paraId="04B91B12"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No Aplica (ningún imputado reconoció responsabilidad)</w:t>
            </w:r>
          </w:p>
        </w:tc>
      </w:tr>
      <w:tr w:rsidR="0087404F" w:rsidRPr="0087404F" w14:paraId="202C7502" w14:textId="77777777" w:rsidTr="00AE73C0">
        <w:trPr>
          <w:trHeight w:val="1050"/>
        </w:trPr>
        <w:tc>
          <w:tcPr>
            <w:tcW w:w="1322" w:type="dxa"/>
            <w:vMerge/>
            <w:tcBorders>
              <w:top w:val="nil"/>
              <w:left w:val="single" w:sz="8" w:space="0" w:color="auto"/>
              <w:bottom w:val="single" w:sz="8" w:space="0" w:color="000000"/>
              <w:right w:val="single" w:sz="8" w:space="0" w:color="auto"/>
            </w:tcBorders>
            <w:vAlign w:val="center"/>
            <w:hideMark/>
          </w:tcPr>
          <w:p w14:paraId="3E535200" w14:textId="77777777" w:rsidR="0087404F" w:rsidRPr="0087404F" w:rsidRDefault="0087404F" w:rsidP="0087404F">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vAlign w:val="center"/>
            <w:hideMark/>
          </w:tcPr>
          <w:p w14:paraId="1D7DAEEE"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Dimensión nacional – Inteligencia militar</w:t>
            </w:r>
          </w:p>
        </w:tc>
        <w:tc>
          <w:tcPr>
            <w:tcW w:w="1290" w:type="dxa"/>
            <w:tcBorders>
              <w:top w:val="nil"/>
              <w:left w:val="nil"/>
              <w:bottom w:val="single" w:sz="8" w:space="0" w:color="auto"/>
              <w:right w:val="single" w:sz="8" w:space="0" w:color="auto"/>
            </w:tcBorders>
            <w:vAlign w:val="center"/>
            <w:hideMark/>
          </w:tcPr>
          <w:p w14:paraId="79ACADA2"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Catalina Díaz</w:t>
            </w:r>
          </w:p>
        </w:tc>
        <w:tc>
          <w:tcPr>
            <w:tcW w:w="1110" w:type="dxa"/>
            <w:tcBorders>
              <w:top w:val="nil"/>
              <w:left w:val="nil"/>
              <w:bottom w:val="single" w:sz="8" w:space="0" w:color="auto"/>
              <w:right w:val="single" w:sz="8" w:space="0" w:color="auto"/>
            </w:tcBorders>
            <w:shd w:val="clear" w:color="auto" w:fill="70AD47" w:themeFill="accent6"/>
            <w:vAlign w:val="center"/>
            <w:hideMark/>
          </w:tcPr>
          <w:p w14:paraId="708E237F"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jun-26</w:t>
            </w:r>
          </w:p>
        </w:tc>
        <w:tc>
          <w:tcPr>
            <w:tcW w:w="1350" w:type="dxa"/>
            <w:tcBorders>
              <w:top w:val="nil"/>
              <w:left w:val="nil"/>
              <w:bottom w:val="single" w:sz="8" w:space="0" w:color="auto"/>
              <w:right w:val="single" w:sz="8" w:space="0" w:color="auto"/>
            </w:tcBorders>
            <w:shd w:val="clear" w:color="auto" w:fill="70AD47" w:themeFill="accent6"/>
            <w:vAlign w:val="center"/>
            <w:hideMark/>
          </w:tcPr>
          <w:p w14:paraId="17F4C4E3"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jul-26</w:t>
            </w:r>
          </w:p>
        </w:tc>
        <w:tc>
          <w:tcPr>
            <w:tcW w:w="981" w:type="dxa"/>
            <w:tcBorders>
              <w:top w:val="nil"/>
              <w:left w:val="nil"/>
              <w:bottom w:val="single" w:sz="8" w:space="0" w:color="auto"/>
              <w:right w:val="single" w:sz="8" w:space="0" w:color="auto"/>
            </w:tcBorders>
            <w:shd w:val="clear" w:color="auto" w:fill="70AD47" w:themeFill="accent6"/>
            <w:vAlign w:val="center"/>
            <w:hideMark/>
          </w:tcPr>
          <w:p w14:paraId="2431F4C9"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sep-26</w:t>
            </w:r>
          </w:p>
        </w:tc>
        <w:tc>
          <w:tcPr>
            <w:tcW w:w="981" w:type="dxa"/>
            <w:tcBorders>
              <w:top w:val="nil"/>
              <w:left w:val="nil"/>
              <w:bottom w:val="single" w:sz="8" w:space="0" w:color="auto"/>
              <w:right w:val="single" w:sz="8" w:space="0" w:color="auto"/>
            </w:tcBorders>
            <w:shd w:val="clear" w:color="auto" w:fill="FFC000" w:themeFill="accent4"/>
            <w:vAlign w:val="center"/>
            <w:hideMark/>
          </w:tcPr>
          <w:p w14:paraId="2B887EF7"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 xml:space="preserve">dic-26 </w:t>
            </w:r>
            <w:r w:rsidRPr="0087404F">
              <w:rPr>
                <w:rFonts w:eastAsia="Times New Roman" w:cs="Times New Roman"/>
                <w:color w:val="000000"/>
                <w:sz w:val="18"/>
                <w:szCs w:val="18"/>
                <w:vertAlign w:val="superscript"/>
                <w:lang w:val="es-CO" w:eastAsia="es-CO"/>
              </w:rPr>
              <w:t>(9)</w:t>
            </w:r>
          </w:p>
        </w:tc>
        <w:tc>
          <w:tcPr>
            <w:tcW w:w="1099" w:type="dxa"/>
            <w:tcBorders>
              <w:top w:val="nil"/>
              <w:left w:val="nil"/>
              <w:bottom w:val="single" w:sz="8" w:space="0" w:color="auto"/>
              <w:right w:val="single" w:sz="8" w:space="0" w:color="auto"/>
            </w:tcBorders>
            <w:shd w:val="clear" w:color="auto" w:fill="FFC000" w:themeFill="accent4"/>
            <w:vAlign w:val="center"/>
            <w:hideMark/>
          </w:tcPr>
          <w:p w14:paraId="2E7B8932"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dic-26</w:t>
            </w:r>
          </w:p>
        </w:tc>
        <w:tc>
          <w:tcPr>
            <w:tcW w:w="1099" w:type="dxa"/>
            <w:tcBorders>
              <w:top w:val="nil"/>
              <w:left w:val="nil"/>
              <w:bottom w:val="single" w:sz="8" w:space="0" w:color="auto"/>
              <w:right w:val="single" w:sz="8" w:space="0" w:color="auto"/>
            </w:tcBorders>
            <w:shd w:val="clear" w:color="auto" w:fill="FFC000" w:themeFill="accent4"/>
            <w:vAlign w:val="center"/>
            <w:hideMark/>
          </w:tcPr>
          <w:p w14:paraId="544B173C"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dic-27</w:t>
            </w:r>
          </w:p>
        </w:tc>
        <w:tc>
          <w:tcPr>
            <w:tcW w:w="1478" w:type="dxa"/>
            <w:tcBorders>
              <w:top w:val="nil"/>
              <w:left w:val="nil"/>
              <w:bottom w:val="single" w:sz="8" w:space="0" w:color="auto"/>
              <w:right w:val="single" w:sz="8" w:space="0" w:color="auto"/>
            </w:tcBorders>
            <w:shd w:val="clear" w:color="auto" w:fill="FFC000" w:themeFill="accent4"/>
            <w:vAlign w:val="center"/>
            <w:hideMark/>
          </w:tcPr>
          <w:p w14:paraId="5FC72AFE"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dic-27</w:t>
            </w:r>
          </w:p>
        </w:tc>
        <w:tc>
          <w:tcPr>
            <w:tcW w:w="1478" w:type="dxa"/>
            <w:tcBorders>
              <w:top w:val="nil"/>
              <w:left w:val="nil"/>
              <w:bottom w:val="single" w:sz="8" w:space="0" w:color="auto"/>
              <w:right w:val="single" w:sz="8" w:space="0" w:color="auto"/>
            </w:tcBorders>
            <w:shd w:val="clear" w:color="auto" w:fill="FFC000" w:themeFill="accent4"/>
            <w:vAlign w:val="center"/>
            <w:hideMark/>
          </w:tcPr>
          <w:p w14:paraId="76C93613"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dic-27</w:t>
            </w:r>
          </w:p>
        </w:tc>
      </w:tr>
      <w:tr w:rsidR="0087404F" w:rsidRPr="0087404F" w14:paraId="510BBFD8" w14:textId="77777777" w:rsidTr="00AE73C0">
        <w:trPr>
          <w:trHeight w:val="300"/>
        </w:trPr>
        <w:tc>
          <w:tcPr>
            <w:tcW w:w="1322" w:type="dxa"/>
            <w:vMerge w:val="restart"/>
            <w:tcBorders>
              <w:top w:val="nil"/>
              <w:left w:val="single" w:sz="8" w:space="0" w:color="auto"/>
              <w:bottom w:val="single" w:sz="8" w:space="0" w:color="000000"/>
              <w:right w:val="single" w:sz="8" w:space="0" w:color="auto"/>
            </w:tcBorders>
            <w:vAlign w:val="center"/>
            <w:hideMark/>
          </w:tcPr>
          <w:p w14:paraId="64919C2D"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Macrocaso 7: Reclutamiento y utilización de niñas y niños en el conflicto armado​</w:t>
            </w:r>
          </w:p>
        </w:tc>
        <w:tc>
          <w:tcPr>
            <w:tcW w:w="1975" w:type="dxa"/>
            <w:tcBorders>
              <w:top w:val="nil"/>
              <w:left w:val="nil"/>
              <w:bottom w:val="single" w:sz="8" w:space="0" w:color="auto"/>
              <w:right w:val="single" w:sz="8" w:space="0" w:color="auto"/>
            </w:tcBorders>
            <w:vAlign w:val="center"/>
            <w:hideMark/>
          </w:tcPr>
          <w:p w14:paraId="41214B01"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Fase Nacional​</w:t>
            </w:r>
          </w:p>
        </w:tc>
        <w:tc>
          <w:tcPr>
            <w:tcW w:w="1290" w:type="dxa"/>
            <w:tcBorders>
              <w:top w:val="nil"/>
              <w:left w:val="nil"/>
              <w:bottom w:val="single" w:sz="8" w:space="0" w:color="auto"/>
              <w:right w:val="single" w:sz="8" w:space="0" w:color="auto"/>
            </w:tcBorders>
            <w:vAlign w:val="center"/>
            <w:hideMark/>
          </w:tcPr>
          <w:p w14:paraId="35474B57"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Lily Rueda</w:t>
            </w:r>
          </w:p>
        </w:tc>
        <w:tc>
          <w:tcPr>
            <w:tcW w:w="1110" w:type="dxa"/>
            <w:tcBorders>
              <w:top w:val="nil"/>
              <w:left w:val="nil"/>
              <w:bottom w:val="single" w:sz="8" w:space="0" w:color="auto"/>
              <w:right w:val="single" w:sz="8" w:space="0" w:color="auto"/>
            </w:tcBorders>
            <w:shd w:val="clear" w:color="auto" w:fill="70AD47" w:themeFill="accent6"/>
            <w:vAlign w:val="center"/>
            <w:hideMark/>
          </w:tcPr>
          <w:p w14:paraId="0B222A9D"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may-24</w:t>
            </w:r>
          </w:p>
        </w:tc>
        <w:tc>
          <w:tcPr>
            <w:tcW w:w="1350" w:type="dxa"/>
            <w:tcBorders>
              <w:top w:val="nil"/>
              <w:left w:val="nil"/>
              <w:bottom w:val="single" w:sz="8" w:space="0" w:color="auto"/>
              <w:right w:val="single" w:sz="8" w:space="0" w:color="auto"/>
            </w:tcBorders>
            <w:shd w:val="clear" w:color="auto" w:fill="70AD47" w:themeFill="accent6"/>
            <w:vAlign w:val="center"/>
            <w:hideMark/>
          </w:tcPr>
          <w:p w14:paraId="38C992FD"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jun-24</w:t>
            </w:r>
          </w:p>
        </w:tc>
        <w:tc>
          <w:tcPr>
            <w:tcW w:w="981" w:type="dxa"/>
            <w:tcBorders>
              <w:top w:val="nil"/>
              <w:left w:val="nil"/>
              <w:bottom w:val="single" w:sz="8" w:space="0" w:color="auto"/>
              <w:right w:val="single" w:sz="8" w:space="0" w:color="auto"/>
            </w:tcBorders>
            <w:shd w:val="clear" w:color="auto" w:fill="70AD47" w:themeFill="accent6"/>
            <w:vAlign w:val="center"/>
            <w:hideMark/>
          </w:tcPr>
          <w:p w14:paraId="2818D877"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ago-24</w:t>
            </w:r>
          </w:p>
        </w:tc>
        <w:tc>
          <w:tcPr>
            <w:tcW w:w="981" w:type="dxa"/>
            <w:tcBorders>
              <w:top w:val="nil"/>
              <w:left w:val="nil"/>
              <w:bottom w:val="single" w:sz="8" w:space="0" w:color="auto"/>
              <w:right w:val="single" w:sz="8" w:space="0" w:color="auto"/>
            </w:tcBorders>
            <w:shd w:val="clear" w:color="auto" w:fill="70AD47" w:themeFill="accent6"/>
            <w:vAlign w:val="center"/>
            <w:hideMark/>
          </w:tcPr>
          <w:p w14:paraId="5C351DED"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oct-24</w:t>
            </w:r>
          </w:p>
        </w:tc>
        <w:tc>
          <w:tcPr>
            <w:tcW w:w="1099" w:type="dxa"/>
            <w:tcBorders>
              <w:top w:val="nil"/>
              <w:left w:val="nil"/>
              <w:bottom w:val="single" w:sz="8" w:space="0" w:color="auto"/>
              <w:right w:val="single" w:sz="8" w:space="0" w:color="auto"/>
            </w:tcBorders>
            <w:vAlign w:val="center"/>
            <w:hideMark/>
          </w:tcPr>
          <w:p w14:paraId="7CC9FEFC"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 xml:space="preserve">No </w:t>
            </w:r>
            <w:proofErr w:type="gramStart"/>
            <w:r w:rsidRPr="0087404F">
              <w:rPr>
                <w:rFonts w:eastAsia="Times New Roman" w:cs="Times New Roman"/>
                <w:color w:val="000000"/>
                <w:sz w:val="18"/>
                <w:szCs w:val="18"/>
                <w:lang w:val="es-CO" w:eastAsia="es-CO"/>
              </w:rPr>
              <w:t>Aplica</w:t>
            </w:r>
            <w:r w:rsidRPr="0087404F">
              <w:rPr>
                <w:rFonts w:eastAsia="Times New Roman" w:cs="Times New Roman"/>
                <w:color w:val="000000"/>
                <w:sz w:val="18"/>
                <w:szCs w:val="18"/>
                <w:vertAlign w:val="superscript"/>
                <w:lang w:val="es-CO" w:eastAsia="es-CO"/>
              </w:rPr>
              <w:t>(</w:t>
            </w:r>
            <w:proofErr w:type="gramEnd"/>
            <w:r w:rsidRPr="0087404F">
              <w:rPr>
                <w:rFonts w:eastAsia="Times New Roman" w:cs="Times New Roman"/>
                <w:color w:val="000000"/>
                <w:sz w:val="18"/>
                <w:szCs w:val="18"/>
                <w:vertAlign w:val="superscript"/>
                <w:lang w:val="es-CO" w:eastAsia="es-CO"/>
              </w:rPr>
              <w:t>1)</w:t>
            </w:r>
          </w:p>
        </w:tc>
        <w:tc>
          <w:tcPr>
            <w:tcW w:w="1099" w:type="dxa"/>
            <w:tcBorders>
              <w:top w:val="nil"/>
              <w:left w:val="nil"/>
              <w:bottom w:val="single" w:sz="8" w:space="0" w:color="auto"/>
              <w:right w:val="single" w:sz="8" w:space="0" w:color="auto"/>
            </w:tcBorders>
            <w:shd w:val="clear" w:color="auto" w:fill="FFC000" w:themeFill="accent4"/>
            <w:vAlign w:val="center"/>
            <w:hideMark/>
          </w:tcPr>
          <w:p w14:paraId="6C480D58"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dic-26</w:t>
            </w:r>
          </w:p>
        </w:tc>
        <w:tc>
          <w:tcPr>
            <w:tcW w:w="1478" w:type="dxa"/>
            <w:tcBorders>
              <w:top w:val="nil"/>
              <w:left w:val="nil"/>
              <w:bottom w:val="single" w:sz="8" w:space="0" w:color="auto"/>
              <w:right w:val="single" w:sz="8" w:space="0" w:color="auto"/>
            </w:tcBorders>
            <w:shd w:val="clear" w:color="auto" w:fill="FFC000" w:themeFill="accent4"/>
            <w:vAlign w:val="center"/>
            <w:hideMark/>
          </w:tcPr>
          <w:p w14:paraId="2334D64B"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jun-27</w:t>
            </w:r>
          </w:p>
        </w:tc>
        <w:tc>
          <w:tcPr>
            <w:tcW w:w="1478" w:type="dxa"/>
            <w:tcBorders>
              <w:top w:val="nil"/>
              <w:left w:val="nil"/>
              <w:bottom w:val="single" w:sz="8" w:space="0" w:color="auto"/>
              <w:right w:val="single" w:sz="8" w:space="0" w:color="auto"/>
            </w:tcBorders>
            <w:shd w:val="clear" w:color="auto" w:fill="FFC000" w:themeFill="accent4"/>
            <w:vAlign w:val="center"/>
            <w:hideMark/>
          </w:tcPr>
          <w:p w14:paraId="3D0DAF52"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jun-27</w:t>
            </w:r>
          </w:p>
        </w:tc>
      </w:tr>
      <w:tr w:rsidR="0087404F" w:rsidRPr="0087404F" w14:paraId="799131FD" w14:textId="77777777" w:rsidTr="00AE73C0">
        <w:trPr>
          <w:trHeight w:val="1050"/>
        </w:trPr>
        <w:tc>
          <w:tcPr>
            <w:tcW w:w="1322" w:type="dxa"/>
            <w:vMerge/>
            <w:tcBorders>
              <w:top w:val="nil"/>
              <w:left w:val="single" w:sz="8" w:space="0" w:color="auto"/>
              <w:bottom w:val="single" w:sz="8" w:space="0" w:color="000000"/>
              <w:right w:val="single" w:sz="8" w:space="0" w:color="auto"/>
            </w:tcBorders>
            <w:vAlign w:val="center"/>
            <w:hideMark/>
          </w:tcPr>
          <w:p w14:paraId="4ACBA041" w14:textId="77777777" w:rsidR="0087404F" w:rsidRPr="0087404F" w:rsidRDefault="0087404F" w:rsidP="0087404F">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vAlign w:val="center"/>
            <w:hideMark/>
          </w:tcPr>
          <w:p w14:paraId="00CFAED7"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Regional: Comando Conjunto Central</w:t>
            </w:r>
          </w:p>
        </w:tc>
        <w:tc>
          <w:tcPr>
            <w:tcW w:w="1290" w:type="dxa"/>
            <w:tcBorders>
              <w:top w:val="nil"/>
              <w:left w:val="nil"/>
              <w:bottom w:val="single" w:sz="8" w:space="0" w:color="auto"/>
              <w:right w:val="single" w:sz="8" w:space="0" w:color="auto"/>
            </w:tcBorders>
            <w:vAlign w:val="center"/>
            <w:hideMark/>
          </w:tcPr>
          <w:p w14:paraId="3A731DB0"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Lily Rueda</w:t>
            </w:r>
          </w:p>
        </w:tc>
        <w:tc>
          <w:tcPr>
            <w:tcW w:w="1110" w:type="dxa"/>
            <w:tcBorders>
              <w:top w:val="nil"/>
              <w:left w:val="nil"/>
              <w:bottom w:val="single" w:sz="8" w:space="0" w:color="auto"/>
              <w:right w:val="single" w:sz="8" w:space="0" w:color="auto"/>
            </w:tcBorders>
            <w:shd w:val="clear" w:color="auto" w:fill="70AD47" w:themeFill="accent6"/>
            <w:vAlign w:val="center"/>
            <w:hideMark/>
          </w:tcPr>
          <w:p w14:paraId="6D46A986"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mar-24</w:t>
            </w:r>
          </w:p>
        </w:tc>
        <w:tc>
          <w:tcPr>
            <w:tcW w:w="1350" w:type="dxa"/>
            <w:tcBorders>
              <w:top w:val="nil"/>
              <w:left w:val="nil"/>
              <w:bottom w:val="single" w:sz="8" w:space="0" w:color="auto"/>
              <w:right w:val="single" w:sz="8" w:space="0" w:color="auto"/>
            </w:tcBorders>
            <w:shd w:val="clear" w:color="auto" w:fill="70AD47" w:themeFill="accent6"/>
            <w:vAlign w:val="center"/>
            <w:hideMark/>
          </w:tcPr>
          <w:p w14:paraId="4AE27503"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may-25</w:t>
            </w:r>
          </w:p>
        </w:tc>
        <w:tc>
          <w:tcPr>
            <w:tcW w:w="981" w:type="dxa"/>
            <w:vMerge w:val="restart"/>
            <w:tcBorders>
              <w:top w:val="nil"/>
              <w:left w:val="single" w:sz="8" w:space="0" w:color="auto"/>
              <w:bottom w:val="single" w:sz="8" w:space="0" w:color="000000"/>
              <w:right w:val="single" w:sz="8" w:space="0" w:color="auto"/>
            </w:tcBorders>
            <w:shd w:val="clear" w:color="auto" w:fill="70AD47" w:themeFill="accent6"/>
            <w:vAlign w:val="center"/>
            <w:hideMark/>
          </w:tcPr>
          <w:p w14:paraId="6CAFCD54"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 xml:space="preserve">ene-26 </w:t>
            </w:r>
            <w:r w:rsidRPr="0087404F">
              <w:rPr>
                <w:rFonts w:eastAsia="Times New Roman" w:cs="Times New Roman"/>
                <w:color w:val="000000"/>
                <w:sz w:val="18"/>
                <w:szCs w:val="18"/>
                <w:vertAlign w:val="superscript"/>
                <w:lang w:val="es-CO" w:eastAsia="es-CO"/>
              </w:rPr>
              <w:t>(10)</w:t>
            </w:r>
          </w:p>
        </w:tc>
        <w:tc>
          <w:tcPr>
            <w:tcW w:w="981" w:type="dxa"/>
            <w:vMerge w:val="restart"/>
            <w:tcBorders>
              <w:top w:val="nil"/>
              <w:left w:val="single" w:sz="8" w:space="0" w:color="auto"/>
              <w:bottom w:val="single" w:sz="8" w:space="0" w:color="000000"/>
              <w:right w:val="single" w:sz="8" w:space="0" w:color="auto"/>
            </w:tcBorders>
            <w:shd w:val="clear" w:color="auto" w:fill="70AD47" w:themeFill="accent6"/>
            <w:vAlign w:val="center"/>
            <w:hideMark/>
          </w:tcPr>
          <w:p w14:paraId="2F64F62B"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 xml:space="preserve">mar-26 </w:t>
            </w:r>
            <w:r w:rsidRPr="0087404F">
              <w:rPr>
                <w:rFonts w:eastAsia="Times New Roman" w:cs="Times New Roman"/>
                <w:color w:val="000000"/>
                <w:sz w:val="18"/>
                <w:szCs w:val="18"/>
                <w:vertAlign w:val="superscript"/>
                <w:lang w:val="es-CO" w:eastAsia="es-CO"/>
              </w:rPr>
              <w:t>(10)</w:t>
            </w:r>
          </w:p>
        </w:tc>
        <w:tc>
          <w:tcPr>
            <w:tcW w:w="1099" w:type="dxa"/>
            <w:vMerge w:val="restart"/>
            <w:tcBorders>
              <w:top w:val="nil"/>
              <w:left w:val="single" w:sz="8" w:space="0" w:color="auto"/>
              <w:bottom w:val="single" w:sz="8" w:space="0" w:color="000000"/>
              <w:right w:val="single" w:sz="8" w:space="0" w:color="auto"/>
            </w:tcBorders>
            <w:shd w:val="clear" w:color="auto" w:fill="70AD47" w:themeFill="accent6"/>
            <w:vAlign w:val="center"/>
            <w:hideMark/>
          </w:tcPr>
          <w:p w14:paraId="4F44A3C4"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jul-25</w:t>
            </w:r>
            <w:r w:rsidRPr="0087404F">
              <w:rPr>
                <w:rFonts w:eastAsia="Times New Roman" w:cs="Times New Roman"/>
                <w:color w:val="000000"/>
                <w:sz w:val="18"/>
                <w:szCs w:val="18"/>
                <w:vertAlign w:val="superscript"/>
                <w:lang w:val="es-CO" w:eastAsia="es-CO"/>
              </w:rPr>
              <w:t>(10)</w:t>
            </w:r>
          </w:p>
        </w:tc>
        <w:tc>
          <w:tcPr>
            <w:tcW w:w="1099" w:type="dxa"/>
            <w:vMerge w:val="restart"/>
            <w:tcBorders>
              <w:top w:val="nil"/>
              <w:left w:val="single" w:sz="8" w:space="0" w:color="auto"/>
              <w:bottom w:val="single" w:sz="8" w:space="0" w:color="000000"/>
              <w:right w:val="single" w:sz="8" w:space="0" w:color="auto"/>
            </w:tcBorders>
            <w:shd w:val="clear" w:color="auto" w:fill="FFC000" w:themeFill="accent4"/>
            <w:vAlign w:val="center"/>
            <w:hideMark/>
          </w:tcPr>
          <w:p w14:paraId="174B6F5F"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 xml:space="preserve">dic-26 </w:t>
            </w:r>
            <w:r w:rsidRPr="0087404F">
              <w:rPr>
                <w:rFonts w:eastAsia="Times New Roman" w:cs="Times New Roman"/>
                <w:color w:val="000000"/>
                <w:sz w:val="18"/>
                <w:szCs w:val="18"/>
                <w:vertAlign w:val="superscript"/>
                <w:lang w:val="es-CO" w:eastAsia="es-CO"/>
              </w:rPr>
              <w:t>(10)</w:t>
            </w:r>
          </w:p>
        </w:tc>
        <w:tc>
          <w:tcPr>
            <w:tcW w:w="1478" w:type="dxa"/>
            <w:vMerge w:val="restart"/>
            <w:tcBorders>
              <w:top w:val="nil"/>
              <w:left w:val="single" w:sz="8" w:space="0" w:color="auto"/>
              <w:bottom w:val="single" w:sz="8" w:space="0" w:color="000000"/>
              <w:right w:val="single" w:sz="8" w:space="0" w:color="auto"/>
            </w:tcBorders>
            <w:shd w:val="clear" w:color="auto" w:fill="FFC000" w:themeFill="accent4"/>
            <w:vAlign w:val="center"/>
            <w:hideMark/>
          </w:tcPr>
          <w:p w14:paraId="43FC48D5"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 xml:space="preserve">jun-27 </w:t>
            </w:r>
            <w:r w:rsidRPr="0087404F">
              <w:rPr>
                <w:rFonts w:eastAsia="Times New Roman" w:cs="Times New Roman"/>
                <w:color w:val="000000"/>
                <w:sz w:val="18"/>
                <w:szCs w:val="18"/>
                <w:vertAlign w:val="superscript"/>
                <w:lang w:val="es-CO" w:eastAsia="es-CO"/>
              </w:rPr>
              <w:t>(10)</w:t>
            </w:r>
          </w:p>
        </w:tc>
        <w:tc>
          <w:tcPr>
            <w:tcW w:w="1478" w:type="dxa"/>
            <w:vMerge w:val="restart"/>
            <w:tcBorders>
              <w:top w:val="nil"/>
              <w:left w:val="single" w:sz="8" w:space="0" w:color="auto"/>
              <w:bottom w:val="single" w:sz="8" w:space="0" w:color="000000"/>
              <w:right w:val="single" w:sz="8" w:space="0" w:color="auto"/>
            </w:tcBorders>
            <w:shd w:val="clear" w:color="auto" w:fill="FFC000" w:themeFill="accent4"/>
            <w:vAlign w:val="center"/>
            <w:hideMark/>
          </w:tcPr>
          <w:p w14:paraId="4082EB7F"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 xml:space="preserve">jun-27 </w:t>
            </w:r>
            <w:r w:rsidRPr="0087404F">
              <w:rPr>
                <w:rFonts w:eastAsia="Times New Roman" w:cs="Times New Roman"/>
                <w:color w:val="000000"/>
                <w:sz w:val="18"/>
                <w:szCs w:val="18"/>
                <w:vertAlign w:val="superscript"/>
                <w:lang w:val="es-CO" w:eastAsia="es-CO"/>
              </w:rPr>
              <w:t>(10)</w:t>
            </w:r>
          </w:p>
        </w:tc>
      </w:tr>
      <w:tr w:rsidR="0087404F" w:rsidRPr="0087404F" w14:paraId="48C1C569" w14:textId="77777777" w:rsidTr="00AE73C0">
        <w:trPr>
          <w:trHeight w:val="790"/>
        </w:trPr>
        <w:tc>
          <w:tcPr>
            <w:tcW w:w="1322" w:type="dxa"/>
            <w:vMerge/>
            <w:tcBorders>
              <w:top w:val="nil"/>
              <w:left w:val="single" w:sz="8" w:space="0" w:color="auto"/>
              <w:bottom w:val="single" w:sz="8" w:space="0" w:color="000000"/>
              <w:right w:val="single" w:sz="8" w:space="0" w:color="auto"/>
            </w:tcBorders>
            <w:vAlign w:val="center"/>
            <w:hideMark/>
          </w:tcPr>
          <w:p w14:paraId="5237A25B" w14:textId="77777777" w:rsidR="0087404F" w:rsidRPr="0087404F" w:rsidRDefault="0087404F" w:rsidP="0087404F">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vAlign w:val="center"/>
            <w:hideMark/>
          </w:tcPr>
          <w:p w14:paraId="3B5C692E"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Regional: Bloque Occidental</w:t>
            </w:r>
          </w:p>
        </w:tc>
        <w:tc>
          <w:tcPr>
            <w:tcW w:w="1290" w:type="dxa"/>
            <w:tcBorders>
              <w:top w:val="nil"/>
              <w:left w:val="nil"/>
              <w:bottom w:val="single" w:sz="8" w:space="0" w:color="auto"/>
              <w:right w:val="single" w:sz="8" w:space="0" w:color="auto"/>
            </w:tcBorders>
            <w:vAlign w:val="center"/>
            <w:hideMark/>
          </w:tcPr>
          <w:p w14:paraId="633BE7AB"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Lily Rueda</w:t>
            </w:r>
          </w:p>
        </w:tc>
        <w:tc>
          <w:tcPr>
            <w:tcW w:w="1110" w:type="dxa"/>
            <w:tcBorders>
              <w:top w:val="nil"/>
              <w:left w:val="nil"/>
              <w:bottom w:val="single" w:sz="8" w:space="0" w:color="auto"/>
              <w:right w:val="single" w:sz="8" w:space="0" w:color="auto"/>
            </w:tcBorders>
            <w:shd w:val="clear" w:color="auto" w:fill="70AD47" w:themeFill="accent6"/>
            <w:vAlign w:val="center"/>
            <w:hideMark/>
          </w:tcPr>
          <w:p w14:paraId="0C3382C9"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mar-24</w:t>
            </w:r>
          </w:p>
        </w:tc>
        <w:tc>
          <w:tcPr>
            <w:tcW w:w="1350" w:type="dxa"/>
            <w:tcBorders>
              <w:top w:val="nil"/>
              <w:left w:val="nil"/>
              <w:bottom w:val="single" w:sz="8" w:space="0" w:color="auto"/>
              <w:right w:val="single" w:sz="8" w:space="0" w:color="auto"/>
            </w:tcBorders>
            <w:shd w:val="clear" w:color="auto" w:fill="70AD47" w:themeFill="accent6"/>
            <w:vAlign w:val="center"/>
            <w:hideMark/>
          </w:tcPr>
          <w:p w14:paraId="2F2D0F92"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may-25</w:t>
            </w:r>
          </w:p>
        </w:tc>
        <w:tc>
          <w:tcPr>
            <w:tcW w:w="981" w:type="dxa"/>
            <w:vMerge/>
            <w:tcBorders>
              <w:top w:val="nil"/>
              <w:left w:val="single" w:sz="8" w:space="0" w:color="auto"/>
              <w:bottom w:val="single" w:sz="8" w:space="0" w:color="000000"/>
              <w:right w:val="single" w:sz="8" w:space="0" w:color="auto"/>
            </w:tcBorders>
            <w:shd w:val="clear" w:color="auto" w:fill="70AD47" w:themeFill="accent6"/>
            <w:vAlign w:val="center"/>
            <w:hideMark/>
          </w:tcPr>
          <w:p w14:paraId="6EBB1081" w14:textId="77777777" w:rsidR="0087404F" w:rsidRPr="0087404F" w:rsidRDefault="0087404F" w:rsidP="0087404F">
            <w:pPr>
              <w:rPr>
                <w:rFonts w:eastAsia="Times New Roman" w:cs="Times New Roman"/>
                <w:color w:val="000000"/>
                <w:sz w:val="18"/>
                <w:szCs w:val="18"/>
                <w:lang w:val="es-CO" w:eastAsia="es-CO"/>
              </w:rPr>
            </w:pPr>
          </w:p>
        </w:tc>
        <w:tc>
          <w:tcPr>
            <w:tcW w:w="981" w:type="dxa"/>
            <w:vMerge/>
            <w:tcBorders>
              <w:top w:val="nil"/>
              <w:left w:val="single" w:sz="8" w:space="0" w:color="auto"/>
              <w:bottom w:val="single" w:sz="8" w:space="0" w:color="000000"/>
              <w:right w:val="single" w:sz="8" w:space="0" w:color="auto"/>
            </w:tcBorders>
            <w:shd w:val="clear" w:color="auto" w:fill="70AD47" w:themeFill="accent6"/>
            <w:vAlign w:val="center"/>
            <w:hideMark/>
          </w:tcPr>
          <w:p w14:paraId="1975151C" w14:textId="77777777" w:rsidR="0087404F" w:rsidRPr="0087404F" w:rsidRDefault="0087404F" w:rsidP="0087404F">
            <w:pPr>
              <w:rPr>
                <w:rFonts w:eastAsia="Times New Roman" w:cs="Times New Roman"/>
                <w:color w:val="000000"/>
                <w:sz w:val="18"/>
                <w:szCs w:val="18"/>
                <w:lang w:val="es-CO" w:eastAsia="es-CO"/>
              </w:rPr>
            </w:pPr>
          </w:p>
        </w:tc>
        <w:tc>
          <w:tcPr>
            <w:tcW w:w="1099" w:type="dxa"/>
            <w:vMerge/>
            <w:tcBorders>
              <w:top w:val="nil"/>
              <w:left w:val="single" w:sz="8" w:space="0" w:color="auto"/>
              <w:bottom w:val="single" w:sz="8" w:space="0" w:color="000000"/>
              <w:right w:val="single" w:sz="8" w:space="0" w:color="auto"/>
            </w:tcBorders>
            <w:shd w:val="clear" w:color="auto" w:fill="70AD47" w:themeFill="accent6"/>
            <w:vAlign w:val="center"/>
            <w:hideMark/>
          </w:tcPr>
          <w:p w14:paraId="3BB78A8B" w14:textId="77777777" w:rsidR="0087404F" w:rsidRPr="0087404F" w:rsidRDefault="0087404F" w:rsidP="0087404F">
            <w:pPr>
              <w:rPr>
                <w:rFonts w:eastAsia="Times New Roman" w:cs="Times New Roman"/>
                <w:color w:val="000000"/>
                <w:sz w:val="18"/>
                <w:szCs w:val="18"/>
                <w:lang w:val="es-CO" w:eastAsia="es-CO"/>
              </w:rPr>
            </w:pPr>
          </w:p>
        </w:tc>
        <w:tc>
          <w:tcPr>
            <w:tcW w:w="1099" w:type="dxa"/>
            <w:vMerge/>
            <w:tcBorders>
              <w:top w:val="nil"/>
              <w:left w:val="single" w:sz="8" w:space="0" w:color="auto"/>
              <w:bottom w:val="single" w:sz="8" w:space="0" w:color="000000"/>
              <w:right w:val="single" w:sz="8" w:space="0" w:color="auto"/>
            </w:tcBorders>
            <w:shd w:val="clear" w:color="auto" w:fill="FFC000" w:themeFill="accent4"/>
            <w:vAlign w:val="center"/>
            <w:hideMark/>
          </w:tcPr>
          <w:p w14:paraId="0B4AD941" w14:textId="77777777" w:rsidR="0087404F" w:rsidRPr="0087404F" w:rsidRDefault="0087404F" w:rsidP="0087404F">
            <w:pPr>
              <w:rPr>
                <w:rFonts w:eastAsia="Times New Roman" w:cs="Times New Roman"/>
                <w:color w:val="000000"/>
                <w:sz w:val="18"/>
                <w:szCs w:val="18"/>
                <w:lang w:val="es-CO" w:eastAsia="es-CO"/>
              </w:rPr>
            </w:pPr>
          </w:p>
        </w:tc>
        <w:tc>
          <w:tcPr>
            <w:tcW w:w="1478" w:type="dxa"/>
            <w:vMerge/>
            <w:tcBorders>
              <w:top w:val="nil"/>
              <w:left w:val="single" w:sz="8" w:space="0" w:color="auto"/>
              <w:bottom w:val="single" w:sz="8" w:space="0" w:color="000000"/>
              <w:right w:val="single" w:sz="8" w:space="0" w:color="auto"/>
            </w:tcBorders>
            <w:shd w:val="clear" w:color="auto" w:fill="FFC000" w:themeFill="accent4"/>
            <w:vAlign w:val="center"/>
            <w:hideMark/>
          </w:tcPr>
          <w:p w14:paraId="517D5586" w14:textId="77777777" w:rsidR="0087404F" w:rsidRPr="0087404F" w:rsidRDefault="0087404F" w:rsidP="0087404F">
            <w:pPr>
              <w:rPr>
                <w:rFonts w:eastAsia="Times New Roman" w:cs="Times New Roman"/>
                <w:color w:val="000000"/>
                <w:sz w:val="18"/>
                <w:szCs w:val="18"/>
                <w:lang w:val="es-CO" w:eastAsia="es-CO"/>
              </w:rPr>
            </w:pPr>
          </w:p>
        </w:tc>
        <w:tc>
          <w:tcPr>
            <w:tcW w:w="1478" w:type="dxa"/>
            <w:vMerge/>
            <w:tcBorders>
              <w:top w:val="nil"/>
              <w:left w:val="single" w:sz="8" w:space="0" w:color="auto"/>
              <w:bottom w:val="single" w:sz="8" w:space="0" w:color="000000"/>
              <w:right w:val="single" w:sz="8" w:space="0" w:color="auto"/>
            </w:tcBorders>
            <w:shd w:val="clear" w:color="auto" w:fill="FFC000" w:themeFill="accent4"/>
            <w:vAlign w:val="center"/>
            <w:hideMark/>
          </w:tcPr>
          <w:p w14:paraId="5046D763" w14:textId="77777777" w:rsidR="0087404F" w:rsidRPr="0087404F" w:rsidRDefault="0087404F" w:rsidP="0087404F">
            <w:pPr>
              <w:rPr>
                <w:rFonts w:eastAsia="Times New Roman" w:cs="Times New Roman"/>
                <w:color w:val="000000"/>
                <w:sz w:val="18"/>
                <w:szCs w:val="18"/>
                <w:lang w:val="es-CO" w:eastAsia="es-CO"/>
              </w:rPr>
            </w:pPr>
          </w:p>
        </w:tc>
      </w:tr>
      <w:tr w:rsidR="0087404F" w:rsidRPr="0087404F" w14:paraId="4AD2D580" w14:textId="77777777" w:rsidTr="00AE73C0">
        <w:trPr>
          <w:trHeight w:val="790"/>
        </w:trPr>
        <w:tc>
          <w:tcPr>
            <w:tcW w:w="1322" w:type="dxa"/>
            <w:vMerge/>
            <w:tcBorders>
              <w:top w:val="nil"/>
              <w:left w:val="single" w:sz="8" w:space="0" w:color="auto"/>
              <w:bottom w:val="single" w:sz="8" w:space="0" w:color="000000"/>
              <w:right w:val="single" w:sz="8" w:space="0" w:color="auto"/>
            </w:tcBorders>
            <w:vAlign w:val="center"/>
            <w:hideMark/>
          </w:tcPr>
          <w:p w14:paraId="4CBF1BD2" w14:textId="77777777" w:rsidR="0087404F" w:rsidRPr="0087404F" w:rsidRDefault="0087404F" w:rsidP="0087404F">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vAlign w:val="center"/>
            <w:hideMark/>
          </w:tcPr>
          <w:p w14:paraId="5A9B167D"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Regional: Bloque Noroccidental</w:t>
            </w:r>
          </w:p>
        </w:tc>
        <w:tc>
          <w:tcPr>
            <w:tcW w:w="1290" w:type="dxa"/>
            <w:tcBorders>
              <w:top w:val="nil"/>
              <w:left w:val="nil"/>
              <w:bottom w:val="single" w:sz="8" w:space="0" w:color="auto"/>
              <w:right w:val="single" w:sz="8" w:space="0" w:color="auto"/>
            </w:tcBorders>
            <w:vAlign w:val="center"/>
            <w:hideMark/>
          </w:tcPr>
          <w:p w14:paraId="0ABA9307"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Lily Rueda</w:t>
            </w:r>
          </w:p>
        </w:tc>
        <w:tc>
          <w:tcPr>
            <w:tcW w:w="1110" w:type="dxa"/>
            <w:tcBorders>
              <w:top w:val="nil"/>
              <w:left w:val="nil"/>
              <w:bottom w:val="single" w:sz="8" w:space="0" w:color="auto"/>
              <w:right w:val="single" w:sz="8" w:space="0" w:color="auto"/>
            </w:tcBorders>
            <w:shd w:val="clear" w:color="auto" w:fill="70AD47" w:themeFill="accent6"/>
            <w:vAlign w:val="center"/>
            <w:hideMark/>
          </w:tcPr>
          <w:p w14:paraId="32A73050"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mar-24</w:t>
            </w:r>
          </w:p>
        </w:tc>
        <w:tc>
          <w:tcPr>
            <w:tcW w:w="1350" w:type="dxa"/>
            <w:tcBorders>
              <w:top w:val="nil"/>
              <w:left w:val="nil"/>
              <w:bottom w:val="single" w:sz="8" w:space="0" w:color="auto"/>
              <w:right w:val="single" w:sz="8" w:space="0" w:color="auto"/>
            </w:tcBorders>
            <w:shd w:val="clear" w:color="auto" w:fill="70AD47" w:themeFill="accent6"/>
            <w:vAlign w:val="center"/>
            <w:hideMark/>
          </w:tcPr>
          <w:p w14:paraId="52F52C73"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may-25</w:t>
            </w:r>
          </w:p>
        </w:tc>
        <w:tc>
          <w:tcPr>
            <w:tcW w:w="981" w:type="dxa"/>
            <w:vMerge/>
            <w:tcBorders>
              <w:top w:val="nil"/>
              <w:left w:val="single" w:sz="8" w:space="0" w:color="auto"/>
              <w:bottom w:val="single" w:sz="8" w:space="0" w:color="000000"/>
              <w:right w:val="single" w:sz="8" w:space="0" w:color="auto"/>
            </w:tcBorders>
            <w:shd w:val="clear" w:color="auto" w:fill="70AD47" w:themeFill="accent6"/>
            <w:vAlign w:val="center"/>
            <w:hideMark/>
          </w:tcPr>
          <w:p w14:paraId="22B72B3E" w14:textId="77777777" w:rsidR="0087404F" w:rsidRPr="0087404F" w:rsidRDefault="0087404F" w:rsidP="0087404F">
            <w:pPr>
              <w:rPr>
                <w:rFonts w:eastAsia="Times New Roman" w:cs="Times New Roman"/>
                <w:color w:val="000000"/>
                <w:sz w:val="18"/>
                <w:szCs w:val="18"/>
                <w:lang w:val="es-CO" w:eastAsia="es-CO"/>
              </w:rPr>
            </w:pPr>
          </w:p>
        </w:tc>
        <w:tc>
          <w:tcPr>
            <w:tcW w:w="981" w:type="dxa"/>
            <w:vMerge/>
            <w:tcBorders>
              <w:top w:val="nil"/>
              <w:left w:val="single" w:sz="8" w:space="0" w:color="auto"/>
              <w:bottom w:val="single" w:sz="8" w:space="0" w:color="000000"/>
              <w:right w:val="single" w:sz="8" w:space="0" w:color="auto"/>
            </w:tcBorders>
            <w:shd w:val="clear" w:color="auto" w:fill="70AD47" w:themeFill="accent6"/>
            <w:vAlign w:val="center"/>
            <w:hideMark/>
          </w:tcPr>
          <w:p w14:paraId="6802BFD7" w14:textId="77777777" w:rsidR="0087404F" w:rsidRPr="0087404F" w:rsidRDefault="0087404F" w:rsidP="0087404F">
            <w:pPr>
              <w:rPr>
                <w:rFonts w:eastAsia="Times New Roman" w:cs="Times New Roman"/>
                <w:color w:val="000000"/>
                <w:sz w:val="18"/>
                <w:szCs w:val="18"/>
                <w:lang w:val="es-CO" w:eastAsia="es-CO"/>
              </w:rPr>
            </w:pPr>
          </w:p>
        </w:tc>
        <w:tc>
          <w:tcPr>
            <w:tcW w:w="1099" w:type="dxa"/>
            <w:vMerge/>
            <w:tcBorders>
              <w:top w:val="nil"/>
              <w:left w:val="single" w:sz="8" w:space="0" w:color="auto"/>
              <w:bottom w:val="single" w:sz="8" w:space="0" w:color="000000"/>
              <w:right w:val="single" w:sz="8" w:space="0" w:color="auto"/>
            </w:tcBorders>
            <w:shd w:val="clear" w:color="auto" w:fill="70AD47" w:themeFill="accent6"/>
            <w:vAlign w:val="center"/>
            <w:hideMark/>
          </w:tcPr>
          <w:p w14:paraId="4C867E89" w14:textId="77777777" w:rsidR="0087404F" w:rsidRPr="0087404F" w:rsidRDefault="0087404F" w:rsidP="0087404F">
            <w:pPr>
              <w:rPr>
                <w:rFonts w:eastAsia="Times New Roman" w:cs="Times New Roman"/>
                <w:color w:val="000000"/>
                <w:sz w:val="18"/>
                <w:szCs w:val="18"/>
                <w:lang w:val="es-CO" w:eastAsia="es-CO"/>
              </w:rPr>
            </w:pPr>
          </w:p>
        </w:tc>
        <w:tc>
          <w:tcPr>
            <w:tcW w:w="1099" w:type="dxa"/>
            <w:vMerge/>
            <w:tcBorders>
              <w:top w:val="nil"/>
              <w:left w:val="single" w:sz="8" w:space="0" w:color="auto"/>
              <w:bottom w:val="single" w:sz="8" w:space="0" w:color="000000"/>
              <w:right w:val="single" w:sz="8" w:space="0" w:color="auto"/>
            </w:tcBorders>
            <w:shd w:val="clear" w:color="auto" w:fill="FFC000" w:themeFill="accent4"/>
            <w:vAlign w:val="center"/>
            <w:hideMark/>
          </w:tcPr>
          <w:p w14:paraId="5EB12908" w14:textId="77777777" w:rsidR="0087404F" w:rsidRPr="0087404F" w:rsidRDefault="0087404F" w:rsidP="0087404F">
            <w:pPr>
              <w:rPr>
                <w:rFonts w:eastAsia="Times New Roman" w:cs="Times New Roman"/>
                <w:color w:val="000000"/>
                <w:sz w:val="18"/>
                <w:szCs w:val="18"/>
                <w:lang w:val="es-CO" w:eastAsia="es-CO"/>
              </w:rPr>
            </w:pPr>
          </w:p>
        </w:tc>
        <w:tc>
          <w:tcPr>
            <w:tcW w:w="1478" w:type="dxa"/>
            <w:vMerge/>
            <w:tcBorders>
              <w:top w:val="nil"/>
              <w:left w:val="single" w:sz="8" w:space="0" w:color="auto"/>
              <w:bottom w:val="single" w:sz="8" w:space="0" w:color="000000"/>
              <w:right w:val="single" w:sz="8" w:space="0" w:color="auto"/>
            </w:tcBorders>
            <w:shd w:val="clear" w:color="auto" w:fill="FFC000" w:themeFill="accent4"/>
            <w:vAlign w:val="center"/>
            <w:hideMark/>
          </w:tcPr>
          <w:p w14:paraId="4D7FFAE3" w14:textId="77777777" w:rsidR="0087404F" w:rsidRPr="0087404F" w:rsidRDefault="0087404F" w:rsidP="0087404F">
            <w:pPr>
              <w:rPr>
                <w:rFonts w:eastAsia="Times New Roman" w:cs="Times New Roman"/>
                <w:color w:val="000000"/>
                <w:sz w:val="18"/>
                <w:szCs w:val="18"/>
                <w:lang w:val="es-CO" w:eastAsia="es-CO"/>
              </w:rPr>
            </w:pPr>
          </w:p>
        </w:tc>
        <w:tc>
          <w:tcPr>
            <w:tcW w:w="1478" w:type="dxa"/>
            <w:vMerge/>
            <w:tcBorders>
              <w:top w:val="nil"/>
              <w:left w:val="single" w:sz="8" w:space="0" w:color="auto"/>
              <w:bottom w:val="single" w:sz="8" w:space="0" w:color="000000"/>
              <w:right w:val="single" w:sz="8" w:space="0" w:color="auto"/>
            </w:tcBorders>
            <w:shd w:val="clear" w:color="auto" w:fill="FFC000" w:themeFill="accent4"/>
            <w:vAlign w:val="center"/>
            <w:hideMark/>
          </w:tcPr>
          <w:p w14:paraId="41C8AE48" w14:textId="77777777" w:rsidR="0087404F" w:rsidRPr="0087404F" w:rsidRDefault="0087404F" w:rsidP="0087404F">
            <w:pPr>
              <w:rPr>
                <w:rFonts w:eastAsia="Times New Roman" w:cs="Times New Roman"/>
                <w:color w:val="000000"/>
                <w:sz w:val="18"/>
                <w:szCs w:val="18"/>
                <w:lang w:val="es-CO" w:eastAsia="es-CO"/>
              </w:rPr>
            </w:pPr>
          </w:p>
        </w:tc>
      </w:tr>
      <w:tr w:rsidR="0087404F" w:rsidRPr="0087404F" w14:paraId="189DF9C0" w14:textId="77777777" w:rsidTr="00AE73C0">
        <w:trPr>
          <w:trHeight w:val="790"/>
        </w:trPr>
        <w:tc>
          <w:tcPr>
            <w:tcW w:w="1322" w:type="dxa"/>
            <w:vMerge/>
            <w:tcBorders>
              <w:top w:val="nil"/>
              <w:left w:val="single" w:sz="8" w:space="0" w:color="auto"/>
              <w:bottom w:val="single" w:sz="8" w:space="0" w:color="000000"/>
              <w:right w:val="single" w:sz="8" w:space="0" w:color="auto"/>
            </w:tcBorders>
            <w:vAlign w:val="center"/>
            <w:hideMark/>
          </w:tcPr>
          <w:p w14:paraId="15556512" w14:textId="77777777" w:rsidR="0087404F" w:rsidRPr="0087404F" w:rsidRDefault="0087404F" w:rsidP="0087404F">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vAlign w:val="center"/>
            <w:hideMark/>
          </w:tcPr>
          <w:p w14:paraId="081327A7"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Regional: Bloque Oriental</w:t>
            </w:r>
          </w:p>
        </w:tc>
        <w:tc>
          <w:tcPr>
            <w:tcW w:w="1290" w:type="dxa"/>
            <w:tcBorders>
              <w:top w:val="nil"/>
              <w:left w:val="nil"/>
              <w:bottom w:val="single" w:sz="8" w:space="0" w:color="auto"/>
              <w:right w:val="single" w:sz="8" w:space="0" w:color="auto"/>
            </w:tcBorders>
            <w:vAlign w:val="center"/>
            <w:hideMark/>
          </w:tcPr>
          <w:p w14:paraId="61E4E96A"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Lily Rueda</w:t>
            </w:r>
          </w:p>
        </w:tc>
        <w:tc>
          <w:tcPr>
            <w:tcW w:w="1110" w:type="dxa"/>
            <w:tcBorders>
              <w:top w:val="nil"/>
              <w:left w:val="nil"/>
              <w:bottom w:val="single" w:sz="8" w:space="0" w:color="auto"/>
              <w:right w:val="single" w:sz="8" w:space="0" w:color="auto"/>
            </w:tcBorders>
            <w:shd w:val="clear" w:color="auto" w:fill="70AD47" w:themeFill="accent6"/>
            <w:vAlign w:val="center"/>
            <w:hideMark/>
          </w:tcPr>
          <w:p w14:paraId="25DB66BE"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mar-24</w:t>
            </w:r>
          </w:p>
        </w:tc>
        <w:tc>
          <w:tcPr>
            <w:tcW w:w="1350" w:type="dxa"/>
            <w:tcBorders>
              <w:top w:val="nil"/>
              <w:left w:val="nil"/>
              <w:bottom w:val="single" w:sz="8" w:space="0" w:color="auto"/>
              <w:right w:val="single" w:sz="8" w:space="0" w:color="auto"/>
            </w:tcBorders>
            <w:shd w:val="clear" w:color="auto" w:fill="70AD47" w:themeFill="accent6"/>
            <w:vAlign w:val="center"/>
            <w:hideMark/>
          </w:tcPr>
          <w:p w14:paraId="6D015BB1"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may-25</w:t>
            </w:r>
          </w:p>
        </w:tc>
        <w:tc>
          <w:tcPr>
            <w:tcW w:w="981" w:type="dxa"/>
            <w:vMerge/>
            <w:tcBorders>
              <w:top w:val="nil"/>
              <w:left w:val="single" w:sz="8" w:space="0" w:color="auto"/>
              <w:bottom w:val="single" w:sz="8" w:space="0" w:color="000000"/>
              <w:right w:val="single" w:sz="8" w:space="0" w:color="auto"/>
            </w:tcBorders>
            <w:vAlign w:val="center"/>
            <w:hideMark/>
          </w:tcPr>
          <w:p w14:paraId="682778E1" w14:textId="77777777" w:rsidR="0087404F" w:rsidRPr="0087404F" w:rsidRDefault="0087404F" w:rsidP="0087404F">
            <w:pPr>
              <w:rPr>
                <w:rFonts w:eastAsia="Times New Roman" w:cs="Times New Roman"/>
                <w:color w:val="000000"/>
                <w:sz w:val="18"/>
                <w:szCs w:val="18"/>
                <w:lang w:val="es-CO" w:eastAsia="es-CO"/>
              </w:rPr>
            </w:pPr>
          </w:p>
        </w:tc>
        <w:tc>
          <w:tcPr>
            <w:tcW w:w="981" w:type="dxa"/>
            <w:vMerge/>
            <w:tcBorders>
              <w:top w:val="nil"/>
              <w:left w:val="single" w:sz="8" w:space="0" w:color="auto"/>
              <w:bottom w:val="single" w:sz="8" w:space="0" w:color="000000"/>
              <w:right w:val="single" w:sz="8" w:space="0" w:color="auto"/>
            </w:tcBorders>
            <w:vAlign w:val="center"/>
            <w:hideMark/>
          </w:tcPr>
          <w:p w14:paraId="4D553903" w14:textId="77777777" w:rsidR="0087404F" w:rsidRPr="0087404F" w:rsidRDefault="0087404F" w:rsidP="0087404F">
            <w:pPr>
              <w:rPr>
                <w:rFonts w:eastAsia="Times New Roman" w:cs="Times New Roman"/>
                <w:color w:val="000000"/>
                <w:sz w:val="18"/>
                <w:szCs w:val="18"/>
                <w:lang w:val="es-CO" w:eastAsia="es-CO"/>
              </w:rPr>
            </w:pPr>
          </w:p>
        </w:tc>
        <w:tc>
          <w:tcPr>
            <w:tcW w:w="1099" w:type="dxa"/>
            <w:vMerge/>
            <w:tcBorders>
              <w:top w:val="nil"/>
              <w:left w:val="single" w:sz="8" w:space="0" w:color="auto"/>
              <w:bottom w:val="single" w:sz="8" w:space="0" w:color="000000"/>
              <w:right w:val="single" w:sz="8" w:space="0" w:color="auto"/>
            </w:tcBorders>
            <w:vAlign w:val="center"/>
            <w:hideMark/>
          </w:tcPr>
          <w:p w14:paraId="597909CC" w14:textId="77777777" w:rsidR="0087404F" w:rsidRPr="0087404F" w:rsidRDefault="0087404F" w:rsidP="0087404F">
            <w:pPr>
              <w:rPr>
                <w:rFonts w:eastAsia="Times New Roman" w:cs="Times New Roman"/>
                <w:color w:val="000000"/>
                <w:sz w:val="18"/>
                <w:szCs w:val="18"/>
                <w:lang w:val="es-CO" w:eastAsia="es-CO"/>
              </w:rPr>
            </w:pPr>
          </w:p>
        </w:tc>
        <w:tc>
          <w:tcPr>
            <w:tcW w:w="1099" w:type="dxa"/>
            <w:vMerge/>
            <w:tcBorders>
              <w:top w:val="nil"/>
              <w:left w:val="single" w:sz="8" w:space="0" w:color="auto"/>
              <w:bottom w:val="single" w:sz="8" w:space="0" w:color="000000"/>
              <w:right w:val="single" w:sz="8" w:space="0" w:color="auto"/>
            </w:tcBorders>
            <w:shd w:val="clear" w:color="auto" w:fill="FFC000" w:themeFill="accent4"/>
            <w:vAlign w:val="center"/>
            <w:hideMark/>
          </w:tcPr>
          <w:p w14:paraId="1379AB8E" w14:textId="77777777" w:rsidR="0087404F" w:rsidRPr="0087404F" w:rsidRDefault="0087404F" w:rsidP="0087404F">
            <w:pPr>
              <w:rPr>
                <w:rFonts w:eastAsia="Times New Roman" w:cs="Times New Roman"/>
                <w:color w:val="000000"/>
                <w:sz w:val="18"/>
                <w:szCs w:val="18"/>
                <w:lang w:val="es-CO" w:eastAsia="es-CO"/>
              </w:rPr>
            </w:pPr>
          </w:p>
        </w:tc>
        <w:tc>
          <w:tcPr>
            <w:tcW w:w="1478" w:type="dxa"/>
            <w:vMerge/>
            <w:tcBorders>
              <w:top w:val="nil"/>
              <w:left w:val="single" w:sz="8" w:space="0" w:color="auto"/>
              <w:bottom w:val="single" w:sz="8" w:space="0" w:color="000000"/>
              <w:right w:val="single" w:sz="8" w:space="0" w:color="auto"/>
            </w:tcBorders>
            <w:shd w:val="clear" w:color="auto" w:fill="FFC000" w:themeFill="accent4"/>
            <w:vAlign w:val="center"/>
            <w:hideMark/>
          </w:tcPr>
          <w:p w14:paraId="3DB73543" w14:textId="77777777" w:rsidR="0087404F" w:rsidRPr="0087404F" w:rsidRDefault="0087404F" w:rsidP="0087404F">
            <w:pPr>
              <w:rPr>
                <w:rFonts w:eastAsia="Times New Roman" w:cs="Times New Roman"/>
                <w:color w:val="000000"/>
                <w:sz w:val="18"/>
                <w:szCs w:val="18"/>
                <w:lang w:val="es-CO" w:eastAsia="es-CO"/>
              </w:rPr>
            </w:pPr>
          </w:p>
        </w:tc>
        <w:tc>
          <w:tcPr>
            <w:tcW w:w="1478" w:type="dxa"/>
            <w:vMerge/>
            <w:tcBorders>
              <w:top w:val="nil"/>
              <w:left w:val="single" w:sz="8" w:space="0" w:color="auto"/>
              <w:bottom w:val="single" w:sz="8" w:space="0" w:color="000000"/>
              <w:right w:val="single" w:sz="8" w:space="0" w:color="auto"/>
            </w:tcBorders>
            <w:shd w:val="clear" w:color="auto" w:fill="FFC000" w:themeFill="accent4"/>
            <w:vAlign w:val="center"/>
            <w:hideMark/>
          </w:tcPr>
          <w:p w14:paraId="38831A8A" w14:textId="77777777" w:rsidR="0087404F" w:rsidRPr="0087404F" w:rsidRDefault="0087404F" w:rsidP="0087404F">
            <w:pPr>
              <w:rPr>
                <w:rFonts w:eastAsia="Times New Roman" w:cs="Times New Roman"/>
                <w:color w:val="000000"/>
                <w:sz w:val="18"/>
                <w:szCs w:val="18"/>
                <w:lang w:val="es-CO" w:eastAsia="es-CO"/>
              </w:rPr>
            </w:pPr>
          </w:p>
        </w:tc>
      </w:tr>
      <w:tr w:rsidR="0087404F" w:rsidRPr="0087404F" w14:paraId="798FEC19" w14:textId="77777777" w:rsidTr="00AE73C0">
        <w:trPr>
          <w:trHeight w:val="530"/>
        </w:trPr>
        <w:tc>
          <w:tcPr>
            <w:tcW w:w="1322" w:type="dxa"/>
            <w:vMerge/>
            <w:tcBorders>
              <w:top w:val="nil"/>
              <w:left w:val="single" w:sz="8" w:space="0" w:color="auto"/>
              <w:bottom w:val="single" w:sz="8" w:space="0" w:color="000000"/>
              <w:right w:val="single" w:sz="8" w:space="0" w:color="auto"/>
            </w:tcBorders>
            <w:vAlign w:val="center"/>
            <w:hideMark/>
          </w:tcPr>
          <w:p w14:paraId="7F82F783" w14:textId="77777777" w:rsidR="0087404F" w:rsidRPr="0087404F" w:rsidRDefault="0087404F" w:rsidP="0087404F">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vAlign w:val="center"/>
            <w:hideMark/>
          </w:tcPr>
          <w:p w14:paraId="5E5E68B4"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Regional: Bloque Sur</w:t>
            </w:r>
          </w:p>
        </w:tc>
        <w:tc>
          <w:tcPr>
            <w:tcW w:w="1290" w:type="dxa"/>
            <w:tcBorders>
              <w:top w:val="nil"/>
              <w:left w:val="nil"/>
              <w:bottom w:val="single" w:sz="8" w:space="0" w:color="auto"/>
              <w:right w:val="single" w:sz="8" w:space="0" w:color="auto"/>
            </w:tcBorders>
            <w:vAlign w:val="center"/>
            <w:hideMark/>
          </w:tcPr>
          <w:p w14:paraId="66E3B501"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Lily Rueda</w:t>
            </w:r>
          </w:p>
        </w:tc>
        <w:tc>
          <w:tcPr>
            <w:tcW w:w="1110" w:type="dxa"/>
            <w:tcBorders>
              <w:top w:val="nil"/>
              <w:left w:val="nil"/>
              <w:bottom w:val="single" w:sz="8" w:space="0" w:color="auto"/>
              <w:right w:val="single" w:sz="8" w:space="0" w:color="auto"/>
            </w:tcBorders>
            <w:shd w:val="clear" w:color="auto" w:fill="70AD47" w:themeFill="accent6"/>
            <w:vAlign w:val="center"/>
            <w:hideMark/>
          </w:tcPr>
          <w:p w14:paraId="48A3CB9E"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mar-24</w:t>
            </w:r>
          </w:p>
        </w:tc>
        <w:tc>
          <w:tcPr>
            <w:tcW w:w="1350" w:type="dxa"/>
            <w:tcBorders>
              <w:top w:val="nil"/>
              <w:left w:val="nil"/>
              <w:bottom w:val="single" w:sz="8" w:space="0" w:color="auto"/>
              <w:right w:val="single" w:sz="8" w:space="0" w:color="auto"/>
            </w:tcBorders>
            <w:shd w:val="clear" w:color="auto" w:fill="70AD47" w:themeFill="accent6"/>
            <w:vAlign w:val="center"/>
            <w:hideMark/>
          </w:tcPr>
          <w:p w14:paraId="4EC74796"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may-25</w:t>
            </w:r>
          </w:p>
        </w:tc>
        <w:tc>
          <w:tcPr>
            <w:tcW w:w="981" w:type="dxa"/>
            <w:vMerge/>
            <w:tcBorders>
              <w:top w:val="nil"/>
              <w:left w:val="single" w:sz="8" w:space="0" w:color="auto"/>
              <w:bottom w:val="single" w:sz="8" w:space="0" w:color="000000"/>
              <w:right w:val="single" w:sz="8" w:space="0" w:color="auto"/>
            </w:tcBorders>
            <w:vAlign w:val="center"/>
            <w:hideMark/>
          </w:tcPr>
          <w:p w14:paraId="4E122181" w14:textId="77777777" w:rsidR="0087404F" w:rsidRPr="0087404F" w:rsidRDefault="0087404F" w:rsidP="0087404F">
            <w:pPr>
              <w:rPr>
                <w:rFonts w:eastAsia="Times New Roman" w:cs="Times New Roman"/>
                <w:color w:val="000000"/>
                <w:sz w:val="18"/>
                <w:szCs w:val="18"/>
                <w:lang w:val="es-CO" w:eastAsia="es-CO"/>
              </w:rPr>
            </w:pPr>
          </w:p>
        </w:tc>
        <w:tc>
          <w:tcPr>
            <w:tcW w:w="981" w:type="dxa"/>
            <w:vMerge/>
            <w:tcBorders>
              <w:top w:val="nil"/>
              <w:left w:val="single" w:sz="8" w:space="0" w:color="auto"/>
              <w:bottom w:val="single" w:sz="8" w:space="0" w:color="000000"/>
              <w:right w:val="single" w:sz="8" w:space="0" w:color="auto"/>
            </w:tcBorders>
            <w:vAlign w:val="center"/>
            <w:hideMark/>
          </w:tcPr>
          <w:p w14:paraId="289C2DCD" w14:textId="77777777" w:rsidR="0087404F" w:rsidRPr="0087404F" w:rsidRDefault="0087404F" w:rsidP="0087404F">
            <w:pPr>
              <w:rPr>
                <w:rFonts w:eastAsia="Times New Roman" w:cs="Times New Roman"/>
                <w:color w:val="000000"/>
                <w:sz w:val="18"/>
                <w:szCs w:val="18"/>
                <w:lang w:val="es-CO" w:eastAsia="es-CO"/>
              </w:rPr>
            </w:pPr>
          </w:p>
        </w:tc>
        <w:tc>
          <w:tcPr>
            <w:tcW w:w="1099" w:type="dxa"/>
            <w:vMerge/>
            <w:tcBorders>
              <w:top w:val="nil"/>
              <w:left w:val="single" w:sz="8" w:space="0" w:color="auto"/>
              <w:bottom w:val="single" w:sz="8" w:space="0" w:color="000000"/>
              <w:right w:val="single" w:sz="8" w:space="0" w:color="auto"/>
            </w:tcBorders>
            <w:vAlign w:val="center"/>
            <w:hideMark/>
          </w:tcPr>
          <w:p w14:paraId="0A95E672" w14:textId="77777777" w:rsidR="0087404F" w:rsidRPr="0087404F" w:rsidRDefault="0087404F" w:rsidP="0087404F">
            <w:pPr>
              <w:rPr>
                <w:rFonts w:eastAsia="Times New Roman" w:cs="Times New Roman"/>
                <w:color w:val="000000"/>
                <w:sz w:val="18"/>
                <w:szCs w:val="18"/>
                <w:lang w:val="es-CO" w:eastAsia="es-CO"/>
              </w:rPr>
            </w:pPr>
          </w:p>
        </w:tc>
        <w:tc>
          <w:tcPr>
            <w:tcW w:w="1099" w:type="dxa"/>
            <w:vMerge/>
            <w:tcBorders>
              <w:top w:val="nil"/>
              <w:left w:val="single" w:sz="8" w:space="0" w:color="auto"/>
              <w:bottom w:val="single" w:sz="8" w:space="0" w:color="000000"/>
              <w:right w:val="single" w:sz="8" w:space="0" w:color="auto"/>
            </w:tcBorders>
            <w:shd w:val="clear" w:color="auto" w:fill="FFC000" w:themeFill="accent4"/>
            <w:vAlign w:val="center"/>
            <w:hideMark/>
          </w:tcPr>
          <w:p w14:paraId="33B65624" w14:textId="77777777" w:rsidR="0087404F" w:rsidRPr="0087404F" w:rsidRDefault="0087404F" w:rsidP="0087404F">
            <w:pPr>
              <w:rPr>
                <w:rFonts w:eastAsia="Times New Roman" w:cs="Times New Roman"/>
                <w:color w:val="000000"/>
                <w:sz w:val="18"/>
                <w:szCs w:val="18"/>
                <w:lang w:val="es-CO" w:eastAsia="es-CO"/>
              </w:rPr>
            </w:pPr>
          </w:p>
        </w:tc>
        <w:tc>
          <w:tcPr>
            <w:tcW w:w="1478" w:type="dxa"/>
            <w:vMerge/>
            <w:tcBorders>
              <w:top w:val="nil"/>
              <w:left w:val="single" w:sz="8" w:space="0" w:color="auto"/>
              <w:bottom w:val="single" w:sz="8" w:space="0" w:color="000000"/>
              <w:right w:val="single" w:sz="8" w:space="0" w:color="auto"/>
            </w:tcBorders>
            <w:shd w:val="clear" w:color="auto" w:fill="FFC000" w:themeFill="accent4"/>
            <w:vAlign w:val="center"/>
            <w:hideMark/>
          </w:tcPr>
          <w:p w14:paraId="75137BCA" w14:textId="77777777" w:rsidR="0087404F" w:rsidRPr="0087404F" w:rsidRDefault="0087404F" w:rsidP="0087404F">
            <w:pPr>
              <w:rPr>
                <w:rFonts w:eastAsia="Times New Roman" w:cs="Times New Roman"/>
                <w:color w:val="000000"/>
                <w:sz w:val="18"/>
                <w:szCs w:val="18"/>
                <w:lang w:val="es-CO" w:eastAsia="es-CO"/>
              </w:rPr>
            </w:pPr>
          </w:p>
        </w:tc>
        <w:tc>
          <w:tcPr>
            <w:tcW w:w="1478" w:type="dxa"/>
            <w:vMerge/>
            <w:tcBorders>
              <w:top w:val="nil"/>
              <w:left w:val="single" w:sz="8" w:space="0" w:color="auto"/>
              <w:bottom w:val="single" w:sz="8" w:space="0" w:color="000000"/>
              <w:right w:val="single" w:sz="8" w:space="0" w:color="auto"/>
            </w:tcBorders>
            <w:shd w:val="clear" w:color="auto" w:fill="FFC000" w:themeFill="accent4"/>
            <w:vAlign w:val="center"/>
            <w:hideMark/>
          </w:tcPr>
          <w:p w14:paraId="0780F6FD" w14:textId="77777777" w:rsidR="0087404F" w:rsidRPr="0087404F" w:rsidRDefault="0087404F" w:rsidP="0087404F">
            <w:pPr>
              <w:rPr>
                <w:rFonts w:eastAsia="Times New Roman" w:cs="Times New Roman"/>
                <w:color w:val="000000"/>
                <w:sz w:val="18"/>
                <w:szCs w:val="18"/>
                <w:lang w:val="es-CO" w:eastAsia="es-CO"/>
              </w:rPr>
            </w:pPr>
          </w:p>
        </w:tc>
      </w:tr>
      <w:tr w:rsidR="0087404F" w:rsidRPr="0087404F" w14:paraId="30A087BA" w14:textId="77777777" w:rsidTr="00AE73C0">
        <w:trPr>
          <w:trHeight w:val="530"/>
        </w:trPr>
        <w:tc>
          <w:tcPr>
            <w:tcW w:w="1322" w:type="dxa"/>
            <w:vMerge/>
            <w:tcBorders>
              <w:top w:val="nil"/>
              <w:left w:val="single" w:sz="8" w:space="0" w:color="auto"/>
              <w:bottom w:val="single" w:sz="8" w:space="0" w:color="000000"/>
              <w:right w:val="single" w:sz="8" w:space="0" w:color="auto"/>
            </w:tcBorders>
            <w:vAlign w:val="center"/>
            <w:hideMark/>
          </w:tcPr>
          <w:p w14:paraId="21617105" w14:textId="77777777" w:rsidR="0087404F" w:rsidRPr="0087404F" w:rsidRDefault="0087404F" w:rsidP="0087404F">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vAlign w:val="center"/>
            <w:hideMark/>
          </w:tcPr>
          <w:p w14:paraId="3239A30F"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Regional: Bloque Caribe</w:t>
            </w:r>
          </w:p>
        </w:tc>
        <w:tc>
          <w:tcPr>
            <w:tcW w:w="1290" w:type="dxa"/>
            <w:tcBorders>
              <w:top w:val="nil"/>
              <w:left w:val="nil"/>
              <w:bottom w:val="single" w:sz="8" w:space="0" w:color="auto"/>
              <w:right w:val="single" w:sz="8" w:space="0" w:color="auto"/>
            </w:tcBorders>
            <w:vAlign w:val="center"/>
            <w:hideMark/>
          </w:tcPr>
          <w:p w14:paraId="683152E9"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Lily Rueda</w:t>
            </w:r>
          </w:p>
        </w:tc>
        <w:tc>
          <w:tcPr>
            <w:tcW w:w="1110" w:type="dxa"/>
            <w:tcBorders>
              <w:top w:val="nil"/>
              <w:left w:val="nil"/>
              <w:bottom w:val="single" w:sz="8" w:space="0" w:color="auto"/>
              <w:right w:val="single" w:sz="8" w:space="0" w:color="auto"/>
            </w:tcBorders>
            <w:shd w:val="clear" w:color="auto" w:fill="70AD47" w:themeFill="accent6"/>
            <w:vAlign w:val="center"/>
            <w:hideMark/>
          </w:tcPr>
          <w:p w14:paraId="47469407"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mar-24</w:t>
            </w:r>
          </w:p>
        </w:tc>
        <w:tc>
          <w:tcPr>
            <w:tcW w:w="1350" w:type="dxa"/>
            <w:tcBorders>
              <w:top w:val="nil"/>
              <w:left w:val="nil"/>
              <w:bottom w:val="single" w:sz="8" w:space="0" w:color="auto"/>
              <w:right w:val="single" w:sz="8" w:space="0" w:color="auto"/>
            </w:tcBorders>
            <w:shd w:val="clear" w:color="auto" w:fill="70AD47" w:themeFill="accent6"/>
            <w:vAlign w:val="center"/>
            <w:hideMark/>
          </w:tcPr>
          <w:p w14:paraId="79A9B325"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may-25</w:t>
            </w:r>
          </w:p>
        </w:tc>
        <w:tc>
          <w:tcPr>
            <w:tcW w:w="981" w:type="dxa"/>
            <w:vMerge/>
            <w:tcBorders>
              <w:top w:val="nil"/>
              <w:left w:val="single" w:sz="8" w:space="0" w:color="auto"/>
              <w:bottom w:val="single" w:sz="8" w:space="0" w:color="000000"/>
              <w:right w:val="single" w:sz="8" w:space="0" w:color="auto"/>
            </w:tcBorders>
            <w:vAlign w:val="center"/>
            <w:hideMark/>
          </w:tcPr>
          <w:p w14:paraId="7E4A9424" w14:textId="77777777" w:rsidR="0087404F" w:rsidRPr="0087404F" w:rsidRDefault="0087404F" w:rsidP="0087404F">
            <w:pPr>
              <w:rPr>
                <w:rFonts w:eastAsia="Times New Roman" w:cs="Times New Roman"/>
                <w:color w:val="000000"/>
                <w:sz w:val="18"/>
                <w:szCs w:val="18"/>
                <w:lang w:val="es-CO" w:eastAsia="es-CO"/>
              </w:rPr>
            </w:pPr>
          </w:p>
        </w:tc>
        <w:tc>
          <w:tcPr>
            <w:tcW w:w="981" w:type="dxa"/>
            <w:vMerge/>
            <w:tcBorders>
              <w:top w:val="nil"/>
              <w:left w:val="single" w:sz="8" w:space="0" w:color="auto"/>
              <w:bottom w:val="single" w:sz="8" w:space="0" w:color="000000"/>
              <w:right w:val="single" w:sz="8" w:space="0" w:color="auto"/>
            </w:tcBorders>
            <w:vAlign w:val="center"/>
            <w:hideMark/>
          </w:tcPr>
          <w:p w14:paraId="0E22131B" w14:textId="77777777" w:rsidR="0087404F" w:rsidRPr="0087404F" w:rsidRDefault="0087404F" w:rsidP="0087404F">
            <w:pPr>
              <w:rPr>
                <w:rFonts w:eastAsia="Times New Roman" w:cs="Times New Roman"/>
                <w:color w:val="000000"/>
                <w:sz w:val="18"/>
                <w:szCs w:val="18"/>
                <w:lang w:val="es-CO" w:eastAsia="es-CO"/>
              </w:rPr>
            </w:pPr>
          </w:p>
        </w:tc>
        <w:tc>
          <w:tcPr>
            <w:tcW w:w="1099" w:type="dxa"/>
            <w:vMerge/>
            <w:tcBorders>
              <w:top w:val="nil"/>
              <w:left w:val="single" w:sz="8" w:space="0" w:color="auto"/>
              <w:bottom w:val="single" w:sz="8" w:space="0" w:color="000000"/>
              <w:right w:val="single" w:sz="8" w:space="0" w:color="auto"/>
            </w:tcBorders>
            <w:vAlign w:val="center"/>
            <w:hideMark/>
          </w:tcPr>
          <w:p w14:paraId="4C43A72F" w14:textId="77777777" w:rsidR="0087404F" w:rsidRPr="0087404F" w:rsidRDefault="0087404F" w:rsidP="0087404F">
            <w:pPr>
              <w:rPr>
                <w:rFonts w:eastAsia="Times New Roman" w:cs="Times New Roman"/>
                <w:color w:val="000000"/>
                <w:sz w:val="18"/>
                <w:szCs w:val="18"/>
                <w:lang w:val="es-CO" w:eastAsia="es-CO"/>
              </w:rPr>
            </w:pPr>
          </w:p>
        </w:tc>
        <w:tc>
          <w:tcPr>
            <w:tcW w:w="1099" w:type="dxa"/>
            <w:vMerge/>
            <w:tcBorders>
              <w:top w:val="nil"/>
              <w:left w:val="single" w:sz="8" w:space="0" w:color="auto"/>
              <w:bottom w:val="single" w:sz="8" w:space="0" w:color="000000"/>
              <w:right w:val="single" w:sz="8" w:space="0" w:color="auto"/>
            </w:tcBorders>
            <w:shd w:val="clear" w:color="auto" w:fill="FFC000" w:themeFill="accent4"/>
            <w:vAlign w:val="center"/>
            <w:hideMark/>
          </w:tcPr>
          <w:p w14:paraId="5A718EA3" w14:textId="77777777" w:rsidR="0087404F" w:rsidRPr="0087404F" w:rsidRDefault="0087404F" w:rsidP="0087404F">
            <w:pPr>
              <w:rPr>
                <w:rFonts w:eastAsia="Times New Roman" w:cs="Times New Roman"/>
                <w:color w:val="000000"/>
                <w:sz w:val="18"/>
                <w:szCs w:val="18"/>
                <w:lang w:val="es-CO" w:eastAsia="es-CO"/>
              </w:rPr>
            </w:pPr>
          </w:p>
        </w:tc>
        <w:tc>
          <w:tcPr>
            <w:tcW w:w="1478" w:type="dxa"/>
            <w:vMerge/>
            <w:tcBorders>
              <w:top w:val="nil"/>
              <w:left w:val="single" w:sz="8" w:space="0" w:color="auto"/>
              <w:bottom w:val="single" w:sz="8" w:space="0" w:color="000000"/>
              <w:right w:val="single" w:sz="8" w:space="0" w:color="auto"/>
            </w:tcBorders>
            <w:shd w:val="clear" w:color="auto" w:fill="FFC000" w:themeFill="accent4"/>
            <w:vAlign w:val="center"/>
            <w:hideMark/>
          </w:tcPr>
          <w:p w14:paraId="5179F7E1" w14:textId="77777777" w:rsidR="0087404F" w:rsidRPr="0087404F" w:rsidRDefault="0087404F" w:rsidP="0087404F">
            <w:pPr>
              <w:rPr>
                <w:rFonts w:eastAsia="Times New Roman" w:cs="Times New Roman"/>
                <w:color w:val="000000"/>
                <w:sz w:val="18"/>
                <w:szCs w:val="18"/>
                <w:lang w:val="es-CO" w:eastAsia="es-CO"/>
              </w:rPr>
            </w:pPr>
          </w:p>
        </w:tc>
        <w:tc>
          <w:tcPr>
            <w:tcW w:w="1478" w:type="dxa"/>
            <w:vMerge/>
            <w:tcBorders>
              <w:top w:val="nil"/>
              <w:left w:val="single" w:sz="8" w:space="0" w:color="auto"/>
              <w:bottom w:val="single" w:sz="8" w:space="0" w:color="000000"/>
              <w:right w:val="single" w:sz="8" w:space="0" w:color="auto"/>
            </w:tcBorders>
            <w:shd w:val="clear" w:color="auto" w:fill="FFC000" w:themeFill="accent4"/>
            <w:vAlign w:val="center"/>
            <w:hideMark/>
          </w:tcPr>
          <w:p w14:paraId="4F274575" w14:textId="77777777" w:rsidR="0087404F" w:rsidRPr="0087404F" w:rsidRDefault="0087404F" w:rsidP="0087404F">
            <w:pPr>
              <w:rPr>
                <w:rFonts w:eastAsia="Times New Roman" w:cs="Times New Roman"/>
                <w:color w:val="000000"/>
                <w:sz w:val="18"/>
                <w:szCs w:val="18"/>
                <w:lang w:val="es-CO" w:eastAsia="es-CO"/>
              </w:rPr>
            </w:pPr>
          </w:p>
        </w:tc>
      </w:tr>
      <w:tr w:rsidR="0087404F" w:rsidRPr="0087404F" w14:paraId="5062017E" w14:textId="77777777" w:rsidTr="00AE73C0">
        <w:trPr>
          <w:trHeight w:val="1050"/>
        </w:trPr>
        <w:tc>
          <w:tcPr>
            <w:tcW w:w="1322" w:type="dxa"/>
            <w:vMerge/>
            <w:tcBorders>
              <w:top w:val="nil"/>
              <w:left w:val="single" w:sz="8" w:space="0" w:color="auto"/>
              <w:bottom w:val="single" w:sz="8" w:space="0" w:color="000000"/>
              <w:right w:val="single" w:sz="8" w:space="0" w:color="auto"/>
            </w:tcBorders>
            <w:vAlign w:val="center"/>
            <w:hideMark/>
          </w:tcPr>
          <w:p w14:paraId="1983A577" w14:textId="77777777" w:rsidR="0087404F" w:rsidRPr="0087404F" w:rsidRDefault="0087404F" w:rsidP="0087404F">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vAlign w:val="center"/>
            <w:hideMark/>
          </w:tcPr>
          <w:p w14:paraId="6A6F973A"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Regional: Bloque Magdalena Medio</w:t>
            </w:r>
          </w:p>
        </w:tc>
        <w:tc>
          <w:tcPr>
            <w:tcW w:w="1290" w:type="dxa"/>
            <w:tcBorders>
              <w:top w:val="nil"/>
              <w:left w:val="nil"/>
              <w:bottom w:val="single" w:sz="8" w:space="0" w:color="auto"/>
              <w:right w:val="single" w:sz="8" w:space="0" w:color="auto"/>
            </w:tcBorders>
            <w:vAlign w:val="center"/>
            <w:hideMark/>
          </w:tcPr>
          <w:p w14:paraId="56097378"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Lily Rueda</w:t>
            </w:r>
          </w:p>
        </w:tc>
        <w:tc>
          <w:tcPr>
            <w:tcW w:w="1110" w:type="dxa"/>
            <w:tcBorders>
              <w:top w:val="nil"/>
              <w:left w:val="nil"/>
              <w:bottom w:val="single" w:sz="8" w:space="0" w:color="auto"/>
              <w:right w:val="single" w:sz="8" w:space="0" w:color="auto"/>
            </w:tcBorders>
            <w:shd w:val="clear" w:color="auto" w:fill="70AD47" w:themeFill="accent6"/>
            <w:vAlign w:val="center"/>
            <w:hideMark/>
          </w:tcPr>
          <w:p w14:paraId="439FB5E9"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mar-24</w:t>
            </w:r>
          </w:p>
        </w:tc>
        <w:tc>
          <w:tcPr>
            <w:tcW w:w="1350" w:type="dxa"/>
            <w:tcBorders>
              <w:top w:val="nil"/>
              <w:left w:val="nil"/>
              <w:bottom w:val="single" w:sz="8" w:space="0" w:color="auto"/>
              <w:right w:val="single" w:sz="8" w:space="0" w:color="auto"/>
            </w:tcBorders>
            <w:shd w:val="clear" w:color="auto" w:fill="70AD47" w:themeFill="accent6"/>
            <w:vAlign w:val="center"/>
            <w:hideMark/>
          </w:tcPr>
          <w:p w14:paraId="61127406"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may-25</w:t>
            </w:r>
          </w:p>
        </w:tc>
        <w:tc>
          <w:tcPr>
            <w:tcW w:w="981" w:type="dxa"/>
            <w:vMerge/>
            <w:tcBorders>
              <w:top w:val="nil"/>
              <w:left w:val="single" w:sz="8" w:space="0" w:color="auto"/>
              <w:bottom w:val="single" w:sz="8" w:space="0" w:color="000000"/>
              <w:right w:val="single" w:sz="8" w:space="0" w:color="auto"/>
            </w:tcBorders>
            <w:vAlign w:val="center"/>
            <w:hideMark/>
          </w:tcPr>
          <w:p w14:paraId="1BF9F5DB" w14:textId="77777777" w:rsidR="0087404F" w:rsidRPr="0087404F" w:rsidRDefault="0087404F" w:rsidP="0087404F">
            <w:pPr>
              <w:rPr>
                <w:rFonts w:eastAsia="Times New Roman" w:cs="Times New Roman"/>
                <w:color w:val="000000"/>
                <w:sz w:val="18"/>
                <w:szCs w:val="18"/>
                <w:lang w:val="es-CO" w:eastAsia="es-CO"/>
              </w:rPr>
            </w:pPr>
          </w:p>
        </w:tc>
        <w:tc>
          <w:tcPr>
            <w:tcW w:w="981" w:type="dxa"/>
            <w:vMerge/>
            <w:tcBorders>
              <w:top w:val="nil"/>
              <w:left w:val="single" w:sz="8" w:space="0" w:color="auto"/>
              <w:bottom w:val="single" w:sz="8" w:space="0" w:color="000000"/>
              <w:right w:val="single" w:sz="8" w:space="0" w:color="auto"/>
            </w:tcBorders>
            <w:vAlign w:val="center"/>
            <w:hideMark/>
          </w:tcPr>
          <w:p w14:paraId="5F5986B5" w14:textId="77777777" w:rsidR="0087404F" w:rsidRPr="0087404F" w:rsidRDefault="0087404F" w:rsidP="0087404F">
            <w:pPr>
              <w:rPr>
                <w:rFonts w:eastAsia="Times New Roman" w:cs="Times New Roman"/>
                <w:color w:val="000000"/>
                <w:sz w:val="18"/>
                <w:szCs w:val="18"/>
                <w:lang w:val="es-CO" w:eastAsia="es-CO"/>
              </w:rPr>
            </w:pPr>
          </w:p>
        </w:tc>
        <w:tc>
          <w:tcPr>
            <w:tcW w:w="1099" w:type="dxa"/>
            <w:vMerge/>
            <w:tcBorders>
              <w:top w:val="nil"/>
              <w:left w:val="single" w:sz="8" w:space="0" w:color="auto"/>
              <w:bottom w:val="single" w:sz="8" w:space="0" w:color="000000"/>
              <w:right w:val="single" w:sz="8" w:space="0" w:color="auto"/>
            </w:tcBorders>
            <w:vAlign w:val="center"/>
            <w:hideMark/>
          </w:tcPr>
          <w:p w14:paraId="0891B7C8" w14:textId="77777777" w:rsidR="0087404F" w:rsidRPr="0087404F" w:rsidRDefault="0087404F" w:rsidP="0087404F">
            <w:pPr>
              <w:rPr>
                <w:rFonts w:eastAsia="Times New Roman" w:cs="Times New Roman"/>
                <w:color w:val="000000"/>
                <w:sz w:val="18"/>
                <w:szCs w:val="18"/>
                <w:lang w:val="es-CO" w:eastAsia="es-CO"/>
              </w:rPr>
            </w:pPr>
          </w:p>
        </w:tc>
        <w:tc>
          <w:tcPr>
            <w:tcW w:w="1099" w:type="dxa"/>
            <w:vMerge/>
            <w:tcBorders>
              <w:top w:val="nil"/>
              <w:left w:val="single" w:sz="8" w:space="0" w:color="auto"/>
              <w:bottom w:val="single" w:sz="8" w:space="0" w:color="000000"/>
              <w:right w:val="single" w:sz="8" w:space="0" w:color="auto"/>
            </w:tcBorders>
            <w:shd w:val="clear" w:color="auto" w:fill="FFC000" w:themeFill="accent4"/>
            <w:vAlign w:val="center"/>
            <w:hideMark/>
          </w:tcPr>
          <w:p w14:paraId="594427F4" w14:textId="77777777" w:rsidR="0087404F" w:rsidRPr="0087404F" w:rsidRDefault="0087404F" w:rsidP="0087404F">
            <w:pPr>
              <w:rPr>
                <w:rFonts w:eastAsia="Times New Roman" w:cs="Times New Roman"/>
                <w:color w:val="000000"/>
                <w:sz w:val="18"/>
                <w:szCs w:val="18"/>
                <w:lang w:val="es-CO" w:eastAsia="es-CO"/>
              </w:rPr>
            </w:pPr>
          </w:p>
        </w:tc>
        <w:tc>
          <w:tcPr>
            <w:tcW w:w="1478" w:type="dxa"/>
            <w:vMerge/>
            <w:tcBorders>
              <w:top w:val="nil"/>
              <w:left w:val="single" w:sz="8" w:space="0" w:color="auto"/>
              <w:bottom w:val="single" w:sz="8" w:space="0" w:color="000000"/>
              <w:right w:val="single" w:sz="8" w:space="0" w:color="auto"/>
            </w:tcBorders>
            <w:shd w:val="clear" w:color="auto" w:fill="FFC000" w:themeFill="accent4"/>
            <w:vAlign w:val="center"/>
            <w:hideMark/>
          </w:tcPr>
          <w:p w14:paraId="26BDB39A" w14:textId="77777777" w:rsidR="0087404F" w:rsidRPr="0087404F" w:rsidRDefault="0087404F" w:rsidP="0087404F">
            <w:pPr>
              <w:rPr>
                <w:rFonts w:eastAsia="Times New Roman" w:cs="Times New Roman"/>
                <w:color w:val="000000"/>
                <w:sz w:val="18"/>
                <w:szCs w:val="18"/>
                <w:lang w:val="es-CO" w:eastAsia="es-CO"/>
              </w:rPr>
            </w:pPr>
          </w:p>
        </w:tc>
        <w:tc>
          <w:tcPr>
            <w:tcW w:w="1478" w:type="dxa"/>
            <w:vMerge/>
            <w:tcBorders>
              <w:top w:val="nil"/>
              <w:left w:val="single" w:sz="8" w:space="0" w:color="auto"/>
              <w:bottom w:val="single" w:sz="8" w:space="0" w:color="000000"/>
              <w:right w:val="single" w:sz="8" w:space="0" w:color="auto"/>
            </w:tcBorders>
            <w:shd w:val="clear" w:color="auto" w:fill="FFC000" w:themeFill="accent4"/>
            <w:vAlign w:val="center"/>
            <w:hideMark/>
          </w:tcPr>
          <w:p w14:paraId="569FED5E" w14:textId="77777777" w:rsidR="0087404F" w:rsidRPr="0087404F" w:rsidRDefault="0087404F" w:rsidP="0087404F">
            <w:pPr>
              <w:rPr>
                <w:rFonts w:eastAsia="Times New Roman" w:cs="Times New Roman"/>
                <w:color w:val="000000"/>
                <w:sz w:val="18"/>
                <w:szCs w:val="18"/>
                <w:lang w:val="es-CO" w:eastAsia="es-CO"/>
              </w:rPr>
            </w:pPr>
          </w:p>
        </w:tc>
      </w:tr>
      <w:tr w:rsidR="0087404F" w:rsidRPr="0087404F" w14:paraId="6B8EBA53" w14:textId="77777777" w:rsidTr="00EC6375">
        <w:trPr>
          <w:trHeight w:val="790"/>
        </w:trPr>
        <w:tc>
          <w:tcPr>
            <w:tcW w:w="1322" w:type="dxa"/>
            <w:vMerge w:val="restart"/>
            <w:tcBorders>
              <w:top w:val="nil"/>
              <w:left w:val="single" w:sz="8" w:space="0" w:color="auto"/>
              <w:bottom w:val="single" w:sz="8" w:space="0" w:color="000000"/>
              <w:right w:val="single" w:sz="8" w:space="0" w:color="auto"/>
            </w:tcBorders>
            <w:vAlign w:val="center"/>
            <w:hideMark/>
          </w:tcPr>
          <w:p w14:paraId="5AE03083"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Macrocaso 8: Crímenes cometidos por miembros de la Fuerza Pública, otros agentes del Estado, o en asociación con grupos paramilitares, o terceros civiles, por causa, con ocasión, o en relación directa o indirecta con el conflicto armado colombiano</w:t>
            </w:r>
          </w:p>
        </w:tc>
        <w:tc>
          <w:tcPr>
            <w:tcW w:w="1975" w:type="dxa"/>
            <w:tcBorders>
              <w:top w:val="nil"/>
              <w:left w:val="nil"/>
              <w:bottom w:val="single" w:sz="8" w:space="0" w:color="auto"/>
              <w:right w:val="single" w:sz="8" w:space="0" w:color="auto"/>
            </w:tcBorders>
            <w:vAlign w:val="center"/>
            <w:hideMark/>
          </w:tcPr>
          <w:p w14:paraId="65B20773"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Antioquia Fase 1- Comuna 13</w:t>
            </w:r>
          </w:p>
        </w:tc>
        <w:tc>
          <w:tcPr>
            <w:tcW w:w="1290" w:type="dxa"/>
            <w:tcBorders>
              <w:top w:val="nil"/>
              <w:left w:val="nil"/>
              <w:bottom w:val="single" w:sz="8" w:space="0" w:color="auto"/>
              <w:right w:val="single" w:sz="8" w:space="0" w:color="auto"/>
            </w:tcBorders>
            <w:vAlign w:val="center"/>
            <w:hideMark/>
          </w:tcPr>
          <w:p w14:paraId="79D4BC43"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Óscar Parra y Gustavo Salazar</w:t>
            </w:r>
          </w:p>
        </w:tc>
        <w:tc>
          <w:tcPr>
            <w:tcW w:w="1110" w:type="dxa"/>
            <w:tcBorders>
              <w:top w:val="nil"/>
              <w:left w:val="nil"/>
              <w:bottom w:val="single" w:sz="8" w:space="0" w:color="auto"/>
              <w:right w:val="single" w:sz="8" w:space="0" w:color="auto"/>
            </w:tcBorders>
            <w:shd w:val="clear" w:color="auto" w:fill="70AD47" w:themeFill="accent6"/>
            <w:vAlign w:val="center"/>
            <w:hideMark/>
          </w:tcPr>
          <w:p w14:paraId="71474F59"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may-26</w:t>
            </w:r>
          </w:p>
        </w:tc>
        <w:tc>
          <w:tcPr>
            <w:tcW w:w="1350" w:type="dxa"/>
            <w:tcBorders>
              <w:top w:val="nil"/>
              <w:left w:val="nil"/>
              <w:bottom w:val="single" w:sz="8" w:space="0" w:color="auto"/>
              <w:right w:val="single" w:sz="8" w:space="0" w:color="auto"/>
            </w:tcBorders>
            <w:shd w:val="clear" w:color="auto" w:fill="70AD47" w:themeFill="accent6"/>
            <w:vAlign w:val="center"/>
            <w:hideMark/>
          </w:tcPr>
          <w:p w14:paraId="57BBF0A8"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may-26</w:t>
            </w:r>
          </w:p>
        </w:tc>
        <w:tc>
          <w:tcPr>
            <w:tcW w:w="981" w:type="dxa"/>
            <w:tcBorders>
              <w:top w:val="nil"/>
              <w:left w:val="nil"/>
              <w:bottom w:val="single" w:sz="8" w:space="0" w:color="auto"/>
              <w:right w:val="single" w:sz="8" w:space="0" w:color="auto"/>
            </w:tcBorders>
            <w:shd w:val="clear" w:color="auto" w:fill="70AD47" w:themeFill="accent6"/>
            <w:vAlign w:val="center"/>
            <w:hideMark/>
          </w:tcPr>
          <w:p w14:paraId="600C4973"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jun-26</w:t>
            </w:r>
          </w:p>
        </w:tc>
        <w:tc>
          <w:tcPr>
            <w:tcW w:w="981" w:type="dxa"/>
            <w:tcBorders>
              <w:top w:val="nil"/>
              <w:left w:val="nil"/>
              <w:bottom w:val="single" w:sz="8" w:space="0" w:color="auto"/>
              <w:right w:val="single" w:sz="8" w:space="0" w:color="auto"/>
            </w:tcBorders>
            <w:shd w:val="clear" w:color="auto" w:fill="FFC000" w:themeFill="accent4"/>
            <w:vAlign w:val="center"/>
            <w:hideMark/>
          </w:tcPr>
          <w:p w14:paraId="526ABA9C"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sep-26</w:t>
            </w:r>
          </w:p>
        </w:tc>
        <w:tc>
          <w:tcPr>
            <w:tcW w:w="1099" w:type="dxa"/>
            <w:tcBorders>
              <w:top w:val="nil"/>
              <w:left w:val="nil"/>
              <w:bottom w:val="single" w:sz="8" w:space="0" w:color="auto"/>
              <w:right w:val="single" w:sz="8" w:space="0" w:color="auto"/>
            </w:tcBorders>
            <w:shd w:val="clear" w:color="auto" w:fill="FFC000" w:themeFill="accent4"/>
            <w:vAlign w:val="center"/>
            <w:hideMark/>
          </w:tcPr>
          <w:p w14:paraId="6385D9D9"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oct-26</w:t>
            </w:r>
          </w:p>
        </w:tc>
        <w:tc>
          <w:tcPr>
            <w:tcW w:w="1099" w:type="dxa"/>
            <w:tcBorders>
              <w:top w:val="nil"/>
              <w:left w:val="nil"/>
              <w:bottom w:val="single" w:sz="8" w:space="0" w:color="auto"/>
              <w:right w:val="single" w:sz="8" w:space="0" w:color="auto"/>
            </w:tcBorders>
            <w:shd w:val="clear" w:color="auto" w:fill="FFC000" w:themeFill="accent4"/>
            <w:vAlign w:val="center"/>
            <w:hideMark/>
          </w:tcPr>
          <w:p w14:paraId="2103383E"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dic-26</w:t>
            </w:r>
          </w:p>
        </w:tc>
        <w:tc>
          <w:tcPr>
            <w:tcW w:w="1478" w:type="dxa"/>
            <w:tcBorders>
              <w:top w:val="nil"/>
              <w:left w:val="nil"/>
              <w:bottom w:val="single" w:sz="8" w:space="0" w:color="auto"/>
              <w:right w:val="single" w:sz="8" w:space="0" w:color="auto"/>
            </w:tcBorders>
            <w:shd w:val="clear" w:color="auto" w:fill="FFC000" w:themeFill="accent4"/>
            <w:vAlign w:val="center"/>
            <w:hideMark/>
          </w:tcPr>
          <w:p w14:paraId="13917745"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dic-27</w:t>
            </w:r>
          </w:p>
        </w:tc>
        <w:tc>
          <w:tcPr>
            <w:tcW w:w="1478" w:type="dxa"/>
            <w:tcBorders>
              <w:top w:val="nil"/>
              <w:left w:val="nil"/>
              <w:bottom w:val="single" w:sz="8" w:space="0" w:color="auto"/>
              <w:right w:val="single" w:sz="8" w:space="0" w:color="auto"/>
            </w:tcBorders>
            <w:shd w:val="clear" w:color="auto" w:fill="FFC000" w:themeFill="accent4"/>
            <w:vAlign w:val="center"/>
            <w:hideMark/>
          </w:tcPr>
          <w:p w14:paraId="4E995640"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dic-27</w:t>
            </w:r>
          </w:p>
        </w:tc>
      </w:tr>
      <w:tr w:rsidR="0087404F" w:rsidRPr="0087404F" w14:paraId="0A9024CE" w14:textId="77777777" w:rsidTr="00EC6375">
        <w:trPr>
          <w:trHeight w:val="1830"/>
        </w:trPr>
        <w:tc>
          <w:tcPr>
            <w:tcW w:w="1322" w:type="dxa"/>
            <w:vMerge/>
            <w:tcBorders>
              <w:top w:val="nil"/>
              <w:left w:val="single" w:sz="8" w:space="0" w:color="auto"/>
              <w:bottom w:val="single" w:sz="8" w:space="0" w:color="000000"/>
              <w:right w:val="single" w:sz="8" w:space="0" w:color="auto"/>
            </w:tcBorders>
            <w:vAlign w:val="center"/>
            <w:hideMark/>
          </w:tcPr>
          <w:p w14:paraId="5D8F03A0" w14:textId="77777777" w:rsidR="0087404F" w:rsidRPr="0087404F" w:rsidRDefault="0087404F" w:rsidP="0087404F">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vAlign w:val="center"/>
            <w:hideMark/>
          </w:tcPr>
          <w:p w14:paraId="528B0C88"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Antioquia Fase 2: norte, nordeste y bajo cauca antioqueño de 1996 a 1999</w:t>
            </w:r>
          </w:p>
        </w:tc>
        <w:tc>
          <w:tcPr>
            <w:tcW w:w="1290" w:type="dxa"/>
            <w:tcBorders>
              <w:top w:val="nil"/>
              <w:left w:val="nil"/>
              <w:bottom w:val="single" w:sz="8" w:space="0" w:color="auto"/>
              <w:right w:val="single" w:sz="8" w:space="0" w:color="auto"/>
            </w:tcBorders>
            <w:vAlign w:val="center"/>
            <w:hideMark/>
          </w:tcPr>
          <w:p w14:paraId="3B6C9D77"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Óscar Parra y Gustavo Salazar</w:t>
            </w:r>
          </w:p>
        </w:tc>
        <w:tc>
          <w:tcPr>
            <w:tcW w:w="1110" w:type="dxa"/>
            <w:tcBorders>
              <w:top w:val="nil"/>
              <w:left w:val="nil"/>
              <w:bottom w:val="single" w:sz="8" w:space="0" w:color="auto"/>
              <w:right w:val="single" w:sz="8" w:space="0" w:color="auto"/>
            </w:tcBorders>
            <w:shd w:val="clear" w:color="auto" w:fill="70AD47" w:themeFill="accent6"/>
            <w:vAlign w:val="center"/>
            <w:hideMark/>
          </w:tcPr>
          <w:p w14:paraId="50E1B2D3"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ago-26</w:t>
            </w:r>
          </w:p>
        </w:tc>
        <w:tc>
          <w:tcPr>
            <w:tcW w:w="1350" w:type="dxa"/>
            <w:tcBorders>
              <w:top w:val="nil"/>
              <w:left w:val="nil"/>
              <w:bottom w:val="single" w:sz="8" w:space="0" w:color="auto"/>
              <w:right w:val="single" w:sz="8" w:space="0" w:color="auto"/>
            </w:tcBorders>
            <w:shd w:val="clear" w:color="auto" w:fill="FFC000" w:themeFill="accent4"/>
            <w:vAlign w:val="center"/>
            <w:hideMark/>
          </w:tcPr>
          <w:p w14:paraId="7D962543"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sep-26</w:t>
            </w:r>
          </w:p>
        </w:tc>
        <w:tc>
          <w:tcPr>
            <w:tcW w:w="981" w:type="dxa"/>
            <w:tcBorders>
              <w:top w:val="nil"/>
              <w:left w:val="nil"/>
              <w:bottom w:val="single" w:sz="8" w:space="0" w:color="auto"/>
              <w:right w:val="single" w:sz="8" w:space="0" w:color="auto"/>
            </w:tcBorders>
            <w:shd w:val="clear" w:color="auto" w:fill="FFC000" w:themeFill="accent4"/>
            <w:vAlign w:val="center"/>
            <w:hideMark/>
          </w:tcPr>
          <w:p w14:paraId="042068AA"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sep-26</w:t>
            </w:r>
          </w:p>
        </w:tc>
        <w:tc>
          <w:tcPr>
            <w:tcW w:w="981" w:type="dxa"/>
            <w:tcBorders>
              <w:top w:val="nil"/>
              <w:left w:val="nil"/>
              <w:bottom w:val="single" w:sz="8" w:space="0" w:color="auto"/>
              <w:right w:val="single" w:sz="8" w:space="0" w:color="auto"/>
            </w:tcBorders>
            <w:shd w:val="clear" w:color="auto" w:fill="FFC000" w:themeFill="accent4"/>
            <w:vAlign w:val="center"/>
            <w:hideMark/>
          </w:tcPr>
          <w:p w14:paraId="6A5BF5D5"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nov-26</w:t>
            </w:r>
          </w:p>
        </w:tc>
        <w:tc>
          <w:tcPr>
            <w:tcW w:w="1099" w:type="dxa"/>
            <w:tcBorders>
              <w:top w:val="nil"/>
              <w:left w:val="nil"/>
              <w:bottom w:val="single" w:sz="8" w:space="0" w:color="auto"/>
              <w:right w:val="single" w:sz="8" w:space="0" w:color="auto"/>
            </w:tcBorders>
            <w:shd w:val="clear" w:color="auto" w:fill="FFC000" w:themeFill="accent4"/>
            <w:vAlign w:val="center"/>
            <w:hideMark/>
          </w:tcPr>
          <w:p w14:paraId="64F2CF6F"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nov-26</w:t>
            </w:r>
          </w:p>
        </w:tc>
        <w:tc>
          <w:tcPr>
            <w:tcW w:w="1099" w:type="dxa"/>
            <w:tcBorders>
              <w:top w:val="nil"/>
              <w:left w:val="nil"/>
              <w:bottom w:val="single" w:sz="8" w:space="0" w:color="auto"/>
              <w:right w:val="single" w:sz="8" w:space="0" w:color="auto"/>
            </w:tcBorders>
            <w:shd w:val="clear" w:color="auto" w:fill="FFC000" w:themeFill="accent4"/>
            <w:vAlign w:val="center"/>
            <w:hideMark/>
          </w:tcPr>
          <w:p w14:paraId="520CB41C"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nov-26</w:t>
            </w:r>
          </w:p>
        </w:tc>
        <w:tc>
          <w:tcPr>
            <w:tcW w:w="1478" w:type="dxa"/>
            <w:tcBorders>
              <w:top w:val="nil"/>
              <w:left w:val="nil"/>
              <w:bottom w:val="single" w:sz="8" w:space="0" w:color="auto"/>
              <w:right w:val="single" w:sz="8" w:space="0" w:color="auto"/>
            </w:tcBorders>
            <w:shd w:val="clear" w:color="auto" w:fill="FFC000" w:themeFill="accent4"/>
            <w:vAlign w:val="center"/>
            <w:hideMark/>
          </w:tcPr>
          <w:p w14:paraId="4C666765"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dic-27</w:t>
            </w:r>
          </w:p>
        </w:tc>
        <w:tc>
          <w:tcPr>
            <w:tcW w:w="1478" w:type="dxa"/>
            <w:tcBorders>
              <w:top w:val="nil"/>
              <w:left w:val="nil"/>
              <w:bottom w:val="single" w:sz="8" w:space="0" w:color="auto"/>
              <w:right w:val="single" w:sz="8" w:space="0" w:color="auto"/>
            </w:tcBorders>
            <w:shd w:val="clear" w:color="auto" w:fill="FFC000" w:themeFill="accent4"/>
            <w:vAlign w:val="center"/>
            <w:hideMark/>
          </w:tcPr>
          <w:p w14:paraId="0F9963A3"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dic-27</w:t>
            </w:r>
          </w:p>
        </w:tc>
      </w:tr>
      <w:tr w:rsidR="0087404F" w:rsidRPr="0087404F" w14:paraId="48411A15" w14:textId="77777777" w:rsidTr="00EC6375">
        <w:trPr>
          <w:trHeight w:val="530"/>
        </w:trPr>
        <w:tc>
          <w:tcPr>
            <w:tcW w:w="1322" w:type="dxa"/>
            <w:vMerge/>
            <w:tcBorders>
              <w:top w:val="nil"/>
              <w:left w:val="single" w:sz="8" w:space="0" w:color="auto"/>
              <w:bottom w:val="single" w:sz="8" w:space="0" w:color="000000"/>
              <w:right w:val="single" w:sz="8" w:space="0" w:color="auto"/>
            </w:tcBorders>
            <w:vAlign w:val="center"/>
            <w:hideMark/>
          </w:tcPr>
          <w:p w14:paraId="56E0BC57" w14:textId="77777777" w:rsidR="0087404F" w:rsidRPr="0087404F" w:rsidRDefault="0087404F" w:rsidP="0087404F">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vAlign w:val="center"/>
            <w:hideMark/>
          </w:tcPr>
          <w:p w14:paraId="06A636B7"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Gran Magdalena</w:t>
            </w:r>
          </w:p>
        </w:tc>
        <w:tc>
          <w:tcPr>
            <w:tcW w:w="1290" w:type="dxa"/>
            <w:tcBorders>
              <w:top w:val="nil"/>
              <w:left w:val="nil"/>
              <w:bottom w:val="single" w:sz="8" w:space="0" w:color="auto"/>
              <w:right w:val="single" w:sz="8" w:space="0" w:color="auto"/>
            </w:tcBorders>
            <w:vAlign w:val="center"/>
            <w:hideMark/>
          </w:tcPr>
          <w:p w14:paraId="318DCD8B"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Óscar Parra</w:t>
            </w:r>
          </w:p>
        </w:tc>
        <w:tc>
          <w:tcPr>
            <w:tcW w:w="1110" w:type="dxa"/>
            <w:tcBorders>
              <w:top w:val="nil"/>
              <w:left w:val="nil"/>
              <w:bottom w:val="single" w:sz="8" w:space="0" w:color="auto"/>
              <w:right w:val="single" w:sz="8" w:space="0" w:color="auto"/>
            </w:tcBorders>
            <w:shd w:val="clear" w:color="auto" w:fill="70AD47" w:themeFill="accent6"/>
            <w:vAlign w:val="center"/>
            <w:hideMark/>
          </w:tcPr>
          <w:p w14:paraId="281316C7"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ago-26</w:t>
            </w:r>
          </w:p>
        </w:tc>
        <w:tc>
          <w:tcPr>
            <w:tcW w:w="1350" w:type="dxa"/>
            <w:tcBorders>
              <w:top w:val="nil"/>
              <w:left w:val="nil"/>
              <w:bottom w:val="single" w:sz="8" w:space="0" w:color="auto"/>
              <w:right w:val="single" w:sz="8" w:space="0" w:color="auto"/>
            </w:tcBorders>
            <w:shd w:val="clear" w:color="auto" w:fill="70AD47" w:themeFill="accent6"/>
            <w:vAlign w:val="center"/>
            <w:hideMark/>
          </w:tcPr>
          <w:p w14:paraId="7F5D9C7E"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jul-26</w:t>
            </w:r>
          </w:p>
        </w:tc>
        <w:tc>
          <w:tcPr>
            <w:tcW w:w="981" w:type="dxa"/>
            <w:tcBorders>
              <w:top w:val="nil"/>
              <w:left w:val="nil"/>
              <w:bottom w:val="single" w:sz="8" w:space="0" w:color="auto"/>
              <w:right w:val="single" w:sz="8" w:space="0" w:color="auto"/>
            </w:tcBorders>
            <w:shd w:val="clear" w:color="auto" w:fill="70AD47" w:themeFill="accent6"/>
            <w:vAlign w:val="center"/>
            <w:hideMark/>
          </w:tcPr>
          <w:p w14:paraId="45498390"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ago-26</w:t>
            </w:r>
          </w:p>
        </w:tc>
        <w:tc>
          <w:tcPr>
            <w:tcW w:w="981" w:type="dxa"/>
            <w:tcBorders>
              <w:top w:val="nil"/>
              <w:left w:val="nil"/>
              <w:bottom w:val="single" w:sz="8" w:space="0" w:color="auto"/>
              <w:right w:val="single" w:sz="8" w:space="0" w:color="auto"/>
            </w:tcBorders>
            <w:shd w:val="clear" w:color="auto" w:fill="FFC000" w:themeFill="accent4"/>
            <w:vAlign w:val="center"/>
            <w:hideMark/>
          </w:tcPr>
          <w:p w14:paraId="3048F378"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sep-26</w:t>
            </w:r>
          </w:p>
        </w:tc>
        <w:tc>
          <w:tcPr>
            <w:tcW w:w="1099" w:type="dxa"/>
            <w:tcBorders>
              <w:top w:val="nil"/>
              <w:left w:val="nil"/>
              <w:bottom w:val="single" w:sz="8" w:space="0" w:color="auto"/>
              <w:right w:val="single" w:sz="8" w:space="0" w:color="auto"/>
            </w:tcBorders>
            <w:shd w:val="clear" w:color="auto" w:fill="FFC000" w:themeFill="accent4"/>
            <w:vAlign w:val="center"/>
            <w:hideMark/>
          </w:tcPr>
          <w:p w14:paraId="79B1195C"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nov-26</w:t>
            </w:r>
          </w:p>
        </w:tc>
        <w:tc>
          <w:tcPr>
            <w:tcW w:w="1099" w:type="dxa"/>
            <w:tcBorders>
              <w:top w:val="nil"/>
              <w:left w:val="nil"/>
              <w:bottom w:val="single" w:sz="8" w:space="0" w:color="auto"/>
              <w:right w:val="single" w:sz="8" w:space="0" w:color="auto"/>
            </w:tcBorders>
            <w:shd w:val="clear" w:color="auto" w:fill="FFC000" w:themeFill="accent4"/>
            <w:vAlign w:val="center"/>
            <w:hideMark/>
          </w:tcPr>
          <w:p w14:paraId="1A26C54D"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dic-26</w:t>
            </w:r>
          </w:p>
        </w:tc>
        <w:tc>
          <w:tcPr>
            <w:tcW w:w="1478" w:type="dxa"/>
            <w:tcBorders>
              <w:top w:val="nil"/>
              <w:left w:val="nil"/>
              <w:bottom w:val="single" w:sz="8" w:space="0" w:color="auto"/>
              <w:right w:val="single" w:sz="8" w:space="0" w:color="auto"/>
            </w:tcBorders>
            <w:shd w:val="clear" w:color="auto" w:fill="FFC000" w:themeFill="accent4"/>
            <w:vAlign w:val="center"/>
            <w:hideMark/>
          </w:tcPr>
          <w:p w14:paraId="5C6BDD95"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dic-27</w:t>
            </w:r>
          </w:p>
        </w:tc>
        <w:tc>
          <w:tcPr>
            <w:tcW w:w="1478" w:type="dxa"/>
            <w:tcBorders>
              <w:top w:val="nil"/>
              <w:left w:val="nil"/>
              <w:bottom w:val="single" w:sz="8" w:space="0" w:color="auto"/>
              <w:right w:val="single" w:sz="8" w:space="0" w:color="auto"/>
            </w:tcBorders>
            <w:shd w:val="clear" w:color="auto" w:fill="FFC000" w:themeFill="accent4"/>
            <w:vAlign w:val="center"/>
            <w:hideMark/>
          </w:tcPr>
          <w:p w14:paraId="31208954"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dic-27</w:t>
            </w:r>
          </w:p>
        </w:tc>
      </w:tr>
      <w:tr w:rsidR="0087404F" w:rsidRPr="0087404F" w14:paraId="4A710347" w14:textId="77777777" w:rsidTr="00EC6375">
        <w:trPr>
          <w:trHeight w:val="530"/>
        </w:trPr>
        <w:tc>
          <w:tcPr>
            <w:tcW w:w="1322" w:type="dxa"/>
            <w:vMerge/>
            <w:tcBorders>
              <w:top w:val="nil"/>
              <w:left w:val="single" w:sz="8" w:space="0" w:color="auto"/>
              <w:bottom w:val="single" w:sz="8" w:space="0" w:color="000000"/>
              <w:right w:val="single" w:sz="8" w:space="0" w:color="auto"/>
            </w:tcBorders>
            <w:vAlign w:val="center"/>
            <w:hideMark/>
          </w:tcPr>
          <w:p w14:paraId="049264CF" w14:textId="77777777" w:rsidR="0087404F" w:rsidRPr="0087404F" w:rsidRDefault="0087404F" w:rsidP="0087404F">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vAlign w:val="center"/>
            <w:hideMark/>
          </w:tcPr>
          <w:p w14:paraId="7F32101E"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Montes de María</w:t>
            </w:r>
          </w:p>
        </w:tc>
        <w:tc>
          <w:tcPr>
            <w:tcW w:w="1290" w:type="dxa"/>
            <w:tcBorders>
              <w:top w:val="nil"/>
              <w:left w:val="nil"/>
              <w:bottom w:val="single" w:sz="8" w:space="0" w:color="auto"/>
              <w:right w:val="single" w:sz="8" w:space="0" w:color="auto"/>
            </w:tcBorders>
            <w:vAlign w:val="center"/>
            <w:hideMark/>
          </w:tcPr>
          <w:p w14:paraId="3EA15492"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María del Pilar Valencia</w:t>
            </w:r>
          </w:p>
        </w:tc>
        <w:tc>
          <w:tcPr>
            <w:tcW w:w="1110" w:type="dxa"/>
            <w:tcBorders>
              <w:top w:val="nil"/>
              <w:left w:val="nil"/>
              <w:bottom w:val="single" w:sz="8" w:space="0" w:color="auto"/>
              <w:right w:val="single" w:sz="8" w:space="0" w:color="auto"/>
            </w:tcBorders>
            <w:shd w:val="clear" w:color="auto" w:fill="70AD47" w:themeFill="accent6"/>
            <w:vAlign w:val="center"/>
            <w:hideMark/>
          </w:tcPr>
          <w:p w14:paraId="4E3640AD"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mar-26</w:t>
            </w:r>
          </w:p>
        </w:tc>
        <w:tc>
          <w:tcPr>
            <w:tcW w:w="1350" w:type="dxa"/>
            <w:tcBorders>
              <w:top w:val="nil"/>
              <w:left w:val="nil"/>
              <w:bottom w:val="single" w:sz="8" w:space="0" w:color="auto"/>
              <w:right w:val="single" w:sz="8" w:space="0" w:color="auto"/>
            </w:tcBorders>
            <w:shd w:val="clear" w:color="auto" w:fill="70AD47" w:themeFill="accent6"/>
            <w:vAlign w:val="center"/>
            <w:hideMark/>
          </w:tcPr>
          <w:p w14:paraId="125C0C4F"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mar-26</w:t>
            </w:r>
          </w:p>
        </w:tc>
        <w:tc>
          <w:tcPr>
            <w:tcW w:w="981" w:type="dxa"/>
            <w:tcBorders>
              <w:top w:val="nil"/>
              <w:left w:val="nil"/>
              <w:bottom w:val="single" w:sz="8" w:space="0" w:color="auto"/>
              <w:right w:val="single" w:sz="8" w:space="0" w:color="auto"/>
            </w:tcBorders>
            <w:shd w:val="clear" w:color="auto" w:fill="70AD47" w:themeFill="accent6"/>
            <w:vAlign w:val="center"/>
            <w:hideMark/>
          </w:tcPr>
          <w:p w14:paraId="7050F5E8"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jun-26</w:t>
            </w:r>
          </w:p>
        </w:tc>
        <w:tc>
          <w:tcPr>
            <w:tcW w:w="981" w:type="dxa"/>
            <w:tcBorders>
              <w:top w:val="nil"/>
              <w:left w:val="nil"/>
              <w:bottom w:val="single" w:sz="8" w:space="0" w:color="auto"/>
              <w:right w:val="single" w:sz="8" w:space="0" w:color="auto"/>
            </w:tcBorders>
            <w:shd w:val="clear" w:color="auto" w:fill="70AD47" w:themeFill="accent6"/>
            <w:vAlign w:val="center"/>
            <w:hideMark/>
          </w:tcPr>
          <w:p w14:paraId="6CF6C2DC"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ago-26</w:t>
            </w:r>
          </w:p>
        </w:tc>
        <w:tc>
          <w:tcPr>
            <w:tcW w:w="1099" w:type="dxa"/>
            <w:tcBorders>
              <w:top w:val="nil"/>
              <w:left w:val="nil"/>
              <w:bottom w:val="single" w:sz="8" w:space="0" w:color="auto"/>
              <w:right w:val="single" w:sz="8" w:space="0" w:color="auto"/>
            </w:tcBorders>
            <w:shd w:val="clear" w:color="auto" w:fill="FFC000" w:themeFill="accent4"/>
            <w:vAlign w:val="center"/>
            <w:hideMark/>
          </w:tcPr>
          <w:p w14:paraId="519E5C3F"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nov-26</w:t>
            </w:r>
          </w:p>
        </w:tc>
        <w:tc>
          <w:tcPr>
            <w:tcW w:w="1099" w:type="dxa"/>
            <w:tcBorders>
              <w:top w:val="nil"/>
              <w:left w:val="nil"/>
              <w:bottom w:val="single" w:sz="8" w:space="0" w:color="auto"/>
              <w:right w:val="single" w:sz="8" w:space="0" w:color="auto"/>
            </w:tcBorders>
            <w:shd w:val="clear" w:color="auto" w:fill="FFC000" w:themeFill="accent4"/>
            <w:vAlign w:val="center"/>
            <w:hideMark/>
          </w:tcPr>
          <w:p w14:paraId="4345AD23"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nov-26</w:t>
            </w:r>
          </w:p>
        </w:tc>
        <w:tc>
          <w:tcPr>
            <w:tcW w:w="1478" w:type="dxa"/>
            <w:tcBorders>
              <w:top w:val="nil"/>
              <w:left w:val="nil"/>
              <w:bottom w:val="single" w:sz="8" w:space="0" w:color="auto"/>
              <w:right w:val="single" w:sz="8" w:space="0" w:color="auto"/>
            </w:tcBorders>
            <w:shd w:val="clear" w:color="auto" w:fill="FFC000" w:themeFill="accent4"/>
            <w:vAlign w:val="center"/>
            <w:hideMark/>
          </w:tcPr>
          <w:p w14:paraId="630FDFCB"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oct-26</w:t>
            </w:r>
          </w:p>
        </w:tc>
        <w:tc>
          <w:tcPr>
            <w:tcW w:w="1478" w:type="dxa"/>
            <w:tcBorders>
              <w:top w:val="nil"/>
              <w:left w:val="nil"/>
              <w:bottom w:val="single" w:sz="8" w:space="0" w:color="auto"/>
              <w:right w:val="single" w:sz="8" w:space="0" w:color="auto"/>
            </w:tcBorders>
            <w:shd w:val="clear" w:color="auto" w:fill="FFC000" w:themeFill="accent4"/>
            <w:vAlign w:val="center"/>
            <w:hideMark/>
          </w:tcPr>
          <w:p w14:paraId="730964E8"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nov-26</w:t>
            </w:r>
          </w:p>
        </w:tc>
      </w:tr>
      <w:tr w:rsidR="0087404F" w:rsidRPr="0087404F" w14:paraId="1960464E" w14:textId="77777777" w:rsidTr="00EC6375">
        <w:trPr>
          <w:trHeight w:val="1830"/>
        </w:trPr>
        <w:tc>
          <w:tcPr>
            <w:tcW w:w="1322" w:type="dxa"/>
            <w:vMerge/>
            <w:tcBorders>
              <w:top w:val="nil"/>
              <w:left w:val="single" w:sz="8" w:space="0" w:color="auto"/>
              <w:bottom w:val="single" w:sz="8" w:space="0" w:color="000000"/>
              <w:right w:val="single" w:sz="8" w:space="0" w:color="auto"/>
            </w:tcBorders>
            <w:vAlign w:val="center"/>
            <w:hideMark/>
          </w:tcPr>
          <w:p w14:paraId="6C97A351" w14:textId="77777777" w:rsidR="0087404F" w:rsidRPr="0087404F" w:rsidRDefault="0087404F" w:rsidP="0087404F">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vAlign w:val="center"/>
            <w:hideMark/>
          </w:tcPr>
          <w:p w14:paraId="1061432E"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Ariari-Guayabero- Guaviare-Caguán-Florencia y zonas aledañas</w:t>
            </w:r>
          </w:p>
        </w:tc>
        <w:tc>
          <w:tcPr>
            <w:tcW w:w="1290" w:type="dxa"/>
            <w:tcBorders>
              <w:top w:val="nil"/>
              <w:left w:val="nil"/>
              <w:bottom w:val="single" w:sz="8" w:space="0" w:color="auto"/>
              <w:right w:val="single" w:sz="8" w:space="0" w:color="auto"/>
            </w:tcBorders>
            <w:vAlign w:val="center"/>
            <w:hideMark/>
          </w:tcPr>
          <w:p w14:paraId="7E5AECC9"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Reinere Jaramillo</w:t>
            </w:r>
          </w:p>
        </w:tc>
        <w:tc>
          <w:tcPr>
            <w:tcW w:w="1110" w:type="dxa"/>
            <w:tcBorders>
              <w:top w:val="nil"/>
              <w:left w:val="nil"/>
              <w:bottom w:val="single" w:sz="8" w:space="0" w:color="auto"/>
              <w:right w:val="single" w:sz="8" w:space="0" w:color="auto"/>
            </w:tcBorders>
            <w:shd w:val="clear" w:color="auto" w:fill="70AD47" w:themeFill="accent6"/>
            <w:vAlign w:val="center"/>
            <w:hideMark/>
          </w:tcPr>
          <w:p w14:paraId="013ADA40"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jun-26</w:t>
            </w:r>
          </w:p>
        </w:tc>
        <w:tc>
          <w:tcPr>
            <w:tcW w:w="1350" w:type="dxa"/>
            <w:tcBorders>
              <w:top w:val="nil"/>
              <w:left w:val="nil"/>
              <w:bottom w:val="single" w:sz="8" w:space="0" w:color="auto"/>
              <w:right w:val="single" w:sz="8" w:space="0" w:color="auto"/>
            </w:tcBorders>
            <w:shd w:val="clear" w:color="auto" w:fill="70AD47" w:themeFill="accent6"/>
            <w:vAlign w:val="center"/>
            <w:hideMark/>
          </w:tcPr>
          <w:p w14:paraId="49D38D36"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jun-26</w:t>
            </w:r>
          </w:p>
        </w:tc>
        <w:tc>
          <w:tcPr>
            <w:tcW w:w="981" w:type="dxa"/>
            <w:tcBorders>
              <w:top w:val="nil"/>
              <w:left w:val="nil"/>
              <w:bottom w:val="single" w:sz="8" w:space="0" w:color="auto"/>
              <w:right w:val="single" w:sz="8" w:space="0" w:color="auto"/>
            </w:tcBorders>
            <w:shd w:val="clear" w:color="auto" w:fill="70AD47" w:themeFill="accent6"/>
            <w:vAlign w:val="center"/>
            <w:hideMark/>
          </w:tcPr>
          <w:p w14:paraId="53DD20CA"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ago-26</w:t>
            </w:r>
          </w:p>
        </w:tc>
        <w:tc>
          <w:tcPr>
            <w:tcW w:w="981" w:type="dxa"/>
            <w:tcBorders>
              <w:top w:val="nil"/>
              <w:left w:val="nil"/>
              <w:bottom w:val="single" w:sz="8" w:space="0" w:color="auto"/>
              <w:right w:val="single" w:sz="8" w:space="0" w:color="auto"/>
            </w:tcBorders>
            <w:shd w:val="clear" w:color="auto" w:fill="FFC000" w:themeFill="accent4"/>
            <w:vAlign w:val="center"/>
            <w:hideMark/>
          </w:tcPr>
          <w:p w14:paraId="653FD852"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oct-26</w:t>
            </w:r>
          </w:p>
        </w:tc>
        <w:tc>
          <w:tcPr>
            <w:tcW w:w="1099" w:type="dxa"/>
            <w:tcBorders>
              <w:top w:val="nil"/>
              <w:left w:val="nil"/>
              <w:bottom w:val="single" w:sz="8" w:space="0" w:color="auto"/>
              <w:right w:val="single" w:sz="8" w:space="0" w:color="auto"/>
            </w:tcBorders>
            <w:shd w:val="clear" w:color="auto" w:fill="FFC000" w:themeFill="accent4"/>
            <w:vAlign w:val="center"/>
            <w:hideMark/>
          </w:tcPr>
          <w:p w14:paraId="5D5AB40E"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dic-26</w:t>
            </w:r>
          </w:p>
        </w:tc>
        <w:tc>
          <w:tcPr>
            <w:tcW w:w="1099" w:type="dxa"/>
            <w:tcBorders>
              <w:top w:val="nil"/>
              <w:left w:val="nil"/>
              <w:bottom w:val="single" w:sz="8" w:space="0" w:color="auto"/>
              <w:right w:val="single" w:sz="8" w:space="0" w:color="auto"/>
            </w:tcBorders>
            <w:shd w:val="clear" w:color="auto" w:fill="FFC000" w:themeFill="accent4"/>
            <w:vAlign w:val="center"/>
            <w:hideMark/>
          </w:tcPr>
          <w:p w14:paraId="7BBA56FF"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oct-26</w:t>
            </w:r>
          </w:p>
        </w:tc>
        <w:tc>
          <w:tcPr>
            <w:tcW w:w="1478" w:type="dxa"/>
            <w:tcBorders>
              <w:top w:val="nil"/>
              <w:left w:val="nil"/>
              <w:bottom w:val="single" w:sz="8" w:space="0" w:color="auto"/>
              <w:right w:val="single" w:sz="8" w:space="0" w:color="auto"/>
            </w:tcBorders>
            <w:shd w:val="clear" w:color="auto" w:fill="FFC000" w:themeFill="accent4"/>
            <w:vAlign w:val="center"/>
            <w:hideMark/>
          </w:tcPr>
          <w:p w14:paraId="36A873A4"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mar-27</w:t>
            </w:r>
          </w:p>
        </w:tc>
        <w:tc>
          <w:tcPr>
            <w:tcW w:w="1478" w:type="dxa"/>
            <w:tcBorders>
              <w:top w:val="nil"/>
              <w:left w:val="nil"/>
              <w:bottom w:val="single" w:sz="8" w:space="0" w:color="auto"/>
              <w:right w:val="single" w:sz="8" w:space="0" w:color="auto"/>
            </w:tcBorders>
            <w:shd w:val="clear" w:color="auto" w:fill="FFC000" w:themeFill="accent4"/>
            <w:vAlign w:val="center"/>
            <w:hideMark/>
          </w:tcPr>
          <w:p w14:paraId="77692FEB"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jun-27</w:t>
            </w:r>
          </w:p>
        </w:tc>
      </w:tr>
      <w:tr w:rsidR="0087404F" w:rsidRPr="0087404F" w14:paraId="2E1794DA" w14:textId="77777777" w:rsidTr="00EC6375">
        <w:trPr>
          <w:trHeight w:val="530"/>
        </w:trPr>
        <w:tc>
          <w:tcPr>
            <w:tcW w:w="1322" w:type="dxa"/>
            <w:vMerge/>
            <w:tcBorders>
              <w:top w:val="nil"/>
              <w:left w:val="single" w:sz="8" w:space="0" w:color="auto"/>
              <w:bottom w:val="single" w:sz="8" w:space="0" w:color="000000"/>
              <w:right w:val="single" w:sz="8" w:space="0" w:color="auto"/>
            </w:tcBorders>
            <w:vAlign w:val="center"/>
            <w:hideMark/>
          </w:tcPr>
          <w:p w14:paraId="1D75E299" w14:textId="77777777" w:rsidR="0087404F" w:rsidRPr="0087404F" w:rsidRDefault="0087404F" w:rsidP="0087404F">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vAlign w:val="center"/>
            <w:hideMark/>
          </w:tcPr>
          <w:p w14:paraId="4E82CD44"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Inteligencia militar​</w:t>
            </w:r>
          </w:p>
        </w:tc>
        <w:tc>
          <w:tcPr>
            <w:tcW w:w="1290" w:type="dxa"/>
            <w:tcBorders>
              <w:top w:val="nil"/>
              <w:left w:val="nil"/>
              <w:bottom w:val="single" w:sz="8" w:space="0" w:color="auto"/>
              <w:right w:val="single" w:sz="8" w:space="0" w:color="auto"/>
            </w:tcBorders>
            <w:vAlign w:val="center"/>
            <w:hideMark/>
          </w:tcPr>
          <w:p w14:paraId="0B0980B3"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Catalina Díaz</w:t>
            </w:r>
          </w:p>
        </w:tc>
        <w:tc>
          <w:tcPr>
            <w:tcW w:w="1110" w:type="dxa"/>
            <w:tcBorders>
              <w:top w:val="nil"/>
              <w:left w:val="nil"/>
              <w:bottom w:val="single" w:sz="8" w:space="0" w:color="auto"/>
              <w:right w:val="single" w:sz="8" w:space="0" w:color="auto"/>
            </w:tcBorders>
            <w:shd w:val="clear" w:color="auto" w:fill="70AD47" w:themeFill="accent6"/>
            <w:vAlign w:val="center"/>
            <w:hideMark/>
          </w:tcPr>
          <w:p w14:paraId="069B0216"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jun-26</w:t>
            </w:r>
          </w:p>
        </w:tc>
        <w:tc>
          <w:tcPr>
            <w:tcW w:w="1350" w:type="dxa"/>
            <w:tcBorders>
              <w:top w:val="nil"/>
              <w:left w:val="nil"/>
              <w:bottom w:val="single" w:sz="8" w:space="0" w:color="auto"/>
              <w:right w:val="single" w:sz="8" w:space="0" w:color="auto"/>
            </w:tcBorders>
            <w:shd w:val="clear" w:color="auto" w:fill="70AD47" w:themeFill="accent6"/>
            <w:vAlign w:val="center"/>
            <w:hideMark/>
          </w:tcPr>
          <w:p w14:paraId="03ABBC2B"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jul-26</w:t>
            </w:r>
          </w:p>
        </w:tc>
        <w:tc>
          <w:tcPr>
            <w:tcW w:w="981" w:type="dxa"/>
            <w:tcBorders>
              <w:top w:val="nil"/>
              <w:left w:val="nil"/>
              <w:bottom w:val="single" w:sz="8" w:space="0" w:color="auto"/>
              <w:right w:val="single" w:sz="8" w:space="0" w:color="auto"/>
            </w:tcBorders>
            <w:shd w:val="clear" w:color="auto" w:fill="FFC000" w:themeFill="accent4"/>
            <w:vAlign w:val="center"/>
            <w:hideMark/>
          </w:tcPr>
          <w:p w14:paraId="6E5E7D9B"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sep-26</w:t>
            </w:r>
          </w:p>
        </w:tc>
        <w:tc>
          <w:tcPr>
            <w:tcW w:w="981" w:type="dxa"/>
            <w:tcBorders>
              <w:top w:val="nil"/>
              <w:left w:val="nil"/>
              <w:bottom w:val="single" w:sz="8" w:space="0" w:color="auto"/>
              <w:right w:val="single" w:sz="8" w:space="0" w:color="auto"/>
            </w:tcBorders>
            <w:shd w:val="clear" w:color="auto" w:fill="FFC000" w:themeFill="accent4"/>
            <w:vAlign w:val="center"/>
            <w:hideMark/>
          </w:tcPr>
          <w:p w14:paraId="3A05A828"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 xml:space="preserve">dic-26 </w:t>
            </w:r>
            <w:r w:rsidRPr="0087404F">
              <w:rPr>
                <w:rFonts w:eastAsia="Times New Roman" w:cs="Times New Roman"/>
                <w:color w:val="000000"/>
                <w:sz w:val="18"/>
                <w:szCs w:val="18"/>
                <w:vertAlign w:val="superscript"/>
                <w:lang w:val="es-CO" w:eastAsia="es-CO"/>
              </w:rPr>
              <w:t>(9)</w:t>
            </w:r>
          </w:p>
        </w:tc>
        <w:tc>
          <w:tcPr>
            <w:tcW w:w="1099" w:type="dxa"/>
            <w:tcBorders>
              <w:top w:val="nil"/>
              <w:left w:val="nil"/>
              <w:bottom w:val="single" w:sz="8" w:space="0" w:color="auto"/>
              <w:right w:val="single" w:sz="8" w:space="0" w:color="auto"/>
            </w:tcBorders>
            <w:shd w:val="clear" w:color="auto" w:fill="FFC000" w:themeFill="accent4"/>
            <w:vAlign w:val="center"/>
            <w:hideMark/>
          </w:tcPr>
          <w:p w14:paraId="0610E253"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dic-26</w:t>
            </w:r>
          </w:p>
        </w:tc>
        <w:tc>
          <w:tcPr>
            <w:tcW w:w="1099" w:type="dxa"/>
            <w:tcBorders>
              <w:top w:val="nil"/>
              <w:left w:val="nil"/>
              <w:bottom w:val="single" w:sz="8" w:space="0" w:color="auto"/>
              <w:right w:val="single" w:sz="8" w:space="0" w:color="auto"/>
            </w:tcBorders>
            <w:shd w:val="clear" w:color="auto" w:fill="FFC000" w:themeFill="accent4"/>
            <w:vAlign w:val="center"/>
            <w:hideMark/>
          </w:tcPr>
          <w:p w14:paraId="50C72AD2"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dic-27</w:t>
            </w:r>
          </w:p>
        </w:tc>
        <w:tc>
          <w:tcPr>
            <w:tcW w:w="1478" w:type="dxa"/>
            <w:tcBorders>
              <w:top w:val="nil"/>
              <w:left w:val="nil"/>
              <w:bottom w:val="single" w:sz="8" w:space="0" w:color="auto"/>
              <w:right w:val="single" w:sz="8" w:space="0" w:color="auto"/>
            </w:tcBorders>
            <w:shd w:val="clear" w:color="auto" w:fill="FFC000" w:themeFill="accent4"/>
            <w:vAlign w:val="center"/>
            <w:hideMark/>
          </w:tcPr>
          <w:p w14:paraId="03C29BA0"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dic-27</w:t>
            </w:r>
          </w:p>
        </w:tc>
        <w:tc>
          <w:tcPr>
            <w:tcW w:w="1478" w:type="dxa"/>
            <w:tcBorders>
              <w:top w:val="nil"/>
              <w:left w:val="nil"/>
              <w:bottom w:val="single" w:sz="8" w:space="0" w:color="auto"/>
              <w:right w:val="single" w:sz="8" w:space="0" w:color="auto"/>
            </w:tcBorders>
            <w:shd w:val="clear" w:color="auto" w:fill="FFC000" w:themeFill="accent4"/>
            <w:vAlign w:val="center"/>
            <w:hideMark/>
          </w:tcPr>
          <w:p w14:paraId="5BD8FABA"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dic-27</w:t>
            </w:r>
          </w:p>
        </w:tc>
      </w:tr>
      <w:tr w:rsidR="0087404F" w:rsidRPr="0087404F" w14:paraId="4D353330" w14:textId="77777777" w:rsidTr="00EC6375">
        <w:trPr>
          <w:trHeight w:val="530"/>
        </w:trPr>
        <w:tc>
          <w:tcPr>
            <w:tcW w:w="1322" w:type="dxa"/>
            <w:vMerge/>
            <w:tcBorders>
              <w:top w:val="nil"/>
              <w:left w:val="single" w:sz="8" w:space="0" w:color="auto"/>
              <w:bottom w:val="single" w:sz="8" w:space="0" w:color="000000"/>
              <w:right w:val="single" w:sz="8" w:space="0" w:color="auto"/>
            </w:tcBorders>
            <w:vAlign w:val="center"/>
            <w:hideMark/>
          </w:tcPr>
          <w:p w14:paraId="59B63C85" w14:textId="77777777" w:rsidR="0087404F" w:rsidRPr="0087404F" w:rsidRDefault="0087404F" w:rsidP="0087404F">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vAlign w:val="center"/>
            <w:hideMark/>
          </w:tcPr>
          <w:p w14:paraId="3F3CA58A"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Magdalena Medio</w:t>
            </w:r>
          </w:p>
        </w:tc>
        <w:tc>
          <w:tcPr>
            <w:tcW w:w="1290" w:type="dxa"/>
            <w:tcBorders>
              <w:top w:val="nil"/>
              <w:left w:val="nil"/>
              <w:bottom w:val="single" w:sz="8" w:space="0" w:color="auto"/>
              <w:right w:val="single" w:sz="8" w:space="0" w:color="auto"/>
            </w:tcBorders>
            <w:vAlign w:val="center"/>
            <w:hideMark/>
          </w:tcPr>
          <w:p w14:paraId="14A77634"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Catalina Díaz</w:t>
            </w:r>
          </w:p>
        </w:tc>
        <w:tc>
          <w:tcPr>
            <w:tcW w:w="1110" w:type="dxa"/>
            <w:tcBorders>
              <w:top w:val="nil"/>
              <w:left w:val="nil"/>
              <w:bottom w:val="single" w:sz="8" w:space="0" w:color="auto"/>
              <w:right w:val="single" w:sz="8" w:space="0" w:color="auto"/>
            </w:tcBorders>
            <w:shd w:val="clear" w:color="auto" w:fill="70AD47" w:themeFill="accent6"/>
            <w:vAlign w:val="center"/>
            <w:hideMark/>
          </w:tcPr>
          <w:p w14:paraId="776E5EE9"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feb-26</w:t>
            </w:r>
          </w:p>
        </w:tc>
        <w:tc>
          <w:tcPr>
            <w:tcW w:w="1350" w:type="dxa"/>
            <w:tcBorders>
              <w:top w:val="nil"/>
              <w:left w:val="nil"/>
              <w:bottom w:val="single" w:sz="8" w:space="0" w:color="auto"/>
              <w:right w:val="single" w:sz="8" w:space="0" w:color="auto"/>
            </w:tcBorders>
            <w:shd w:val="clear" w:color="auto" w:fill="70AD47" w:themeFill="accent6"/>
            <w:vAlign w:val="center"/>
            <w:hideMark/>
          </w:tcPr>
          <w:p w14:paraId="603C0F6C"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mar-26</w:t>
            </w:r>
          </w:p>
        </w:tc>
        <w:tc>
          <w:tcPr>
            <w:tcW w:w="981" w:type="dxa"/>
            <w:tcBorders>
              <w:top w:val="nil"/>
              <w:left w:val="nil"/>
              <w:bottom w:val="single" w:sz="8" w:space="0" w:color="auto"/>
              <w:right w:val="single" w:sz="8" w:space="0" w:color="auto"/>
            </w:tcBorders>
            <w:shd w:val="clear" w:color="auto" w:fill="70AD47" w:themeFill="accent6"/>
            <w:vAlign w:val="center"/>
            <w:hideMark/>
          </w:tcPr>
          <w:p w14:paraId="7B2888F5"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jun-26</w:t>
            </w:r>
          </w:p>
        </w:tc>
        <w:tc>
          <w:tcPr>
            <w:tcW w:w="981" w:type="dxa"/>
            <w:tcBorders>
              <w:top w:val="nil"/>
              <w:left w:val="nil"/>
              <w:bottom w:val="single" w:sz="8" w:space="0" w:color="auto"/>
              <w:right w:val="single" w:sz="8" w:space="0" w:color="auto"/>
            </w:tcBorders>
            <w:shd w:val="clear" w:color="auto" w:fill="FFC000" w:themeFill="accent4"/>
            <w:vAlign w:val="center"/>
            <w:hideMark/>
          </w:tcPr>
          <w:p w14:paraId="5D1B2054"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sep-26</w:t>
            </w:r>
          </w:p>
        </w:tc>
        <w:tc>
          <w:tcPr>
            <w:tcW w:w="1099" w:type="dxa"/>
            <w:tcBorders>
              <w:top w:val="nil"/>
              <w:left w:val="nil"/>
              <w:bottom w:val="single" w:sz="8" w:space="0" w:color="auto"/>
              <w:right w:val="single" w:sz="8" w:space="0" w:color="auto"/>
            </w:tcBorders>
            <w:shd w:val="clear" w:color="auto" w:fill="FFC000" w:themeFill="accent4"/>
            <w:vAlign w:val="center"/>
            <w:hideMark/>
          </w:tcPr>
          <w:p w14:paraId="74B42422"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oct-26</w:t>
            </w:r>
          </w:p>
        </w:tc>
        <w:tc>
          <w:tcPr>
            <w:tcW w:w="1099" w:type="dxa"/>
            <w:tcBorders>
              <w:top w:val="nil"/>
              <w:left w:val="nil"/>
              <w:bottom w:val="single" w:sz="8" w:space="0" w:color="auto"/>
              <w:right w:val="single" w:sz="8" w:space="0" w:color="auto"/>
            </w:tcBorders>
            <w:shd w:val="clear" w:color="auto" w:fill="FFC000" w:themeFill="accent4"/>
            <w:vAlign w:val="center"/>
            <w:hideMark/>
          </w:tcPr>
          <w:p w14:paraId="3DDB2297"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jun-27</w:t>
            </w:r>
          </w:p>
        </w:tc>
        <w:tc>
          <w:tcPr>
            <w:tcW w:w="1478" w:type="dxa"/>
            <w:tcBorders>
              <w:top w:val="nil"/>
              <w:left w:val="nil"/>
              <w:bottom w:val="single" w:sz="8" w:space="0" w:color="auto"/>
              <w:right w:val="single" w:sz="8" w:space="0" w:color="auto"/>
            </w:tcBorders>
            <w:shd w:val="clear" w:color="auto" w:fill="FFC000" w:themeFill="accent4"/>
            <w:vAlign w:val="center"/>
            <w:hideMark/>
          </w:tcPr>
          <w:p w14:paraId="1ACAC69C"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dic-27</w:t>
            </w:r>
          </w:p>
        </w:tc>
        <w:tc>
          <w:tcPr>
            <w:tcW w:w="1478" w:type="dxa"/>
            <w:tcBorders>
              <w:top w:val="nil"/>
              <w:left w:val="nil"/>
              <w:bottom w:val="single" w:sz="8" w:space="0" w:color="auto"/>
              <w:right w:val="single" w:sz="8" w:space="0" w:color="auto"/>
            </w:tcBorders>
            <w:shd w:val="clear" w:color="auto" w:fill="FFC000" w:themeFill="accent4"/>
            <w:vAlign w:val="center"/>
            <w:hideMark/>
          </w:tcPr>
          <w:p w14:paraId="70321AA6"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dic-27</w:t>
            </w:r>
          </w:p>
        </w:tc>
      </w:tr>
      <w:tr w:rsidR="0087404F" w:rsidRPr="0087404F" w14:paraId="670C1067" w14:textId="77777777" w:rsidTr="00EC6375">
        <w:trPr>
          <w:trHeight w:val="1050"/>
        </w:trPr>
        <w:tc>
          <w:tcPr>
            <w:tcW w:w="1322" w:type="dxa"/>
            <w:vMerge w:val="restart"/>
            <w:tcBorders>
              <w:top w:val="nil"/>
              <w:left w:val="single" w:sz="8" w:space="0" w:color="auto"/>
              <w:bottom w:val="single" w:sz="8" w:space="0" w:color="000000"/>
              <w:right w:val="single" w:sz="8" w:space="0" w:color="auto"/>
            </w:tcBorders>
            <w:vAlign w:val="center"/>
            <w:hideMark/>
          </w:tcPr>
          <w:p w14:paraId="0CF98D09"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Macrocaso 9: Crímenes cometidos contra pueblos y territorios étnicos</w:t>
            </w:r>
          </w:p>
        </w:tc>
        <w:tc>
          <w:tcPr>
            <w:tcW w:w="1975" w:type="dxa"/>
            <w:tcBorders>
              <w:top w:val="nil"/>
              <w:left w:val="nil"/>
              <w:bottom w:val="single" w:sz="8" w:space="0" w:color="auto"/>
              <w:right w:val="single" w:sz="8" w:space="0" w:color="auto"/>
            </w:tcBorders>
            <w:vAlign w:val="center"/>
            <w:hideMark/>
          </w:tcPr>
          <w:p w14:paraId="5CA44884"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Sierra Nevada de Santa Marta - FARC - EP</w:t>
            </w:r>
          </w:p>
        </w:tc>
        <w:tc>
          <w:tcPr>
            <w:tcW w:w="1290" w:type="dxa"/>
            <w:tcBorders>
              <w:top w:val="nil"/>
              <w:left w:val="nil"/>
              <w:bottom w:val="single" w:sz="8" w:space="0" w:color="auto"/>
              <w:right w:val="single" w:sz="8" w:space="0" w:color="auto"/>
            </w:tcBorders>
            <w:vAlign w:val="center"/>
            <w:hideMark/>
          </w:tcPr>
          <w:p w14:paraId="257EDD47"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Óscar Parra</w:t>
            </w:r>
          </w:p>
        </w:tc>
        <w:tc>
          <w:tcPr>
            <w:tcW w:w="1110" w:type="dxa"/>
            <w:tcBorders>
              <w:top w:val="nil"/>
              <w:left w:val="nil"/>
              <w:bottom w:val="single" w:sz="8" w:space="0" w:color="auto"/>
              <w:right w:val="single" w:sz="8" w:space="0" w:color="auto"/>
            </w:tcBorders>
            <w:shd w:val="clear" w:color="auto" w:fill="70AD47" w:themeFill="accent6"/>
            <w:vAlign w:val="center"/>
            <w:hideMark/>
          </w:tcPr>
          <w:p w14:paraId="0EFBA0CC"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may-25</w:t>
            </w:r>
          </w:p>
        </w:tc>
        <w:tc>
          <w:tcPr>
            <w:tcW w:w="1350" w:type="dxa"/>
            <w:tcBorders>
              <w:top w:val="nil"/>
              <w:left w:val="nil"/>
              <w:bottom w:val="single" w:sz="8" w:space="0" w:color="auto"/>
              <w:right w:val="single" w:sz="8" w:space="0" w:color="auto"/>
            </w:tcBorders>
            <w:shd w:val="clear" w:color="auto" w:fill="70AD47" w:themeFill="accent6"/>
            <w:vAlign w:val="center"/>
            <w:hideMark/>
          </w:tcPr>
          <w:p w14:paraId="665467D5"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jul-25</w:t>
            </w:r>
          </w:p>
        </w:tc>
        <w:tc>
          <w:tcPr>
            <w:tcW w:w="981" w:type="dxa"/>
            <w:tcBorders>
              <w:top w:val="nil"/>
              <w:left w:val="nil"/>
              <w:bottom w:val="single" w:sz="8" w:space="0" w:color="auto"/>
              <w:right w:val="single" w:sz="8" w:space="0" w:color="auto"/>
            </w:tcBorders>
            <w:shd w:val="clear" w:color="auto" w:fill="70AD47" w:themeFill="accent6"/>
            <w:vAlign w:val="center"/>
            <w:hideMark/>
          </w:tcPr>
          <w:p w14:paraId="4F203949"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dic-25</w:t>
            </w:r>
          </w:p>
        </w:tc>
        <w:tc>
          <w:tcPr>
            <w:tcW w:w="981" w:type="dxa"/>
            <w:tcBorders>
              <w:top w:val="nil"/>
              <w:left w:val="nil"/>
              <w:bottom w:val="single" w:sz="8" w:space="0" w:color="auto"/>
              <w:right w:val="single" w:sz="8" w:space="0" w:color="auto"/>
            </w:tcBorders>
            <w:shd w:val="clear" w:color="auto" w:fill="70AD47" w:themeFill="accent6"/>
            <w:vAlign w:val="center"/>
            <w:hideMark/>
          </w:tcPr>
          <w:p w14:paraId="2242765F"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jun-26</w:t>
            </w:r>
          </w:p>
        </w:tc>
        <w:tc>
          <w:tcPr>
            <w:tcW w:w="1099" w:type="dxa"/>
            <w:tcBorders>
              <w:top w:val="nil"/>
              <w:left w:val="nil"/>
              <w:bottom w:val="single" w:sz="8" w:space="0" w:color="auto"/>
              <w:right w:val="single" w:sz="8" w:space="0" w:color="auto"/>
            </w:tcBorders>
            <w:shd w:val="clear" w:color="auto" w:fill="FFC000" w:themeFill="accent4"/>
            <w:vAlign w:val="center"/>
            <w:hideMark/>
          </w:tcPr>
          <w:p w14:paraId="6AC3CD9C"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dic-26</w:t>
            </w:r>
          </w:p>
        </w:tc>
        <w:tc>
          <w:tcPr>
            <w:tcW w:w="1099" w:type="dxa"/>
            <w:tcBorders>
              <w:top w:val="nil"/>
              <w:left w:val="nil"/>
              <w:bottom w:val="single" w:sz="8" w:space="0" w:color="auto"/>
              <w:right w:val="single" w:sz="8" w:space="0" w:color="auto"/>
            </w:tcBorders>
            <w:shd w:val="clear" w:color="auto" w:fill="FFC000" w:themeFill="accent4"/>
            <w:vAlign w:val="center"/>
            <w:hideMark/>
          </w:tcPr>
          <w:p w14:paraId="74B3D53A"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dic-26</w:t>
            </w:r>
          </w:p>
        </w:tc>
        <w:tc>
          <w:tcPr>
            <w:tcW w:w="1478" w:type="dxa"/>
            <w:tcBorders>
              <w:top w:val="nil"/>
              <w:left w:val="nil"/>
              <w:bottom w:val="single" w:sz="8" w:space="0" w:color="auto"/>
              <w:right w:val="single" w:sz="8" w:space="0" w:color="auto"/>
            </w:tcBorders>
            <w:shd w:val="clear" w:color="auto" w:fill="FFC000" w:themeFill="accent4"/>
            <w:vAlign w:val="center"/>
            <w:hideMark/>
          </w:tcPr>
          <w:p w14:paraId="32080011"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sep-27</w:t>
            </w:r>
          </w:p>
        </w:tc>
        <w:tc>
          <w:tcPr>
            <w:tcW w:w="1478" w:type="dxa"/>
            <w:tcBorders>
              <w:top w:val="nil"/>
              <w:left w:val="nil"/>
              <w:bottom w:val="single" w:sz="8" w:space="0" w:color="auto"/>
              <w:right w:val="single" w:sz="8" w:space="0" w:color="auto"/>
            </w:tcBorders>
            <w:shd w:val="clear" w:color="auto" w:fill="FFC000" w:themeFill="accent4"/>
            <w:vAlign w:val="center"/>
            <w:hideMark/>
          </w:tcPr>
          <w:p w14:paraId="77F75886"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dic-27</w:t>
            </w:r>
          </w:p>
        </w:tc>
      </w:tr>
      <w:tr w:rsidR="0087404F" w:rsidRPr="0087404F" w14:paraId="31CF546F" w14:textId="77777777" w:rsidTr="00EC6375">
        <w:trPr>
          <w:trHeight w:val="1050"/>
        </w:trPr>
        <w:tc>
          <w:tcPr>
            <w:tcW w:w="1322" w:type="dxa"/>
            <w:vMerge/>
            <w:tcBorders>
              <w:top w:val="nil"/>
              <w:left w:val="single" w:sz="8" w:space="0" w:color="auto"/>
              <w:bottom w:val="single" w:sz="8" w:space="0" w:color="000000"/>
              <w:right w:val="single" w:sz="8" w:space="0" w:color="auto"/>
            </w:tcBorders>
            <w:vAlign w:val="center"/>
            <w:hideMark/>
          </w:tcPr>
          <w:p w14:paraId="54DE25D8" w14:textId="77777777" w:rsidR="0087404F" w:rsidRPr="0087404F" w:rsidRDefault="0087404F" w:rsidP="0087404F">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vAlign w:val="center"/>
            <w:hideMark/>
          </w:tcPr>
          <w:p w14:paraId="695EB4EB"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 xml:space="preserve">Sierra Nevada de Santa Marta - </w:t>
            </w:r>
            <w:proofErr w:type="gramStart"/>
            <w:r w:rsidRPr="0087404F">
              <w:rPr>
                <w:rFonts w:eastAsia="Times New Roman" w:cs="Times New Roman"/>
                <w:color w:val="000000"/>
                <w:sz w:val="18"/>
                <w:szCs w:val="18"/>
                <w:lang w:val="es-CO" w:eastAsia="es-CO"/>
              </w:rPr>
              <w:t>FF.PP</w:t>
            </w:r>
            <w:proofErr w:type="gramEnd"/>
          </w:p>
        </w:tc>
        <w:tc>
          <w:tcPr>
            <w:tcW w:w="1290" w:type="dxa"/>
            <w:tcBorders>
              <w:top w:val="nil"/>
              <w:left w:val="nil"/>
              <w:bottom w:val="single" w:sz="8" w:space="0" w:color="auto"/>
              <w:right w:val="single" w:sz="8" w:space="0" w:color="auto"/>
            </w:tcBorders>
            <w:vAlign w:val="center"/>
            <w:hideMark/>
          </w:tcPr>
          <w:p w14:paraId="714F9953"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Lily Rueda</w:t>
            </w:r>
          </w:p>
        </w:tc>
        <w:tc>
          <w:tcPr>
            <w:tcW w:w="1110" w:type="dxa"/>
            <w:tcBorders>
              <w:top w:val="nil"/>
              <w:left w:val="nil"/>
              <w:bottom w:val="single" w:sz="8" w:space="0" w:color="auto"/>
              <w:right w:val="single" w:sz="8" w:space="0" w:color="auto"/>
            </w:tcBorders>
            <w:shd w:val="clear" w:color="auto" w:fill="70AD47" w:themeFill="accent6"/>
            <w:vAlign w:val="center"/>
            <w:hideMark/>
          </w:tcPr>
          <w:p w14:paraId="15B9EBF5"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jul-26</w:t>
            </w:r>
          </w:p>
        </w:tc>
        <w:tc>
          <w:tcPr>
            <w:tcW w:w="1350" w:type="dxa"/>
            <w:tcBorders>
              <w:top w:val="nil"/>
              <w:left w:val="nil"/>
              <w:bottom w:val="single" w:sz="8" w:space="0" w:color="auto"/>
              <w:right w:val="single" w:sz="8" w:space="0" w:color="auto"/>
            </w:tcBorders>
            <w:shd w:val="clear" w:color="auto" w:fill="70AD47" w:themeFill="accent6"/>
            <w:vAlign w:val="center"/>
            <w:hideMark/>
          </w:tcPr>
          <w:p w14:paraId="189DD193"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ago-26</w:t>
            </w:r>
          </w:p>
        </w:tc>
        <w:tc>
          <w:tcPr>
            <w:tcW w:w="981" w:type="dxa"/>
            <w:tcBorders>
              <w:top w:val="nil"/>
              <w:left w:val="nil"/>
              <w:bottom w:val="single" w:sz="8" w:space="0" w:color="auto"/>
              <w:right w:val="single" w:sz="8" w:space="0" w:color="auto"/>
            </w:tcBorders>
            <w:shd w:val="clear" w:color="auto" w:fill="FFC000" w:themeFill="accent4"/>
            <w:vAlign w:val="center"/>
            <w:hideMark/>
          </w:tcPr>
          <w:p w14:paraId="797DB763"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sep-26</w:t>
            </w:r>
          </w:p>
        </w:tc>
        <w:tc>
          <w:tcPr>
            <w:tcW w:w="981" w:type="dxa"/>
            <w:tcBorders>
              <w:top w:val="nil"/>
              <w:left w:val="nil"/>
              <w:bottom w:val="single" w:sz="8" w:space="0" w:color="auto"/>
              <w:right w:val="single" w:sz="8" w:space="0" w:color="auto"/>
            </w:tcBorders>
            <w:shd w:val="clear" w:color="auto" w:fill="FFC000" w:themeFill="accent4"/>
            <w:vAlign w:val="center"/>
            <w:hideMark/>
          </w:tcPr>
          <w:p w14:paraId="66F139A3"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oct-26</w:t>
            </w:r>
          </w:p>
        </w:tc>
        <w:tc>
          <w:tcPr>
            <w:tcW w:w="1099" w:type="dxa"/>
            <w:tcBorders>
              <w:top w:val="nil"/>
              <w:left w:val="nil"/>
              <w:bottom w:val="single" w:sz="8" w:space="0" w:color="auto"/>
              <w:right w:val="single" w:sz="8" w:space="0" w:color="auto"/>
            </w:tcBorders>
            <w:shd w:val="clear" w:color="auto" w:fill="FFC000" w:themeFill="accent4"/>
            <w:vAlign w:val="center"/>
            <w:hideMark/>
          </w:tcPr>
          <w:p w14:paraId="4F3D18FA"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dic-26</w:t>
            </w:r>
          </w:p>
        </w:tc>
        <w:tc>
          <w:tcPr>
            <w:tcW w:w="1099" w:type="dxa"/>
            <w:tcBorders>
              <w:top w:val="nil"/>
              <w:left w:val="nil"/>
              <w:bottom w:val="single" w:sz="8" w:space="0" w:color="auto"/>
              <w:right w:val="single" w:sz="8" w:space="0" w:color="auto"/>
            </w:tcBorders>
            <w:shd w:val="clear" w:color="auto" w:fill="FFC000" w:themeFill="accent4"/>
            <w:vAlign w:val="center"/>
            <w:hideMark/>
          </w:tcPr>
          <w:p w14:paraId="75F404D6"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dic-26</w:t>
            </w:r>
          </w:p>
        </w:tc>
        <w:tc>
          <w:tcPr>
            <w:tcW w:w="1478" w:type="dxa"/>
            <w:tcBorders>
              <w:top w:val="nil"/>
              <w:left w:val="nil"/>
              <w:bottom w:val="single" w:sz="8" w:space="0" w:color="auto"/>
              <w:right w:val="single" w:sz="8" w:space="0" w:color="auto"/>
            </w:tcBorders>
            <w:shd w:val="clear" w:color="auto" w:fill="FFC000" w:themeFill="accent4"/>
            <w:vAlign w:val="center"/>
            <w:hideMark/>
          </w:tcPr>
          <w:p w14:paraId="2D6A73AA"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sep-27</w:t>
            </w:r>
          </w:p>
        </w:tc>
        <w:tc>
          <w:tcPr>
            <w:tcW w:w="1478" w:type="dxa"/>
            <w:tcBorders>
              <w:top w:val="nil"/>
              <w:left w:val="nil"/>
              <w:bottom w:val="single" w:sz="8" w:space="0" w:color="auto"/>
              <w:right w:val="single" w:sz="8" w:space="0" w:color="auto"/>
            </w:tcBorders>
            <w:shd w:val="clear" w:color="auto" w:fill="FFC000" w:themeFill="accent4"/>
            <w:vAlign w:val="center"/>
            <w:hideMark/>
          </w:tcPr>
          <w:p w14:paraId="67E40637"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dic-27</w:t>
            </w:r>
          </w:p>
        </w:tc>
      </w:tr>
      <w:tr w:rsidR="0087404F" w:rsidRPr="0087404F" w14:paraId="64ADF79C" w14:textId="77777777" w:rsidTr="00EC6375">
        <w:trPr>
          <w:trHeight w:val="530"/>
        </w:trPr>
        <w:tc>
          <w:tcPr>
            <w:tcW w:w="1322" w:type="dxa"/>
            <w:vMerge/>
            <w:tcBorders>
              <w:top w:val="nil"/>
              <w:left w:val="single" w:sz="8" w:space="0" w:color="auto"/>
              <w:bottom w:val="single" w:sz="8" w:space="0" w:color="000000"/>
              <w:right w:val="single" w:sz="8" w:space="0" w:color="auto"/>
            </w:tcBorders>
            <w:vAlign w:val="center"/>
            <w:hideMark/>
          </w:tcPr>
          <w:p w14:paraId="79E6E1BD" w14:textId="77777777" w:rsidR="0087404F" w:rsidRPr="0087404F" w:rsidRDefault="0087404F" w:rsidP="0087404F">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vAlign w:val="center"/>
            <w:hideMark/>
          </w:tcPr>
          <w:p w14:paraId="296F1170"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Orinoquía y Amazonía</w:t>
            </w:r>
          </w:p>
        </w:tc>
        <w:tc>
          <w:tcPr>
            <w:tcW w:w="1290" w:type="dxa"/>
            <w:tcBorders>
              <w:top w:val="nil"/>
              <w:left w:val="nil"/>
              <w:bottom w:val="single" w:sz="8" w:space="0" w:color="auto"/>
              <w:right w:val="single" w:sz="8" w:space="0" w:color="auto"/>
            </w:tcBorders>
            <w:vAlign w:val="center"/>
            <w:hideMark/>
          </w:tcPr>
          <w:p w14:paraId="24FCC03E"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Juan José Cantillo</w:t>
            </w:r>
          </w:p>
        </w:tc>
        <w:tc>
          <w:tcPr>
            <w:tcW w:w="1110" w:type="dxa"/>
            <w:tcBorders>
              <w:top w:val="nil"/>
              <w:left w:val="nil"/>
              <w:bottom w:val="single" w:sz="8" w:space="0" w:color="auto"/>
              <w:right w:val="single" w:sz="8" w:space="0" w:color="auto"/>
            </w:tcBorders>
            <w:shd w:val="clear" w:color="auto" w:fill="70AD47" w:themeFill="accent6"/>
            <w:vAlign w:val="center"/>
            <w:hideMark/>
          </w:tcPr>
          <w:p w14:paraId="0F67DA1A"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mar-26</w:t>
            </w:r>
          </w:p>
        </w:tc>
        <w:tc>
          <w:tcPr>
            <w:tcW w:w="1350" w:type="dxa"/>
            <w:tcBorders>
              <w:top w:val="nil"/>
              <w:left w:val="nil"/>
              <w:bottom w:val="single" w:sz="8" w:space="0" w:color="auto"/>
              <w:right w:val="single" w:sz="8" w:space="0" w:color="auto"/>
            </w:tcBorders>
            <w:shd w:val="clear" w:color="auto" w:fill="70AD47" w:themeFill="accent6"/>
            <w:vAlign w:val="center"/>
            <w:hideMark/>
          </w:tcPr>
          <w:p w14:paraId="1E26C72D"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may-26</w:t>
            </w:r>
          </w:p>
        </w:tc>
        <w:tc>
          <w:tcPr>
            <w:tcW w:w="981" w:type="dxa"/>
            <w:tcBorders>
              <w:top w:val="nil"/>
              <w:left w:val="nil"/>
              <w:bottom w:val="single" w:sz="8" w:space="0" w:color="auto"/>
              <w:right w:val="single" w:sz="8" w:space="0" w:color="auto"/>
            </w:tcBorders>
            <w:shd w:val="clear" w:color="auto" w:fill="FFC000" w:themeFill="accent4"/>
            <w:vAlign w:val="center"/>
            <w:hideMark/>
          </w:tcPr>
          <w:p w14:paraId="50B3D7DF" w14:textId="50955831" w:rsidR="0087404F" w:rsidRPr="0087404F" w:rsidRDefault="005A0109" w:rsidP="0087404F">
            <w:pPr>
              <w:jc w:val="center"/>
              <w:rPr>
                <w:rFonts w:eastAsia="Times New Roman" w:cs="Times New Roman"/>
                <w:color w:val="000000"/>
                <w:sz w:val="18"/>
                <w:szCs w:val="18"/>
                <w:lang w:val="es-CO" w:eastAsia="es-CO"/>
              </w:rPr>
            </w:pPr>
            <w:r>
              <w:rPr>
                <w:rFonts w:eastAsia="Times New Roman" w:cs="Times New Roman"/>
                <w:color w:val="000000"/>
                <w:sz w:val="18"/>
                <w:szCs w:val="18"/>
                <w:lang w:val="es-CO" w:eastAsia="es-CO"/>
              </w:rPr>
              <w:t>sep</w:t>
            </w:r>
            <w:r w:rsidR="0087404F" w:rsidRPr="0087404F">
              <w:rPr>
                <w:rFonts w:eastAsia="Times New Roman" w:cs="Times New Roman"/>
                <w:color w:val="000000"/>
                <w:sz w:val="18"/>
                <w:szCs w:val="18"/>
                <w:lang w:val="es-CO" w:eastAsia="es-CO"/>
              </w:rPr>
              <w:t>-26</w:t>
            </w:r>
          </w:p>
        </w:tc>
        <w:tc>
          <w:tcPr>
            <w:tcW w:w="981" w:type="dxa"/>
            <w:tcBorders>
              <w:top w:val="nil"/>
              <w:left w:val="nil"/>
              <w:bottom w:val="single" w:sz="8" w:space="0" w:color="auto"/>
              <w:right w:val="single" w:sz="8" w:space="0" w:color="auto"/>
            </w:tcBorders>
            <w:shd w:val="clear" w:color="auto" w:fill="FFC000" w:themeFill="accent4"/>
            <w:vAlign w:val="center"/>
            <w:hideMark/>
          </w:tcPr>
          <w:p w14:paraId="1E6D6DA4"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nov-26</w:t>
            </w:r>
          </w:p>
        </w:tc>
        <w:tc>
          <w:tcPr>
            <w:tcW w:w="1099" w:type="dxa"/>
            <w:tcBorders>
              <w:top w:val="nil"/>
              <w:left w:val="nil"/>
              <w:bottom w:val="single" w:sz="8" w:space="0" w:color="auto"/>
              <w:right w:val="single" w:sz="8" w:space="0" w:color="auto"/>
            </w:tcBorders>
            <w:shd w:val="clear" w:color="auto" w:fill="FFC000" w:themeFill="accent4"/>
            <w:vAlign w:val="center"/>
            <w:hideMark/>
          </w:tcPr>
          <w:p w14:paraId="6713E812"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dic-26</w:t>
            </w:r>
          </w:p>
        </w:tc>
        <w:tc>
          <w:tcPr>
            <w:tcW w:w="1099" w:type="dxa"/>
            <w:tcBorders>
              <w:top w:val="nil"/>
              <w:left w:val="nil"/>
              <w:bottom w:val="single" w:sz="8" w:space="0" w:color="auto"/>
              <w:right w:val="single" w:sz="8" w:space="0" w:color="auto"/>
            </w:tcBorders>
            <w:shd w:val="clear" w:color="auto" w:fill="FFC000" w:themeFill="accent4"/>
            <w:vAlign w:val="center"/>
            <w:hideMark/>
          </w:tcPr>
          <w:p w14:paraId="01BADCED"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dic-26</w:t>
            </w:r>
          </w:p>
        </w:tc>
        <w:tc>
          <w:tcPr>
            <w:tcW w:w="1478" w:type="dxa"/>
            <w:tcBorders>
              <w:top w:val="nil"/>
              <w:left w:val="nil"/>
              <w:bottom w:val="single" w:sz="8" w:space="0" w:color="auto"/>
              <w:right w:val="single" w:sz="8" w:space="0" w:color="auto"/>
            </w:tcBorders>
            <w:shd w:val="clear" w:color="auto" w:fill="FFC000" w:themeFill="accent4"/>
            <w:vAlign w:val="center"/>
            <w:hideMark/>
          </w:tcPr>
          <w:p w14:paraId="78BA102A"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mar-27</w:t>
            </w:r>
          </w:p>
        </w:tc>
        <w:tc>
          <w:tcPr>
            <w:tcW w:w="1478" w:type="dxa"/>
            <w:tcBorders>
              <w:top w:val="nil"/>
              <w:left w:val="nil"/>
              <w:bottom w:val="single" w:sz="8" w:space="0" w:color="auto"/>
              <w:right w:val="single" w:sz="8" w:space="0" w:color="auto"/>
            </w:tcBorders>
            <w:shd w:val="clear" w:color="auto" w:fill="FFC000" w:themeFill="accent4"/>
            <w:vAlign w:val="center"/>
            <w:hideMark/>
          </w:tcPr>
          <w:p w14:paraId="150B1193"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jun-27</w:t>
            </w:r>
          </w:p>
        </w:tc>
      </w:tr>
      <w:tr w:rsidR="0087404F" w:rsidRPr="0087404F" w14:paraId="75960682" w14:textId="77777777" w:rsidTr="00EC6375">
        <w:trPr>
          <w:trHeight w:val="790"/>
        </w:trPr>
        <w:tc>
          <w:tcPr>
            <w:tcW w:w="1322" w:type="dxa"/>
            <w:vMerge/>
            <w:tcBorders>
              <w:top w:val="nil"/>
              <w:left w:val="single" w:sz="8" w:space="0" w:color="auto"/>
              <w:bottom w:val="single" w:sz="8" w:space="0" w:color="000000"/>
              <w:right w:val="single" w:sz="8" w:space="0" w:color="auto"/>
            </w:tcBorders>
            <w:vAlign w:val="center"/>
            <w:hideMark/>
          </w:tcPr>
          <w:p w14:paraId="01011941" w14:textId="77777777" w:rsidR="0087404F" w:rsidRPr="0087404F" w:rsidRDefault="0087404F" w:rsidP="0087404F">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vAlign w:val="center"/>
            <w:hideMark/>
          </w:tcPr>
          <w:p w14:paraId="22329693"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Chocó: Período ​2002-2016 </w:t>
            </w:r>
          </w:p>
        </w:tc>
        <w:tc>
          <w:tcPr>
            <w:tcW w:w="1290" w:type="dxa"/>
            <w:tcBorders>
              <w:top w:val="nil"/>
              <w:left w:val="nil"/>
              <w:bottom w:val="single" w:sz="8" w:space="0" w:color="auto"/>
              <w:right w:val="single" w:sz="8" w:space="0" w:color="auto"/>
            </w:tcBorders>
            <w:vAlign w:val="center"/>
            <w:hideMark/>
          </w:tcPr>
          <w:p w14:paraId="09C75595" w14:textId="77777777" w:rsidR="0087404F" w:rsidRPr="0087404F" w:rsidRDefault="0087404F" w:rsidP="0087404F">
            <w:pPr>
              <w:jc w:val="center"/>
              <w:rPr>
                <w:rFonts w:eastAsia="Times New Roman" w:cs="Times New Roman"/>
                <w:color w:val="000000"/>
                <w:sz w:val="18"/>
                <w:szCs w:val="18"/>
                <w:lang w:val="es-CO" w:eastAsia="es-CO"/>
              </w:rPr>
            </w:pPr>
            <w:proofErr w:type="spellStart"/>
            <w:r w:rsidRPr="0087404F">
              <w:rPr>
                <w:rFonts w:eastAsia="Times New Roman" w:cs="Times New Roman"/>
                <w:color w:val="000000"/>
                <w:sz w:val="18"/>
                <w:szCs w:val="18"/>
                <w:lang w:val="es-CO" w:eastAsia="es-CO"/>
              </w:rPr>
              <w:t>Nadiezdha</w:t>
            </w:r>
            <w:proofErr w:type="spellEnd"/>
            <w:r w:rsidRPr="0087404F">
              <w:rPr>
                <w:rFonts w:eastAsia="Times New Roman" w:cs="Times New Roman"/>
                <w:color w:val="000000"/>
                <w:sz w:val="18"/>
                <w:szCs w:val="18"/>
                <w:lang w:val="es-CO" w:eastAsia="es-CO"/>
              </w:rPr>
              <w:t xml:space="preserve"> Henríquez</w:t>
            </w:r>
          </w:p>
        </w:tc>
        <w:tc>
          <w:tcPr>
            <w:tcW w:w="1110" w:type="dxa"/>
            <w:tcBorders>
              <w:top w:val="nil"/>
              <w:left w:val="nil"/>
              <w:bottom w:val="single" w:sz="8" w:space="0" w:color="auto"/>
              <w:right w:val="single" w:sz="8" w:space="0" w:color="auto"/>
            </w:tcBorders>
            <w:shd w:val="clear" w:color="auto" w:fill="FFC000" w:themeFill="accent4"/>
            <w:vAlign w:val="center"/>
            <w:hideMark/>
          </w:tcPr>
          <w:p w14:paraId="3F2ADB61"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oct-26</w:t>
            </w:r>
          </w:p>
        </w:tc>
        <w:tc>
          <w:tcPr>
            <w:tcW w:w="1350" w:type="dxa"/>
            <w:tcBorders>
              <w:top w:val="nil"/>
              <w:left w:val="nil"/>
              <w:bottom w:val="single" w:sz="8" w:space="0" w:color="auto"/>
              <w:right w:val="single" w:sz="8" w:space="0" w:color="auto"/>
            </w:tcBorders>
            <w:shd w:val="clear" w:color="auto" w:fill="FFC000" w:themeFill="accent4"/>
            <w:vAlign w:val="center"/>
            <w:hideMark/>
          </w:tcPr>
          <w:p w14:paraId="6A2EFACE"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dic-26</w:t>
            </w:r>
          </w:p>
        </w:tc>
        <w:tc>
          <w:tcPr>
            <w:tcW w:w="981" w:type="dxa"/>
            <w:tcBorders>
              <w:top w:val="nil"/>
              <w:left w:val="nil"/>
              <w:bottom w:val="single" w:sz="8" w:space="0" w:color="auto"/>
              <w:right w:val="single" w:sz="8" w:space="0" w:color="auto"/>
            </w:tcBorders>
            <w:shd w:val="clear" w:color="auto" w:fill="FFC000" w:themeFill="accent4"/>
            <w:vAlign w:val="center"/>
            <w:hideMark/>
          </w:tcPr>
          <w:p w14:paraId="27589BD6"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may-27</w:t>
            </w:r>
          </w:p>
        </w:tc>
        <w:tc>
          <w:tcPr>
            <w:tcW w:w="981" w:type="dxa"/>
            <w:tcBorders>
              <w:top w:val="nil"/>
              <w:left w:val="nil"/>
              <w:bottom w:val="single" w:sz="8" w:space="0" w:color="auto"/>
              <w:right w:val="single" w:sz="8" w:space="0" w:color="auto"/>
            </w:tcBorders>
            <w:shd w:val="clear" w:color="auto" w:fill="FFC000" w:themeFill="accent4"/>
            <w:vAlign w:val="center"/>
            <w:hideMark/>
          </w:tcPr>
          <w:p w14:paraId="0D5F22E8"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 xml:space="preserve"> may-27</w:t>
            </w:r>
          </w:p>
        </w:tc>
        <w:tc>
          <w:tcPr>
            <w:tcW w:w="1099" w:type="dxa"/>
            <w:tcBorders>
              <w:top w:val="nil"/>
              <w:left w:val="nil"/>
              <w:bottom w:val="single" w:sz="8" w:space="0" w:color="auto"/>
              <w:right w:val="single" w:sz="8" w:space="0" w:color="auto"/>
            </w:tcBorders>
            <w:shd w:val="clear" w:color="auto" w:fill="FFC000" w:themeFill="accent4"/>
            <w:vAlign w:val="center"/>
            <w:hideMark/>
          </w:tcPr>
          <w:p w14:paraId="15CAE0AC"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dic-26</w:t>
            </w:r>
          </w:p>
        </w:tc>
        <w:tc>
          <w:tcPr>
            <w:tcW w:w="1099" w:type="dxa"/>
            <w:tcBorders>
              <w:top w:val="nil"/>
              <w:left w:val="nil"/>
              <w:bottom w:val="single" w:sz="8" w:space="0" w:color="auto"/>
              <w:right w:val="single" w:sz="8" w:space="0" w:color="auto"/>
            </w:tcBorders>
            <w:shd w:val="clear" w:color="auto" w:fill="FFC000" w:themeFill="accent4"/>
            <w:vAlign w:val="center"/>
            <w:hideMark/>
          </w:tcPr>
          <w:p w14:paraId="2319D76A"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dic-26</w:t>
            </w:r>
          </w:p>
        </w:tc>
        <w:tc>
          <w:tcPr>
            <w:tcW w:w="1478" w:type="dxa"/>
            <w:tcBorders>
              <w:top w:val="nil"/>
              <w:left w:val="nil"/>
              <w:bottom w:val="single" w:sz="8" w:space="0" w:color="auto"/>
              <w:right w:val="single" w:sz="8" w:space="0" w:color="auto"/>
            </w:tcBorders>
            <w:shd w:val="clear" w:color="auto" w:fill="FFC000" w:themeFill="accent4"/>
            <w:vAlign w:val="center"/>
            <w:hideMark/>
          </w:tcPr>
          <w:p w14:paraId="3169C870"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oct-27</w:t>
            </w:r>
          </w:p>
        </w:tc>
        <w:tc>
          <w:tcPr>
            <w:tcW w:w="1478" w:type="dxa"/>
            <w:tcBorders>
              <w:top w:val="nil"/>
              <w:left w:val="nil"/>
              <w:bottom w:val="single" w:sz="8" w:space="0" w:color="auto"/>
              <w:right w:val="single" w:sz="8" w:space="0" w:color="auto"/>
            </w:tcBorders>
            <w:shd w:val="clear" w:color="auto" w:fill="FFC000" w:themeFill="accent4"/>
            <w:vAlign w:val="center"/>
            <w:hideMark/>
          </w:tcPr>
          <w:p w14:paraId="423B3CBD"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dic-27</w:t>
            </w:r>
          </w:p>
        </w:tc>
      </w:tr>
      <w:tr w:rsidR="0087404F" w:rsidRPr="0087404F" w14:paraId="08456D48" w14:textId="77777777" w:rsidTr="00EC6375">
        <w:trPr>
          <w:trHeight w:val="1050"/>
        </w:trPr>
        <w:tc>
          <w:tcPr>
            <w:tcW w:w="1322" w:type="dxa"/>
            <w:vMerge/>
            <w:tcBorders>
              <w:top w:val="nil"/>
              <w:left w:val="single" w:sz="8" w:space="0" w:color="auto"/>
              <w:bottom w:val="single" w:sz="8" w:space="0" w:color="000000"/>
              <w:right w:val="single" w:sz="8" w:space="0" w:color="auto"/>
            </w:tcBorders>
            <w:vAlign w:val="center"/>
            <w:hideMark/>
          </w:tcPr>
          <w:p w14:paraId="17849FFE" w14:textId="77777777" w:rsidR="0087404F" w:rsidRPr="0087404F" w:rsidRDefault="0087404F" w:rsidP="0087404F">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vAlign w:val="center"/>
            <w:hideMark/>
          </w:tcPr>
          <w:p w14:paraId="55FA8300"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Buenaventura, Dagua y pacífico medio</w:t>
            </w:r>
          </w:p>
        </w:tc>
        <w:tc>
          <w:tcPr>
            <w:tcW w:w="1290" w:type="dxa"/>
            <w:tcBorders>
              <w:top w:val="nil"/>
              <w:left w:val="nil"/>
              <w:bottom w:val="single" w:sz="8" w:space="0" w:color="auto"/>
              <w:right w:val="single" w:sz="8" w:space="0" w:color="auto"/>
            </w:tcBorders>
            <w:vAlign w:val="center"/>
            <w:hideMark/>
          </w:tcPr>
          <w:p w14:paraId="06808BE4"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Xiomara Balanta</w:t>
            </w:r>
          </w:p>
        </w:tc>
        <w:tc>
          <w:tcPr>
            <w:tcW w:w="1110" w:type="dxa"/>
            <w:tcBorders>
              <w:top w:val="nil"/>
              <w:left w:val="nil"/>
              <w:bottom w:val="single" w:sz="8" w:space="0" w:color="auto"/>
              <w:right w:val="single" w:sz="8" w:space="0" w:color="auto"/>
            </w:tcBorders>
            <w:shd w:val="clear" w:color="auto" w:fill="70AD47" w:themeFill="accent6"/>
            <w:vAlign w:val="center"/>
            <w:hideMark/>
          </w:tcPr>
          <w:p w14:paraId="0C836B18"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may-26</w:t>
            </w:r>
          </w:p>
        </w:tc>
        <w:tc>
          <w:tcPr>
            <w:tcW w:w="1350" w:type="dxa"/>
            <w:tcBorders>
              <w:top w:val="nil"/>
              <w:left w:val="nil"/>
              <w:bottom w:val="single" w:sz="8" w:space="0" w:color="auto"/>
              <w:right w:val="single" w:sz="8" w:space="0" w:color="auto"/>
            </w:tcBorders>
            <w:shd w:val="clear" w:color="auto" w:fill="70AD47" w:themeFill="accent6"/>
            <w:vAlign w:val="center"/>
            <w:hideMark/>
          </w:tcPr>
          <w:p w14:paraId="28B03337"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jun-26</w:t>
            </w:r>
          </w:p>
        </w:tc>
        <w:tc>
          <w:tcPr>
            <w:tcW w:w="981" w:type="dxa"/>
            <w:tcBorders>
              <w:top w:val="nil"/>
              <w:left w:val="nil"/>
              <w:bottom w:val="single" w:sz="8" w:space="0" w:color="auto"/>
              <w:right w:val="single" w:sz="8" w:space="0" w:color="auto"/>
            </w:tcBorders>
            <w:shd w:val="clear" w:color="auto" w:fill="FFC000" w:themeFill="accent4"/>
            <w:vAlign w:val="center"/>
            <w:hideMark/>
          </w:tcPr>
          <w:p w14:paraId="0AA98100"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oct-26</w:t>
            </w:r>
          </w:p>
        </w:tc>
        <w:tc>
          <w:tcPr>
            <w:tcW w:w="981" w:type="dxa"/>
            <w:tcBorders>
              <w:top w:val="nil"/>
              <w:left w:val="nil"/>
              <w:bottom w:val="single" w:sz="8" w:space="0" w:color="auto"/>
              <w:right w:val="single" w:sz="8" w:space="0" w:color="auto"/>
            </w:tcBorders>
            <w:shd w:val="clear" w:color="auto" w:fill="FFC000" w:themeFill="accent4"/>
            <w:vAlign w:val="center"/>
            <w:hideMark/>
          </w:tcPr>
          <w:p w14:paraId="23C6A36F"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nov-26</w:t>
            </w:r>
          </w:p>
        </w:tc>
        <w:tc>
          <w:tcPr>
            <w:tcW w:w="1099" w:type="dxa"/>
            <w:tcBorders>
              <w:top w:val="nil"/>
              <w:left w:val="nil"/>
              <w:bottom w:val="single" w:sz="8" w:space="0" w:color="auto"/>
              <w:right w:val="single" w:sz="8" w:space="0" w:color="auto"/>
            </w:tcBorders>
            <w:shd w:val="clear" w:color="auto" w:fill="FFC000" w:themeFill="accent4"/>
            <w:vAlign w:val="center"/>
            <w:hideMark/>
          </w:tcPr>
          <w:p w14:paraId="1678A947"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oct-26</w:t>
            </w:r>
          </w:p>
        </w:tc>
        <w:tc>
          <w:tcPr>
            <w:tcW w:w="1099" w:type="dxa"/>
            <w:tcBorders>
              <w:top w:val="nil"/>
              <w:left w:val="nil"/>
              <w:bottom w:val="single" w:sz="8" w:space="0" w:color="auto"/>
              <w:right w:val="single" w:sz="8" w:space="0" w:color="auto"/>
            </w:tcBorders>
            <w:shd w:val="clear" w:color="auto" w:fill="FFC000" w:themeFill="accent4"/>
            <w:vAlign w:val="center"/>
            <w:hideMark/>
          </w:tcPr>
          <w:p w14:paraId="2E02B501"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mar-27</w:t>
            </w:r>
          </w:p>
        </w:tc>
        <w:tc>
          <w:tcPr>
            <w:tcW w:w="1478" w:type="dxa"/>
            <w:tcBorders>
              <w:top w:val="nil"/>
              <w:left w:val="nil"/>
              <w:bottom w:val="single" w:sz="8" w:space="0" w:color="auto"/>
              <w:right w:val="single" w:sz="8" w:space="0" w:color="auto"/>
            </w:tcBorders>
            <w:shd w:val="clear" w:color="auto" w:fill="FFC000" w:themeFill="accent4"/>
            <w:vAlign w:val="center"/>
            <w:hideMark/>
          </w:tcPr>
          <w:p w14:paraId="38E6A149"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mar-27</w:t>
            </w:r>
          </w:p>
        </w:tc>
        <w:tc>
          <w:tcPr>
            <w:tcW w:w="1478" w:type="dxa"/>
            <w:tcBorders>
              <w:top w:val="nil"/>
              <w:left w:val="nil"/>
              <w:bottom w:val="single" w:sz="8" w:space="0" w:color="auto"/>
              <w:right w:val="single" w:sz="8" w:space="0" w:color="auto"/>
            </w:tcBorders>
            <w:shd w:val="clear" w:color="auto" w:fill="FFC000" w:themeFill="accent4"/>
            <w:vAlign w:val="center"/>
            <w:hideMark/>
          </w:tcPr>
          <w:p w14:paraId="02C630A9"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ago-27</w:t>
            </w:r>
          </w:p>
        </w:tc>
      </w:tr>
      <w:tr w:rsidR="0087404F" w:rsidRPr="0087404F" w14:paraId="6F7AD576" w14:textId="77777777" w:rsidTr="00EC6375">
        <w:trPr>
          <w:trHeight w:val="790"/>
        </w:trPr>
        <w:tc>
          <w:tcPr>
            <w:tcW w:w="1322" w:type="dxa"/>
            <w:vMerge w:val="restart"/>
            <w:tcBorders>
              <w:top w:val="nil"/>
              <w:left w:val="single" w:sz="8" w:space="0" w:color="auto"/>
              <w:bottom w:val="single" w:sz="8" w:space="0" w:color="000000"/>
              <w:right w:val="single" w:sz="8" w:space="0" w:color="auto"/>
            </w:tcBorders>
            <w:vAlign w:val="center"/>
            <w:hideMark/>
          </w:tcPr>
          <w:p w14:paraId="6A7E2B3D"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 xml:space="preserve">Macrocaso 10: Crímenes no amnistiables cometidos por las extintas </w:t>
            </w:r>
            <w:r w:rsidRPr="0087404F">
              <w:rPr>
                <w:rFonts w:eastAsia="Times New Roman" w:cs="Times New Roman"/>
                <w:color w:val="000000"/>
                <w:sz w:val="18"/>
                <w:szCs w:val="18"/>
                <w:lang w:val="es-CO" w:eastAsia="es-CO"/>
              </w:rPr>
              <w:lastRenderedPageBreak/>
              <w:t>Farc-EP en el marco del conflicto armado colombiano</w:t>
            </w:r>
          </w:p>
        </w:tc>
        <w:tc>
          <w:tcPr>
            <w:tcW w:w="1975" w:type="dxa"/>
            <w:tcBorders>
              <w:top w:val="nil"/>
              <w:left w:val="nil"/>
              <w:bottom w:val="single" w:sz="8" w:space="0" w:color="auto"/>
              <w:right w:val="single" w:sz="8" w:space="0" w:color="auto"/>
            </w:tcBorders>
            <w:vAlign w:val="center"/>
            <w:hideMark/>
          </w:tcPr>
          <w:p w14:paraId="054DA9F5"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lastRenderedPageBreak/>
              <w:t>Comando Conjunto Central</w:t>
            </w:r>
          </w:p>
        </w:tc>
        <w:tc>
          <w:tcPr>
            <w:tcW w:w="1290" w:type="dxa"/>
            <w:tcBorders>
              <w:top w:val="nil"/>
              <w:left w:val="nil"/>
              <w:bottom w:val="single" w:sz="8" w:space="0" w:color="auto"/>
              <w:right w:val="single" w:sz="8" w:space="0" w:color="auto"/>
            </w:tcBorders>
            <w:vAlign w:val="center"/>
            <w:hideMark/>
          </w:tcPr>
          <w:p w14:paraId="0F7DC84A"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Marcela Giraldo</w:t>
            </w:r>
          </w:p>
        </w:tc>
        <w:tc>
          <w:tcPr>
            <w:tcW w:w="1110" w:type="dxa"/>
            <w:tcBorders>
              <w:top w:val="nil"/>
              <w:left w:val="nil"/>
              <w:bottom w:val="single" w:sz="8" w:space="0" w:color="auto"/>
              <w:right w:val="single" w:sz="8" w:space="0" w:color="auto"/>
            </w:tcBorders>
            <w:shd w:val="clear" w:color="auto" w:fill="70AD47" w:themeFill="accent6"/>
            <w:vAlign w:val="center"/>
            <w:hideMark/>
          </w:tcPr>
          <w:p w14:paraId="67797FC5"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abr-26</w:t>
            </w:r>
          </w:p>
        </w:tc>
        <w:tc>
          <w:tcPr>
            <w:tcW w:w="1350" w:type="dxa"/>
            <w:tcBorders>
              <w:top w:val="nil"/>
              <w:left w:val="nil"/>
              <w:bottom w:val="single" w:sz="8" w:space="0" w:color="auto"/>
              <w:right w:val="single" w:sz="8" w:space="0" w:color="auto"/>
            </w:tcBorders>
            <w:shd w:val="clear" w:color="auto" w:fill="70AD47" w:themeFill="accent6"/>
            <w:vAlign w:val="center"/>
            <w:hideMark/>
          </w:tcPr>
          <w:p w14:paraId="3B278DF2"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abr-26</w:t>
            </w:r>
          </w:p>
        </w:tc>
        <w:tc>
          <w:tcPr>
            <w:tcW w:w="981" w:type="dxa"/>
            <w:tcBorders>
              <w:top w:val="nil"/>
              <w:left w:val="nil"/>
              <w:bottom w:val="single" w:sz="8" w:space="0" w:color="auto"/>
              <w:right w:val="single" w:sz="8" w:space="0" w:color="auto"/>
            </w:tcBorders>
            <w:shd w:val="clear" w:color="auto" w:fill="70AD47" w:themeFill="accent6"/>
            <w:vAlign w:val="center"/>
            <w:hideMark/>
          </w:tcPr>
          <w:p w14:paraId="777D4D89"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ago-26</w:t>
            </w:r>
          </w:p>
        </w:tc>
        <w:tc>
          <w:tcPr>
            <w:tcW w:w="981" w:type="dxa"/>
            <w:tcBorders>
              <w:top w:val="nil"/>
              <w:left w:val="nil"/>
              <w:bottom w:val="single" w:sz="8" w:space="0" w:color="auto"/>
              <w:right w:val="single" w:sz="8" w:space="0" w:color="auto"/>
            </w:tcBorders>
            <w:shd w:val="clear" w:color="auto" w:fill="FFC000" w:themeFill="accent4"/>
            <w:vAlign w:val="center"/>
            <w:hideMark/>
          </w:tcPr>
          <w:p w14:paraId="1D146BB2"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nov-26</w:t>
            </w:r>
          </w:p>
        </w:tc>
        <w:tc>
          <w:tcPr>
            <w:tcW w:w="1099" w:type="dxa"/>
            <w:tcBorders>
              <w:top w:val="nil"/>
              <w:left w:val="nil"/>
              <w:bottom w:val="single" w:sz="8" w:space="0" w:color="auto"/>
              <w:right w:val="single" w:sz="8" w:space="0" w:color="auto"/>
            </w:tcBorders>
            <w:shd w:val="clear" w:color="auto" w:fill="FFC000" w:themeFill="accent4"/>
            <w:vAlign w:val="center"/>
            <w:hideMark/>
          </w:tcPr>
          <w:p w14:paraId="337446EF"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dic-26</w:t>
            </w:r>
          </w:p>
        </w:tc>
        <w:tc>
          <w:tcPr>
            <w:tcW w:w="1099" w:type="dxa"/>
            <w:tcBorders>
              <w:top w:val="nil"/>
              <w:left w:val="nil"/>
              <w:bottom w:val="single" w:sz="8" w:space="0" w:color="auto"/>
              <w:right w:val="single" w:sz="8" w:space="0" w:color="auto"/>
            </w:tcBorders>
            <w:shd w:val="clear" w:color="auto" w:fill="FFC000" w:themeFill="accent4"/>
            <w:vAlign w:val="center"/>
            <w:hideMark/>
          </w:tcPr>
          <w:p w14:paraId="0ED20C4E"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dic-27</w:t>
            </w:r>
          </w:p>
        </w:tc>
        <w:tc>
          <w:tcPr>
            <w:tcW w:w="1478" w:type="dxa"/>
            <w:tcBorders>
              <w:top w:val="nil"/>
              <w:left w:val="nil"/>
              <w:bottom w:val="single" w:sz="8" w:space="0" w:color="auto"/>
              <w:right w:val="single" w:sz="8" w:space="0" w:color="auto"/>
            </w:tcBorders>
            <w:shd w:val="clear" w:color="auto" w:fill="FFC000" w:themeFill="accent4"/>
            <w:vAlign w:val="center"/>
            <w:hideMark/>
          </w:tcPr>
          <w:p w14:paraId="2B2EB8C5"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nov-27</w:t>
            </w:r>
          </w:p>
        </w:tc>
        <w:tc>
          <w:tcPr>
            <w:tcW w:w="1478" w:type="dxa"/>
            <w:tcBorders>
              <w:top w:val="nil"/>
              <w:left w:val="nil"/>
              <w:bottom w:val="single" w:sz="8" w:space="0" w:color="auto"/>
              <w:right w:val="single" w:sz="8" w:space="0" w:color="auto"/>
            </w:tcBorders>
            <w:shd w:val="clear" w:color="auto" w:fill="FFC000" w:themeFill="accent4"/>
            <w:vAlign w:val="center"/>
            <w:hideMark/>
          </w:tcPr>
          <w:p w14:paraId="3A732C64"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nov-27</w:t>
            </w:r>
          </w:p>
        </w:tc>
      </w:tr>
      <w:tr w:rsidR="0087404F" w:rsidRPr="0087404F" w14:paraId="7EAA061A" w14:textId="77777777" w:rsidTr="00EC6375">
        <w:trPr>
          <w:trHeight w:val="530"/>
        </w:trPr>
        <w:tc>
          <w:tcPr>
            <w:tcW w:w="1322" w:type="dxa"/>
            <w:vMerge/>
            <w:tcBorders>
              <w:top w:val="nil"/>
              <w:left w:val="single" w:sz="8" w:space="0" w:color="auto"/>
              <w:bottom w:val="single" w:sz="8" w:space="0" w:color="000000"/>
              <w:right w:val="single" w:sz="8" w:space="0" w:color="auto"/>
            </w:tcBorders>
            <w:vAlign w:val="center"/>
            <w:hideMark/>
          </w:tcPr>
          <w:p w14:paraId="565C079A" w14:textId="77777777" w:rsidR="0087404F" w:rsidRPr="0087404F" w:rsidRDefault="0087404F" w:rsidP="0087404F">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vAlign w:val="center"/>
            <w:hideMark/>
          </w:tcPr>
          <w:p w14:paraId="239C82FA"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Bloque Noroccidental</w:t>
            </w:r>
          </w:p>
        </w:tc>
        <w:tc>
          <w:tcPr>
            <w:tcW w:w="1290" w:type="dxa"/>
            <w:tcBorders>
              <w:top w:val="nil"/>
              <w:left w:val="nil"/>
              <w:bottom w:val="single" w:sz="8" w:space="0" w:color="auto"/>
              <w:right w:val="single" w:sz="8" w:space="0" w:color="auto"/>
            </w:tcBorders>
            <w:vAlign w:val="center"/>
            <w:hideMark/>
          </w:tcPr>
          <w:p w14:paraId="4659771A"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Marcela Giraldo</w:t>
            </w:r>
          </w:p>
        </w:tc>
        <w:tc>
          <w:tcPr>
            <w:tcW w:w="1110" w:type="dxa"/>
            <w:tcBorders>
              <w:top w:val="nil"/>
              <w:left w:val="nil"/>
              <w:bottom w:val="single" w:sz="8" w:space="0" w:color="auto"/>
              <w:right w:val="single" w:sz="8" w:space="0" w:color="auto"/>
            </w:tcBorders>
            <w:shd w:val="clear" w:color="auto" w:fill="70AD47" w:themeFill="accent6"/>
            <w:vAlign w:val="center"/>
            <w:hideMark/>
          </w:tcPr>
          <w:p w14:paraId="713B08D1"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abr-26</w:t>
            </w:r>
          </w:p>
        </w:tc>
        <w:tc>
          <w:tcPr>
            <w:tcW w:w="1350" w:type="dxa"/>
            <w:tcBorders>
              <w:top w:val="nil"/>
              <w:left w:val="nil"/>
              <w:bottom w:val="single" w:sz="8" w:space="0" w:color="auto"/>
              <w:right w:val="single" w:sz="8" w:space="0" w:color="auto"/>
            </w:tcBorders>
            <w:shd w:val="clear" w:color="auto" w:fill="70AD47" w:themeFill="accent6"/>
            <w:vAlign w:val="center"/>
            <w:hideMark/>
          </w:tcPr>
          <w:p w14:paraId="00CE3B1B"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abr-26</w:t>
            </w:r>
          </w:p>
        </w:tc>
        <w:tc>
          <w:tcPr>
            <w:tcW w:w="981" w:type="dxa"/>
            <w:tcBorders>
              <w:top w:val="nil"/>
              <w:left w:val="nil"/>
              <w:bottom w:val="single" w:sz="8" w:space="0" w:color="auto"/>
              <w:right w:val="single" w:sz="8" w:space="0" w:color="auto"/>
            </w:tcBorders>
            <w:shd w:val="clear" w:color="auto" w:fill="FFC000" w:themeFill="accent4"/>
            <w:vAlign w:val="center"/>
            <w:hideMark/>
          </w:tcPr>
          <w:p w14:paraId="02BE33FC"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nov-26</w:t>
            </w:r>
          </w:p>
        </w:tc>
        <w:tc>
          <w:tcPr>
            <w:tcW w:w="981" w:type="dxa"/>
            <w:tcBorders>
              <w:top w:val="nil"/>
              <w:left w:val="nil"/>
              <w:bottom w:val="single" w:sz="8" w:space="0" w:color="auto"/>
              <w:right w:val="single" w:sz="8" w:space="0" w:color="auto"/>
            </w:tcBorders>
            <w:shd w:val="clear" w:color="auto" w:fill="FFC000" w:themeFill="accent4"/>
            <w:vAlign w:val="center"/>
            <w:hideMark/>
          </w:tcPr>
          <w:p w14:paraId="55DCEE5D"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dic-26</w:t>
            </w:r>
          </w:p>
        </w:tc>
        <w:tc>
          <w:tcPr>
            <w:tcW w:w="1099" w:type="dxa"/>
            <w:tcBorders>
              <w:top w:val="nil"/>
              <w:left w:val="nil"/>
              <w:bottom w:val="single" w:sz="8" w:space="0" w:color="auto"/>
              <w:right w:val="single" w:sz="8" w:space="0" w:color="auto"/>
            </w:tcBorders>
            <w:shd w:val="clear" w:color="auto" w:fill="FFC000" w:themeFill="accent4"/>
            <w:vAlign w:val="center"/>
            <w:hideMark/>
          </w:tcPr>
          <w:p w14:paraId="17B14462"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dic-26</w:t>
            </w:r>
          </w:p>
        </w:tc>
        <w:tc>
          <w:tcPr>
            <w:tcW w:w="1099" w:type="dxa"/>
            <w:tcBorders>
              <w:top w:val="nil"/>
              <w:left w:val="nil"/>
              <w:bottom w:val="single" w:sz="8" w:space="0" w:color="auto"/>
              <w:right w:val="single" w:sz="8" w:space="0" w:color="auto"/>
            </w:tcBorders>
            <w:shd w:val="clear" w:color="auto" w:fill="FFC000" w:themeFill="accent4"/>
            <w:vAlign w:val="center"/>
            <w:hideMark/>
          </w:tcPr>
          <w:p w14:paraId="06991F9F"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dic-27</w:t>
            </w:r>
          </w:p>
        </w:tc>
        <w:tc>
          <w:tcPr>
            <w:tcW w:w="1478" w:type="dxa"/>
            <w:tcBorders>
              <w:top w:val="nil"/>
              <w:left w:val="nil"/>
              <w:bottom w:val="single" w:sz="8" w:space="0" w:color="auto"/>
              <w:right w:val="single" w:sz="8" w:space="0" w:color="auto"/>
            </w:tcBorders>
            <w:shd w:val="clear" w:color="auto" w:fill="FFC000" w:themeFill="accent4"/>
            <w:vAlign w:val="center"/>
            <w:hideMark/>
          </w:tcPr>
          <w:p w14:paraId="3B5EDD32"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nov-27</w:t>
            </w:r>
          </w:p>
        </w:tc>
        <w:tc>
          <w:tcPr>
            <w:tcW w:w="1478" w:type="dxa"/>
            <w:tcBorders>
              <w:top w:val="nil"/>
              <w:left w:val="nil"/>
              <w:bottom w:val="single" w:sz="8" w:space="0" w:color="auto"/>
              <w:right w:val="single" w:sz="8" w:space="0" w:color="auto"/>
            </w:tcBorders>
            <w:shd w:val="clear" w:color="auto" w:fill="FFC000" w:themeFill="accent4"/>
            <w:vAlign w:val="center"/>
            <w:hideMark/>
          </w:tcPr>
          <w:p w14:paraId="4158971D"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nov-27</w:t>
            </w:r>
          </w:p>
        </w:tc>
      </w:tr>
      <w:tr w:rsidR="0087404F" w:rsidRPr="0087404F" w14:paraId="5E93738E" w14:textId="77777777" w:rsidTr="00EC6375">
        <w:trPr>
          <w:trHeight w:val="530"/>
        </w:trPr>
        <w:tc>
          <w:tcPr>
            <w:tcW w:w="1322" w:type="dxa"/>
            <w:vMerge/>
            <w:tcBorders>
              <w:top w:val="nil"/>
              <w:left w:val="single" w:sz="8" w:space="0" w:color="auto"/>
              <w:bottom w:val="single" w:sz="8" w:space="0" w:color="000000"/>
              <w:right w:val="single" w:sz="8" w:space="0" w:color="auto"/>
            </w:tcBorders>
            <w:vAlign w:val="center"/>
            <w:hideMark/>
          </w:tcPr>
          <w:p w14:paraId="5BB91A17" w14:textId="77777777" w:rsidR="0087404F" w:rsidRPr="0087404F" w:rsidRDefault="0087404F" w:rsidP="0087404F">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vAlign w:val="center"/>
            <w:hideMark/>
          </w:tcPr>
          <w:p w14:paraId="672ACDED"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Bloque Caribe</w:t>
            </w:r>
          </w:p>
        </w:tc>
        <w:tc>
          <w:tcPr>
            <w:tcW w:w="1290" w:type="dxa"/>
            <w:tcBorders>
              <w:top w:val="nil"/>
              <w:left w:val="nil"/>
              <w:bottom w:val="single" w:sz="8" w:space="0" w:color="auto"/>
              <w:right w:val="single" w:sz="8" w:space="0" w:color="auto"/>
            </w:tcBorders>
            <w:vAlign w:val="center"/>
            <w:hideMark/>
          </w:tcPr>
          <w:p w14:paraId="702AFAAD"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Julieta Lemaitre</w:t>
            </w:r>
          </w:p>
        </w:tc>
        <w:tc>
          <w:tcPr>
            <w:tcW w:w="1110" w:type="dxa"/>
            <w:tcBorders>
              <w:top w:val="nil"/>
              <w:left w:val="nil"/>
              <w:bottom w:val="single" w:sz="8" w:space="0" w:color="auto"/>
              <w:right w:val="single" w:sz="8" w:space="0" w:color="auto"/>
            </w:tcBorders>
            <w:shd w:val="clear" w:color="auto" w:fill="70AD47" w:themeFill="accent6"/>
            <w:vAlign w:val="center"/>
            <w:hideMark/>
          </w:tcPr>
          <w:p w14:paraId="3BDFA92C"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feb-26</w:t>
            </w:r>
          </w:p>
        </w:tc>
        <w:tc>
          <w:tcPr>
            <w:tcW w:w="1350" w:type="dxa"/>
            <w:tcBorders>
              <w:top w:val="nil"/>
              <w:left w:val="nil"/>
              <w:bottom w:val="single" w:sz="8" w:space="0" w:color="auto"/>
              <w:right w:val="single" w:sz="8" w:space="0" w:color="auto"/>
            </w:tcBorders>
            <w:shd w:val="clear" w:color="auto" w:fill="70AD47" w:themeFill="accent6"/>
            <w:vAlign w:val="center"/>
            <w:hideMark/>
          </w:tcPr>
          <w:p w14:paraId="0E69CD3C"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abr-26</w:t>
            </w:r>
          </w:p>
        </w:tc>
        <w:tc>
          <w:tcPr>
            <w:tcW w:w="981" w:type="dxa"/>
            <w:vMerge w:val="restart"/>
            <w:tcBorders>
              <w:top w:val="nil"/>
              <w:left w:val="single" w:sz="8" w:space="0" w:color="auto"/>
              <w:bottom w:val="single" w:sz="8" w:space="0" w:color="000000"/>
              <w:right w:val="single" w:sz="8" w:space="0" w:color="auto"/>
            </w:tcBorders>
            <w:shd w:val="clear" w:color="auto" w:fill="FFC000" w:themeFill="accent4"/>
            <w:vAlign w:val="center"/>
            <w:hideMark/>
          </w:tcPr>
          <w:p w14:paraId="0BF33EE2"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 xml:space="preserve">sep-26 </w:t>
            </w:r>
            <w:r w:rsidRPr="0087404F">
              <w:rPr>
                <w:rFonts w:eastAsia="Times New Roman" w:cs="Times New Roman"/>
                <w:color w:val="000000"/>
                <w:sz w:val="18"/>
                <w:szCs w:val="18"/>
                <w:vertAlign w:val="superscript"/>
                <w:lang w:val="es-CO" w:eastAsia="es-CO"/>
              </w:rPr>
              <w:t>(11)</w:t>
            </w:r>
          </w:p>
        </w:tc>
        <w:tc>
          <w:tcPr>
            <w:tcW w:w="981" w:type="dxa"/>
            <w:vMerge w:val="restart"/>
            <w:tcBorders>
              <w:top w:val="nil"/>
              <w:left w:val="single" w:sz="8" w:space="0" w:color="auto"/>
              <w:bottom w:val="single" w:sz="8" w:space="0" w:color="000000"/>
              <w:right w:val="single" w:sz="8" w:space="0" w:color="auto"/>
            </w:tcBorders>
            <w:shd w:val="clear" w:color="auto" w:fill="FFC000" w:themeFill="accent4"/>
            <w:vAlign w:val="center"/>
            <w:hideMark/>
          </w:tcPr>
          <w:p w14:paraId="0DC00D8A"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oct-26</w:t>
            </w:r>
            <w:r w:rsidRPr="0087404F">
              <w:rPr>
                <w:rFonts w:eastAsia="Times New Roman" w:cs="Times New Roman"/>
                <w:color w:val="000000"/>
                <w:sz w:val="18"/>
                <w:szCs w:val="18"/>
                <w:vertAlign w:val="superscript"/>
                <w:lang w:val="es-CO" w:eastAsia="es-CO"/>
              </w:rPr>
              <w:t>(11)</w:t>
            </w:r>
          </w:p>
        </w:tc>
        <w:tc>
          <w:tcPr>
            <w:tcW w:w="1099" w:type="dxa"/>
            <w:vMerge w:val="restart"/>
            <w:tcBorders>
              <w:top w:val="nil"/>
              <w:left w:val="single" w:sz="8" w:space="0" w:color="auto"/>
              <w:bottom w:val="single" w:sz="8" w:space="0" w:color="000000"/>
              <w:right w:val="single" w:sz="8" w:space="0" w:color="auto"/>
            </w:tcBorders>
            <w:shd w:val="clear" w:color="auto" w:fill="FFC000" w:themeFill="accent4"/>
            <w:vAlign w:val="center"/>
            <w:hideMark/>
          </w:tcPr>
          <w:p w14:paraId="1BD42BC5"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dic-26</w:t>
            </w:r>
            <w:r w:rsidRPr="0087404F">
              <w:rPr>
                <w:rFonts w:eastAsia="Times New Roman" w:cs="Times New Roman"/>
                <w:color w:val="000000"/>
                <w:sz w:val="18"/>
                <w:szCs w:val="18"/>
                <w:vertAlign w:val="superscript"/>
                <w:lang w:val="es-CO" w:eastAsia="es-CO"/>
              </w:rPr>
              <w:t>(11)</w:t>
            </w:r>
          </w:p>
        </w:tc>
        <w:tc>
          <w:tcPr>
            <w:tcW w:w="1099" w:type="dxa"/>
            <w:vMerge w:val="restart"/>
            <w:tcBorders>
              <w:top w:val="nil"/>
              <w:left w:val="single" w:sz="8" w:space="0" w:color="auto"/>
              <w:bottom w:val="single" w:sz="8" w:space="0" w:color="000000"/>
              <w:right w:val="single" w:sz="8" w:space="0" w:color="auto"/>
            </w:tcBorders>
            <w:shd w:val="clear" w:color="auto" w:fill="FFC000" w:themeFill="accent4"/>
            <w:vAlign w:val="center"/>
            <w:hideMark/>
          </w:tcPr>
          <w:p w14:paraId="359FE6BB"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dic-27</w:t>
            </w:r>
            <w:r w:rsidRPr="0087404F">
              <w:rPr>
                <w:rFonts w:eastAsia="Times New Roman" w:cs="Times New Roman"/>
                <w:color w:val="000000"/>
                <w:sz w:val="18"/>
                <w:szCs w:val="18"/>
                <w:vertAlign w:val="superscript"/>
                <w:lang w:val="es-CO" w:eastAsia="es-CO"/>
              </w:rPr>
              <w:t>(11)</w:t>
            </w:r>
          </w:p>
        </w:tc>
        <w:tc>
          <w:tcPr>
            <w:tcW w:w="1478" w:type="dxa"/>
            <w:tcBorders>
              <w:top w:val="nil"/>
              <w:left w:val="nil"/>
              <w:bottom w:val="single" w:sz="8" w:space="0" w:color="auto"/>
              <w:right w:val="single" w:sz="8" w:space="0" w:color="auto"/>
            </w:tcBorders>
            <w:shd w:val="clear" w:color="auto" w:fill="FFC000" w:themeFill="accent4"/>
            <w:vAlign w:val="center"/>
            <w:hideMark/>
          </w:tcPr>
          <w:p w14:paraId="52635652"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dic-27</w:t>
            </w:r>
          </w:p>
        </w:tc>
        <w:tc>
          <w:tcPr>
            <w:tcW w:w="1478" w:type="dxa"/>
            <w:tcBorders>
              <w:top w:val="nil"/>
              <w:left w:val="nil"/>
              <w:bottom w:val="single" w:sz="8" w:space="0" w:color="auto"/>
              <w:right w:val="single" w:sz="8" w:space="0" w:color="auto"/>
            </w:tcBorders>
            <w:shd w:val="clear" w:color="auto" w:fill="FFC000" w:themeFill="accent4"/>
            <w:vAlign w:val="center"/>
            <w:hideMark/>
          </w:tcPr>
          <w:p w14:paraId="47F35F15"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2027</w:t>
            </w:r>
          </w:p>
        </w:tc>
      </w:tr>
      <w:tr w:rsidR="0087404F" w:rsidRPr="0087404F" w14:paraId="72F476B4" w14:textId="77777777" w:rsidTr="00EC6375">
        <w:trPr>
          <w:trHeight w:val="790"/>
        </w:trPr>
        <w:tc>
          <w:tcPr>
            <w:tcW w:w="1322" w:type="dxa"/>
            <w:vMerge/>
            <w:tcBorders>
              <w:top w:val="nil"/>
              <w:left w:val="single" w:sz="8" w:space="0" w:color="auto"/>
              <w:bottom w:val="single" w:sz="8" w:space="0" w:color="000000"/>
              <w:right w:val="single" w:sz="8" w:space="0" w:color="auto"/>
            </w:tcBorders>
            <w:vAlign w:val="center"/>
            <w:hideMark/>
          </w:tcPr>
          <w:p w14:paraId="59C50100" w14:textId="77777777" w:rsidR="0087404F" w:rsidRPr="0087404F" w:rsidRDefault="0087404F" w:rsidP="0087404F">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vAlign w:val="center"/>
            <w:hideMark/>
          </w:tcPr>
          <w:p w14:paraId="75C444D9"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Bloque Magdalena Medio</w:t>
            </w:r>
          </w:p>
        </w:tc>
        <w:tc>
          <w:tcPr>
            <w:tcW w:w="1290" w:type="dxa"/>
            <w:tcBorders>
              <w:top w:val="nil"/>
              <w:left w:val="nil"/>
              <w:bottom w:val="single" w:sz="8" w:space="0" w:color="auto"/>
              <w:right w:val="single" w:sz="8" w:space="0" w:color="auto"/>
            </w:tcBorders>
            <w:vAlign w:val="center"/>
            <w:hideMark/>
          </w:tcPr>
          <w:p w14:paraId="05922F99"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Julieta Lemaitre</w:t>
            </w:r>
          </w:p>
        </w:tc>
        <w:tc>
          <w:tcPr>
            <w:tcW w:w="1110" w:type="dxa"/>
            <w:tcBorders>
              <w:top w:val="nil"/>
              <w:left w:val="nil"/>
              <w:bottom w:val="single" w:sz="8" w:space="0" w:color="auto"/>
              <w:right w:val="single" w:sz="8" w:space="0" w:color="auto"/>
            </w:tcBorders>
            <w:shd w:val="clear" w:color="auto" w:fill="70AD47" w:themeFill="accent6"/>
            <w:vAlign w:val="center"/>
            <w:hideMark/>
          </w:tcPr>
          <w:p w14:paraId="5438B04F"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feb-26</w:t>
            </w:r>
          </w:p>
        </w:tc>
        <w:tc>
          <w:tcPr>
            <w:tcW w:w="1350" w:type="dxa"/>
            <w:tcBorders>
              <w:top w:val="nil"/>
              <w:left w:val="nil"/>
              <w:bottom w:val="single" w:sz="8" w:space="0" w:color="auto"/>
              <w:right w:val="single" w:sz="8" w:space="0" w:color="auto"/>
            </w:tcBorders>
            <w:shd w:val="clear" w:color="auto" w:fill="70AD47" w:themeFill="accent6"/>
            <w:vAlign w:val="center"/>
            <w:hideMark/>
          </w:tcPr>
          <w:p w14:paraId="1DD0BB97"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mar-26</w:t>
            </w:r>
          </w:p>
        </w:tc>
        <w:tc>
          <w:tcPr>
            <w:tcW w:w="981" w:type="dxa"/>
            <w:vMerge/>
            <w:tcBorders>
              <w:top w:val="nil"/>
              <w:left w:val="single" w:sz="8" w:space="0" w:color="auto"/>
              <w:bottom w:val="single" w:sz="8" w:space="0" w:color="000000"/>
              <w:right w:val="single" w:sz="8" w:space="0" w:color="auto"/>
            </w:tcBorders>
            <w:shd w:val="clear" w:color="auto" w:fill="FFC000" w:themeFill="accent4"/>
            <w:vAlign w:val="center"/>
            <w:hideMark/>
          </w:tcPr>
          <w:p w14:paraId="6BB9511E" w14:textId="77777777" w:rsidR="0087404F" w:rsidRPr="0087404F" w:rsidRDefault="0087404F" w:rsidP="0087404F">
            <w:pPr>
              <w:rPr>
                <w:rFonts w:eastAsia="Times New Roman" w:cs="Times New Roman"/>
                <w:color w:val="000000"/>
                <w:sz w:val="18"/>
                <w:szCs w:val="18"/>
                <w:lang w:val="es-CO" w:eastAsia="es-CO"/>
              </w:rPr>
            </w:pPr>
          </w:p>
        </w:tc>
        <w:tc>
          <w:tcPr>
            <w:tcW w:w="981" w:type="dxa"/>
            <w:vMerge/>
            <w:tcBorders>
              <w:top w:val="nil"/>
              <w:left w:val="single" w:sz="8" w:space="0" w:color="auto"/>
              <w:bottom w:val="single" w:sz="8" w:space="0" w:color="000000"/>
              <w:right w:val="single" w:sz="8" w:space="0" w:color="auto"/>
            </w:tcBorders>
            <w:shd w:val="clear" w:color="auto" w:fill="FFC000" w:themeFill="accent4"/>
            <w:vAlign w:val="center"/>
            <w:hideMark/>
          </w:tcPr>
          <w:p w14:paraId="3F69CDC1" w14:textId="77777777" w:rsidR="0087404F" w:rsidRPr="0087404F" w:rsidRDefault="0087404F" w:rsidP="0087404F">
            <w:pPr>
              <w:rPr>
                <w:rFonts w:eastAsia="Times New Roman" w:cs="Times New Roman"/>
                <w:color w:val="000000"/>
                <w:sz w:val="18"/>
                <w:szCs w:val="18"/>
                <w:lang w:val="es-CO" w:eastAsia="es-CO"/>
              </w:rPr>
            </w:pPr>
          </w:p>
        </w:tc>
        <w:tc>
          <w:tcPr>
            <w:tcW w:w="1099" w:type="dxa"/>
            <w:vMerge/>
            <w:tcBorders>
              <w:top w:val="nil"/>
              <w:left w:val="single" w:sz="8" w:space="0" w:color="auto"/>
              <w:bottom w:val="single" w:sz="8" w:space="0" w:color="000000"/>
              <w:right w:val="single" w:sz="8" w:space="0" w:color="auto"/>
            </w:tcBorders>
            <w:shd w:val="clear" w:color="auto" w:fill="FFC000" w:themeFill="accent4"/>
            <w:vAlign w:val="center"/>
            <w:hideMark/>
          </w:tcPr>
          <w:p w14:paraId="590747A5" w14:textId="77777777" w:rsidR="0087404F" w:rsidRPr="0087404F" w:rsidRDefault="0087404F" w:rsidP="0087404F">
            <w:pPr>
              <w:rPr>
                <w:rFonts w:eastAsia="Times New Roman" w:cs="Times New Roman"/>
                <w:color w:val="000000"/>
                <w:sz w:val="18"/>
                <w:szCs w:val="18"/>
                <w:lang w:val="es-CO" w:eastAsia="es-CO"/>
              </w:rPr>
            </w:pPr>
          </w:p>
        </w:tc>
        <w:tc>
          <w:tcPr>
            <w:tcW w:w="1099" w:type="dxa"/>
            <w:vMerge/>
            <w:tcBorders>
              <w:top w:val="nil"/>
              <w:left w:val="single" w:sz="8" w:space="0" w:color="auto"/>
              <w:bottom w:val="single" w:sz="8" w:space="0" w:color="000000"/>
              <w:right w:val="single" w:sz="8" w:space="0" w:color="auto"/>
            </w:tcBorders>
            <w:shd w:val="clear" w:color="auto" w:fill="FFC000" w:themeFill="accent4"/>
            <w:vAlign w:val="center"/>
            <w:hideMark/>
          </w:tcPr>
          <w:p w14:paraId="07545950" w14:textId="77777777" w:rsidR="0087404F" w:rsidRPr="0087404F" w:rsidRDefault="0087404F" w:rsidP="0087404F">
            <w:pPr>
              <w:rPr>
                <w:rFonts w:eastAsia="Times New Roman" w:cs="Times New Roman"/>
                <w:color w:val="000000"/>
                <w:sz w:val="18"/>
                <w:szCs w:val="18"/>
                <w:lang w:val="es-CO" w:eastAsia="es-CO"/>
              </w:rPr>
            </w:pPr>
          </w:p>
        </w:tc>
        <w:tc>
          <w:tcPr>
            <w:tcW w:w="1478" w:type="dxa"/>
            <w:tcBorders>
              <w:top w:val="nil"/>
              <w:left w:val="nil"/>
              <w:bottom w:val="single" w:sz="8" w:space="0" w:color="auto"/>
              <w:right w:val="single" w:sz="8" w:space="0" w:color="auto"/>
            </w:tcBorders>
            <w:shd w:val="clear" w:color="auto" w:fill="FFC000" w:themeFill="accent4"/>
            <w:vAlign w:val="center"/>
            <w:hideMark/>
          </w:tcPr>
          <w:p w14:paraId="49F319C5"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dic-27</w:t>
            </w:r>
          </w:p>
        </w:tc>
        <w:tc>
          <w:tcPr>
            <w:tcW w:w="1478" w:type="dxa"/>
            <w:tcBorders>
              <w:top w:val="nil"/>
              <w:left w:val="nil"/>
              <w:bottom w:val="single" w:sz="8" w:space="0" w:color="auto"/>
              <w:right w:val="single" w:sz="8" w:space="0" w:color="auto"/>
            </w:tcBorders>
            <w:shd w:val="clear" w:color="auto" w:fill="FFC000" w:themeFill="accent4"/>
            <w:vAlign w:val="center"/>
            <w:hideMark/>
          </w:tcPr>
          <w:p w14:paraId="0E306DE4"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2027</w:t>
            </w:r>
          </w:p>
        </w:tc>
      </w:tr>
      <w:tr w:rsidR="0087404F" w:rsidRPr="0087404F" w14:paraId="02C69212" w14:textId="77777777" w:rsidTr="00EC6375">
        <w:trPr>
          <w:trHeight w:val="530"/>
        </w:trPr>
        <w:tc>
          <w:tcPr>
            <w:tcW w:w="1322" w:type="dxa"/>
            <w:vMerge/>
            <w:tcBorders>
              <w:top w:val="nil"/>
              <w:left w:val="single" w:sz="8" w:space="0" w:color="auto"/>
              <w:bottom w:val="single" w:sz="8" w:space="0" w:color="000000"/>
              <w:right w:val="single" w:sz="8" w:space="0" w:color="auto"/>
            </w:tcBorders>
            <w:vAlign w:val="center"/>
            <w:hideMark/>
          </w:tcPr>
          <w:p w14:paraId="277ABE0B" w14:textId="77777777" w:rsidR="0087404F" w:rsidRPr="0087404F" w:rsidRDefault="0087404F" w:rsidP="0087404F">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vAlign w:val="center"/>
            <w:hideMark/>
          </w:tcPr>
          <w:p w14:paraId="2AD98024"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Bloque Sur</w:t>
            </w:r>
          </w:p>
        </w:tc>
        <w:tc>
          <w:tcPr>
            <w:tcW w:w="1290" w:type="dxa"/>
            <w:tcBorders>
              <w:top w:val="nil"/>
              <w:left w:val="nil"/>
              <w:bottom w:val="single" w:sz="8" w:space="0" w:color="auto"/>
              <w:right w:val="single" w:sz="8" w:space="0" w:color="auto"/>
            </w:tcBorders>
            <w:vAlign w:val="center"/>
            <w:hideMark/>
          </w:tcPr>
          <w:p w14:paraId="7515BE3D"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Julieta Lemaitre</w:t>
            </w:r>
          </w:p>
        </w:tc>
        <w:tc>
          <w:tcPr>
            <w:tcW w:w="1110" w:type="dxa"/>
            <w:tcBorders>
              <w:top w:val="nil"/>
              <w:left w:val="nil"/>
              <w:bottom w:val="single" w:sz="8" w:space="0" w:color="auto"/>
              <w:right w:val="single" w:sz="8" w:space="0" w:color="auto"/>
            </w:tcBorders>
            <w:shd w:val="clear" w:color="auto" w:fill="70AD47" w:themeFill="accent6"/>
            <w:vAlign w:val="center"/>
            <w:hideMark/>
          </w:tcPr>
          <w:p w14:paraId="5E303035"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nov-25</w:t>
            </w:r>
          </w:p>
        </w:tc>
        <w:tc>
          <w:tcPr>
            <w:tcW w:w="1350" w:type="dxa"/>
            <w:tcBorders>
              <w:top w:val="nil"/>
              <w:left w:val="nil"/>
              <w:bottom w:val="single" w:sz="8" w:space="0" w:color="auto"/>
              <w:right w:val="single" w:sz="8" w:space="0" w:color="auto"/>
            </w:tcBorders>
            <w:shd w:val="clear" w:color="auto" w:fill="70AD47" w:themeFill="accent6"/>
            <w:vAlign w:val="center"/>
            <w:hideMark/>
          </w:tcPr>
          <w:p w14:paraId="79B63971"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feb-26</w:t>
            </w:r>
          </w:p>
        </w:tc>
        <w:tc>
          <w:tcPr>
            <w:tcW w:w="981" w:type="dxa"/>
            <w:vMerge w:val="restart"/>
            <w:tcBorders>
              <w:top w:val="nil"/>
              <w:left w:val="single" w:sz="8" w:space="0" w:color="auto"/>
              <w:bottom w:val="single" w:sz="8" w:space="0" w:color="000000"/>
              <w:right w:val="single" w:sz="8" w:space="0" w:color="auto"/>
            </w:tcBorders>
            <w:shd w:val="clear" w:color="auto" w:fill="70AD47" w:themeFill="accent6"/>
            <w:vAlign w:val="center"/>
            <w:hideMark/>
          </w:tcPr>
          <w:p w14:paraId="5EC69C3C"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 xml:space="preserve">may-26 </w:t>
            </w:r>
            <w:r w:rsidRPr="0087404F">
              <w:rPr>
                <w:rFonts w:eastAsia="Times New Roman" w:cs="Times New Roman"/>
                <w:color w:val="000000"/>
                <w:sz w:val="18"/>
                <w:szCs w:val="18"/>
                <w:vertAlign w:val="superscript"/>
                <w:lang w:val="es-CO" w:eastAsia="es-CO"/>
              </w:rPr>
              <w:t>(12)</w:t>
            </w:r>
          </w:p>
        </w:tc>
        <w:tc>
          <w:tcPr>
            <w:tcW w:w="981" w:type="dxa"/>
            <w:vMerge w:val="restart"/>
            <w:tcBorders>
              <w:top w:val="nil"/>
              <w:left w:val="single" w:sz="8" w:space="0" w:color="auto"/>
              <w:bottom w:val="single" w:sz="8" w:space="0" w:color="000000"/>
              <w:right w:val="single" w:sz="8" w:space="0" w:color="auto"/>
            </w:tcBorders>
            <w:shd w:val="clear" w:color="auto" w:fill="70AD47" w:themeFill="accent6"/>
            <w:vAlign w:val="center"/>
            <w:hideMark/>
          </w:tcPr>
          <w:p w14:paraId="04649120"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 xml:space="preserve">ago-26 </w:t>
            </w:r>
            <w:r w:rsidRPr="0087404F">
              <w:rPr>
                <w:rFonts w:eastAsia="Times New Roman" w:cs="Times New Roman"/>
                <w:color w:val="000000"/>
                <w:sz w:val="18"/>
                <w:szCs w:val="18"/>
                <w:vertAlign w:val="superscript"/>
                <w:lang w:val="es-CO" w:eastAsia="es-CO"/>
              </w:rPr>
              <w:t>(12)</w:t>
            </w:r>
          </w:p>
        </w:tc>
        <w:tc>
          <w:tcPr>
            <w:tcW w:w="1099" w:type="dxa"/>
            <w:vMerge w:val="restart"/>
            <w:tcBorders>
              <w:top w:val="nil"/>
              <w:left w:val="single" w:sz="8" w:space="0" w:color="auto"/>
              <w:bottom w:val="single" w:sz="8" w:space="0" w:color="000000"/>
              <w:right w:val="single" w:sz="8" w:space="0" w:color="auto"/>
            </w:tcBorders>
            <w:shd w:val="clear" w:color="auto" w:fill="FFC000" w:themeFill="accent4"/>
            <w:vAlign w:val="center"/>
            <w:hideMark/>
          </w:tcPr>
          <w:p w14:paraId="21203E9C"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 xml:space="preserve">dic-26 </w:t>
            </w:r>
            <w:r w:rsidRPr="0087404F">
              <w:rPr>
                <w:rFonts w:eastAsia="Times New Roman" w:cs="Times New Roman"/>
                <w:color w:val="000000"/>
                <w:sz w:val="18"/>
                <w:szCs w:val="18"/>
                <w:vertAlign w:val="superscript"/>
                <w:lang w:val="es-CO" w:eastAsia="es-CO"/>
              </w:rPr>
              <w:t>(12)</w:t>
            </w:r>
          </w:p>
        </w:tc>
        <w:tc>
          <w:tcPr>
            <w:tcW w:w="1099" w:type="dxa"/>
            <w:vMerge w:val="restart"/>
            <w:tcBorders>
              <w:top w:val="nil"/>
              <w:left w:val="single" w:sz="8" w:space="0" w:color="auto"/>
              <w:bottom w:val="single" w:sz="8" w:space="0" w:color="000000"/>
              <w:right w:val="single" w:sz="8" w:space="0" w:color="auto"/>
            </w:tcBorders>
            <w:shd w:val="clear" w:color="auto" w:fill="FFC000" w:themeFill="accent4"/>
            <w:vAlign w:val="center"/>
            <w:hideMark/>
          </w:tcPr>
          <w:p w14:paraId="6D0EB32C"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 xml:space="preserve">dic-27 </w:t>
            </w:r>
            <w:r w:rsidRPr="0087404F">
              <w:rPr>
                <w:rFonts w:eastAsia="Times New Roman" w:cs="Times New Roman"/>
                <w:color w:val="000000"/>
                <w:sz w:val="18"/>
                <w:szCs w:val="18"/>
                <w:vertAlign w:val="superscript"/>
                <w:lang w:val="es-CO" w:eastAsia="es-CO"/>
              </w:rPr>
              <w:t>(12)</w:t>
            </w:r>
          </w:p>
        </w:tc>
        <w:tc>
          <w:tcPr>
            <w:tcW w:w="1478" w:type="dxa"/>
            <w:tcBorders>
              <w:top w:val="nil"/>
              <w:left w:val="nil"/>
              <w:bottom w:val="single" w:sz="8" w:space="0" w:color="auto"/>
              <w:right w:val="single" w:sz="8" w:space="0" w:color="auto"/>
            </w:tcBorders>
            <w:shd w:val="clear" w:color="auto" w:fill="FFC000" w:themeFill="accent4"/>
            <w:vAlign w:val="center"/>
            <w:hideMark/>
          </w:tcPr>
          <w:p w14:paraId="67FC8A48"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dic-27</w:t>
            </w:r>
          </w:p>
        </w:tc>
        <w:tc>
          <w:tcPr>
            <w:tcW w:w="1478" w:type="dxa"/>
            <w:tcBorders>
              <w:top w:val="nil"/>
              <w:left w:val="nil"/>
              <w:bottom w:val="single" w:sz="8" w:space="0" w:color="auto"/>
              <w:right w:val="single" w:sz="8" w:space="0" w:color="auto"/>
            </w:tcBorders>
            <w:shd w:val="clear" w:color="auto" w:fill="FFC000" w:themeFill="accent4"/>
            <w:vAlign w:val="center"/>
            <w:hideMark/>
          </w:tcPr>
          <w:p w14:paraId="5E51CA31"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2027</w:t>
            </w:r>
          </w:p>
        </w:tc>
      </w:tr>
      <w:tr w:rsidR="0087404F" w:rsidRPr="0087404F" w14:paraId="00EB1F0A" w14:textId="77777777" w:rsidTr="00EC6375">
        <w:trPr>
          <w:trHeight w:val="530"/>
        </w:trPr>
        <w:tc>
          <w:tcPr>
            <w:tcW w:w="1322" w:type="dxa"/>
            <w:vMerge/>
            <w:tcBorders>
              <w:top w:val="nil"/>
              <w:left w:val="single" w:sz="8" w:space="0" w:color="auto"/>
              <w:bottom w:val="single" w:sz="8" w:space="0" w:color="000000"/>
              <w:right w:val="single" w:sz="8" w:space="0" w:color="auto"/>
            </w:tcBorders>
            <w:vAlign w:val="center"/>
            <w:hideMark/>
          </w:tcPr>
          <w:p w14:paraId="16DE6EF8" w14:textId="77777777" w:rsidR="0087404F" w:rsidRPr="0087404F" w:rsidRDefault="0087404F" w:rsidP="0087404F">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vAlign w:val="center"/>
            <w:hideMark/>
          </w:tcPr>
          <w:p w14:paraId="6E53DCEF"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Bloque Oriental</w:t>
            </w:r>
          </w:p>
        </w:tc>
        <w:tc>
          <w:tcPr>
            <w:tcW w:w="1290" w:type="dxa"/>
            <w:tcBorders>
              <w:top w:val="nil"/>
              <w:left w:val="nil"/>
              <w:bottom w:val="single" w:sz="8" w:space="0" w:color="auto"/>
              <w:right w:val="single" w:sz="8" w:space="0" w:color="auto"/>
            </w:tcBorders>
            <w:vAlign w:val="center"/>
            <w:hideMark/>
          </w:tcPr>
          <w:p w14:paraId="224FC08D"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Julieta Lemaitre</w:t>
            </w:r>
          </w:p>
        </w:tc>
        <w:tc>
          <w:tcPr>
            <w:tcW w:w="1110" w:type="dxa"/>
            <w:tcBorders>
              <w:top w:val="nil"/>
              <w:left w:val="nil"/>
              <w:bottom w:val="single" w:sz="8" w:space="0" w:color="auto"/>
              <w:right w:val="single" w:sz="8" w:space="0" w:color="auto"/>
            </w:tcBorders>
            <w:shd w:val="clear" w:color="auto" w:fill="70AD47" w:themeFill="accent6"/>
            <w:vAlign w:val="center"/>
            <w:hideMark/>
          </w:tcPr>
          <w:p w14:paraId="689AA149"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nov-25</w:t>
            </w:r>
          </w:p>
        </w:tc>
        <w:tc>
          <w:tcPr>
            <w:tcW w:w="1350" w:type="dxa"/>
            <w:tcBorders>
              <w:top w:val="nil"/>
              <w:left w:val="nil"/>
              <w:bottom w:val="single" w:sz="8" w:space="0" w:color="auto"/>
              <w:right w:val="single" w:sz="8" w:space="0" w:color="auto"/>
            </w:tcBorders>
            <w:shd w:val="clear" w:color="auto" w:fill="70AD47" w:themeFill="accent6"/>
            <w:vAlign w:val="center"/>
            <w:hideMark/>
          </w:tcPr>
          <w:p w14:paraId="0F2A52FA"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feb-26</w:t>
            </w:r>
          </w:p>
        </w:tc>
        <w:tc>
          <w:tcPr>
            <w:tcW w:w="981" w:type="dxa"/>
            <w:vMerge/>
            <w:tcBorders>
              <w:top w:val="nil"/>
              <w:left w:val="single" w:sz="8" w:space="0" w:color="auto"/>
              <w:bottom w:val="single" w:sz="8" w:space="0" w:color="000000"/>
              <w:right w:val="single" w:sz="8" w:space="0" w:color="auto"/>
            </w:tcBorders>
            <w:shd w:val="clear" w:color="auto" w:fill="70AD47" w:themeFill="accent6"/>
            <w:vAlign w:val="center"/>
            <w:hideMark/>
          </w:tcPr>
          <w:p w14:paraId="65BDF20C" w14:textId="77777777" w:rsidR="0087404F" w:rsidRPr="0087404F" w:rsidRDefault="0087404F" w:rsidP="0087404F">
            <w:pPr>
              <w:rPr>
                <w:rFonts w:eastAsia="Times New Roman" w:cs="Times New Roman"/>
                <w:color w:val="000000"/>
                <w:sz w:val="18"/>
                <w:szCs w:val="18"/>
                <w:lang w:val="es-CO" w:eastAsia="es-CO"/>
              </w:rPr>
            </w:pPr>
          </w:p>
        </w:tc>
        <w:tc>
          <w:tcPr>
            <w:tcW w:w="981" w:type="dxa"/>
            <w:vMerge/>
            <w:tcBorders>
              <w:top w:val="nil"/>
              <w:left w:val="single" w:sz="8" w:space="0" w:color="auto"/>
              <w:bottom w:val="single" w:sz="8" w:space="0" w:color="000000"/>
              <w:right w:val="single" w:sz="8" w:space="0" w:color="auto"/>
            </w:tcBorders>
            <w:shd w:val="clear" w:color="auto" w:fill="70AD47" w:themeFill="accent6"/>
            <w:vAlign w:val="center"/>
            <w:hideMark/>
          </w:tcPr>
          <w:p w14:paraId="42FB9D29" w14:textId="77777777" w:rsidR="0087404F" w:rsidRPr="0087404F" w:rsidRDefault="0087404F" w:rsidP="0087404F">
            <w:pPr>
              <w:rPr>
                <w:rFonts w:eastAsia="Times New Roman" w:cs="Times New Roman"/>
                <w:color w:val="000000"/>
                <w:sz w:val="18"/>
                <w:szCs w:val="18"/>
                <w:lang w:val="es-CO" w:eastAsia="es-CO"/>
              </w:rPr>
            </w:pPr>
          </w:p>
        </w:tc>
        <w:tc>
          <w:tcPr>
            <w:tcW w:w="1099" w:type="dxa"/>
            <w:vMerge/>
            <w:tcBorders>
              <w:top w:val="nil"/>
              <w:left w:val="single" w:sz="8" w:space="0" w:color="auto"/>
              <w:bottom w:val="single" w:sz="8" w:space="0" w:color="000000"/>
              <w:right w:val="single" w:sz="8" w:space="0" w:color="auto"/>
            </w:tcBorders>
            <w:shd w:val="clear" w:color="auto" w:fill="FFC000" w:themeFill="accent4"/>
            <w:vAlign w:val="center"/>
            <w:hideMark/>
          </w:tcPr>
          <w:p w14:paraId="49C90FD3" w14:textId="77777777" w:rsidR="0087404F" w:rsidRPr="0087404F" w:rsidRDefault="0087404F" w:rsidP="0087404F">
            <w:pPr>
              <w:rPr>
                <w:rFonts w:eastAsia="Times New Roman" w:cs="Times New Roman"/>
                <w:color w:val="000000"/>
                <w:sz w:val="18"/>
                <w:szCs w:val="18"/>
                <w:lang w:val="es-CO" w:eastAsia="es-CO"/>
              </w:rPr>
            </w:pPr>
          </w:p>
        </w:tc>
        <w:tc>
          <w:tcPr>
            <w:tcW w:w="1099" w:type="dxa"/>
            <w:vMerge/>
            <w:tcBorders>
              <w:top w:val="nil"/>
              <w:left w:val="single" w:sz="8" w:space="0" w:color="auto"/>
              <w:bottom w:val="single" w:sz="8" w:space="0" w:color="000000"/>
              <w:right w:val="single" w:sz="8" w:space="0" w:color="auto"/>
            </w:tcBorders>
            <w:shd w:val="clear" w:color="auto" w:fill="FFC000" w:themeFill="accent4"/>
            <w:vAlign w:val="center"/>
            <w:hideMark/>
          </w:tcPr>
          <w:p w14:paraId="4170FB00" w14:textId="77777777" w:rsidR="0087404F" w:rsidRPr="0087404F" w:rsidRDefault="0087404F" w:rsidP="0087404F">
            <w:pPr>
              <w:rPr>
                <w:rFonts w:eastAsia="Times New Roman" w:cs="Times New Roman"/>
                <w:color w:val="000000"/>
                <w:sz w:val="18"/>
                <w:szCs w:val="18"/>
                <w:lang w:val="es-CO" w:eastAsia="es-CO"/>
              </w:rPr>
            </w:pPr>
          </w:p>
        </w:tc>
        <w:tc>
          <w:tcPr>
            <w:tcW w:w="1478" w:type="dxa"/>
            <w:tcBorders>
              <w:top w:val="nil"/>
              <w:left w:val="nil"/>
              <w:bottom w:val="single" w:sz="8" w:space="0" w:color="auto"/>
              <w:right w:val="single" w:sz="8" w:space="0" w:color="auto"/>
            </w:tcBorders>
            <w:shd w:val="clear" w:color="auto" w:fill="FFC000" w:themeFill="accent4"/>
            <w:vAlign w:val="center"/>
            <w:hideMark/>
          </w:tcPr>
          <w:p w14:paraId="265A17AD"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dic-27</w:t>
            </w:r>
          </w:p>
        </w:tc>
        <w:tc>
          <w:tcPr>
            <w:tcW w:w="1478" w:type="dxa"/>
            <w:tcBorders>
              <w:top w:val="nil"/>
              <w:left w:val="nil"/>
              <w:bottom w:val="single" w:sz="8" w:space="0" w:color="auto"/>
              <w:right w:val="single" w:sz="8" w:space="0" w:color="auto"/>
            </w:tcBorders>
            <w:shd w:val="clear" w:color="auto" w:fill="FFC000" w:themeFill="accent4"/>
            <w:vAlign w:val="center"/>
            <w:hideMark/>
          </w:tcPr>
          <w:p w14:paraId="694B182B"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2027</w:t>
            </w:r>
          </w:p>
        </w:tc>
      </w:tr>
      <w:tr w:rsidR="0087404F" w:rsidRPr="0087404F" w14:paraId="0E725B2D" w14:textId="77777777" w:rsidTr="00EC6375">
        <w:trPr>
          <w:trHeight w:val="536"/>
        </w:trPr>
        <w:tc>
          <w:tcPr>
            <w:tcW w:w="1322" w:type="dxa"/>
            <w:vMerge w:val="restart"/>
            <w:tcBorders>
              <w:top w:val="nil"/>
              <w:left w:val="single" w:sz="8" w:space="0" w:color="auto"/>
              <w:bottom w:val="single" w:sz="8" w:space="0" w:color="000000"/>
              <w:right w:val="single" w:sz="8" w:space="0" w:color="auto"/>
            </w:tcBorders>
            <w:vAlign w:val="center"/>
            <w:hideMark/>
          </w:tcPr>
          <w:p w14:paraId="571267F2"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Macrocaso 11: Violencia basada en género, incluyendo violencia sexual y reproductiva, y crímenes cometidos por prejuicio</w:t>
            </w:r>
          </w:p>
        </w:tc>
        <w:tc>
          <w:tcPr>
            <w:tcW w:w="1975" w:type="dxa"/>
            <w:tcBorders>
              <w:top w:val="nil"/>
              <w:left w:val="nil"/>
              <w:bottom w:val="single" w:sz="8" w:space="0" w:color="auto"/>
              <w:right w:val="single" w:sz="8" w:space="0" w:color="auto"/>
            </w:tcBorders>
            <w:vAlign w:val="center"/>
            <w:hideMark/>
          </w:tcPr>
          <w:p w14:paraId="782A9A49"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FARC - EP</w:t>
            </w:r>
          </w:p>
        </w:tc>
        <w:tc>
          <w:tcPr>
            <w:tcW w:w="1290" w:type="dxa"/>
            <w:tcBorders>
              <w:top w:val="nil"/>
              <w:left w:val="nil"/>
              <w:bottom w:val="single" w:sz="8" w:space="0" w:color="auto"/>
              <w:right w:val="single" w:sz="8" w:space="0" w:color="auto"/>
            </w:tcBorders>
            <w:vAlign w:val="center"/>
            <w:hideMark/>
          </w:tcPr>
          <w:p w14:paraId="156DD2FD"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Julieta Lemaitre</w:t>
            </w:r>
          </w:p>
        </w:tc>
        <w:tc>
          <w:tcPr>
            <w:tcW w:w="1110" w:type="dxa"/>
            <w:tcBorders>
              <w:top w:val="nil"/>
              <w:left w:val="nil"/>
              <w:bottom w:val="single" w:sz="8" w:space="0" w:color="auto"/>
              <w:right w:val="single" w:sz="8" w:space="0" w:color="auto"/>
            </w:tcBorders>
            <w:shd w:val="clear" w:color="auto" w:fill="70AD47" w:themeFill="accent6"/>
            <w:vAlign w:val="center"/>
            <w:hideMark/>
          </w:tcPr>
          <w:p w14:paraId="3144001D"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ago-26</w:t>
            </w:r>
          </w:p>
        </w:tc>
        <w:tc>
          <w:tcPr>
            <w:tcW w:w="1350" w:type="dxa"/>
            <w:tcBorders>
              <w:top w:val="nil"/>
              <w:left w:val="nil"/>
              <w:bottom w:val="single" w:sz="8" w:space="0" w:color="auto"/>
              <w:right w:val="single" w:sz="8" w:space="0" w:color="auto"/>
            </w:tcBorders>
            <w:shd w:val="clear" w:color="auto" w:fill="FFC000" w:themeFill="accent4"/>
            <w:vAlign w:val="center"/>
            <w:hideMark/>
          </w:tcPr>
          <w:p w14:paraId="18C527F6"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sep-26</w:t>
            </w:r>
          </w:p>
        </w:tc>
        <w:tc>
          <w:tcPr>
            <w:tcW w:w="981" w:type="dxa"/>
            <w:tcBorders>
              <w:top w:val="nil"/>
              <w:left w:val="nil"/>
              <w:bottom w:val="single" w:sz="8" w:space="0" w:color="auto"/>
              <w:right w:val="single" w:sz="8" w:space="0" w:color="auto"/>
            </w:tcBorders>
            <w:shd w:val="clear" w:color="auto" w:fill="FFC000" w:themeFill="accent4"/>
            <w:vAlign w:val="center"/>
            <w:hideMark/>
          </w:tcPr>
          <w:p w14:paraId="5E9AD086"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sep-26</w:t>
            </w:r>
          </w:p>
        </w:tc>
        <w:tc>
          <w:tcPr>
            <w:tcW w:w="981" w:type="dxa"/>
            <w:tcBorders>
              <w:top w:val="nil"/>
              <w:left w:val="nil"/>
              <w:bottom w:val="single" w:sz="8" w:space="0" w:color="auto"/>
              <w:right w:val="single" w:sz="8" w:space="0" w:color="auto"/>
            </w:tcBorders>
            <w:shd w:val="clear" w:color="auto" w:fill="FFC000" w:themeFill="accent4"/>
            <w:vAlign w:val="center"/>
            <w:hideMark/>
          </w:tcPr>
          <w:p w14:paraId="743E7B72"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oct-26</w:t>
            </w:r>
          </w:p>
        </w:tc>
        <w:tc>
          <w:tcPr>
            <w:tcW w:w="1099" w:type="dxa"/>
            <w:tcBorders>
              <w:top w:val="nil"/>
              <w:left w:val="nil"/>
              <w:bottom w:val="single" w:sz="8" w:space="0" w:color="auto"/>
              <w:right w:val="single" w:sz="8" w:space="0" w:color="auto"/>
            </w:tcBorders>
            <w:shd w:val="clear" w:color="auto" w:fill="FFC000" w:themeFill="accent4"/>
            <w:vAlign w:val="center"/>
            <w:hideMark/>
          </w:tcPr>
          <w:p w14:paraId="1C12AB4B"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dic-26</w:t>
            </w:r>
          </w:p>
        </w:tc>
        <w:tc>
          <w:tcPr>
            <w:tcW w:w="1099" w:type="dxa"/>
            <w:tcBorders>
              <w:top w:val="nil"/>
              <w:left w:val="nil"/>
              <w:bottom w:val="single" w:sz="8" w:space="0" w:color="auto"/>
              <w:right w:val="single" w:sz="8" w:space="0" w:color="auto"/>
            </w:tcBorders>
            <w:shd w:val="clear" w:color="auto" w:fill="FFC000" w:themeFill="accent4"/>
            <w:vAlign w:val="center"/>
            <w:hideMark/>
          </w:tcPr>
          <w:p w14:paraId="13421EDC"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2027</w:t>
            </w:r>
          </w:p>
        </w:tc>
        <w:tc>
          <w:tcPr>
            <w:tcW w:w="1478" w:type="dxa"/>
            <w:tcBorders>
              <w:top w:val="nil"/>
              <w:left w:val="nil"/>
              <w:bottom w:val="single" w:sz="8" w:space="0" w:color="auto"/>
              <w:right w:val="single" w:sz="8" w:space="0" w:color="auto"/>
            </w:tcBorders>
            <w:vAlign w:val="center"/>
            <w:hideMark/>
          </w:tcPr>
          <w:p w14:paraId="6AA6A3C1"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Por confirmar</w:t>
            </w:r>
          </w:p>
        </w:tc>
        <w:tc>
          <w:tcPr>
            <w:tcW w:w="1478" w:type="dxa"/>
            <w:tcBorders>
              <w:top w:val="nil"/>
              <w:left w:val="nil"/>
              <w:bottom w:val="single" w:sz="8" w:space="0" w:color="auto"/>
              <w:right w:val="single" w:sz="8" w:space="0" w:color="auto"/>
            </w:tcBorders>
            <w:shd w:val="clear" w:color="auto" w:fill="FFC000" w:themeFill="accent4"/>
            <w:vAlign w:val="center"/>
            <w:hideMark/>
          </w:tcPr>
          <w:p w14:paraId="15E5080B"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2027</w:t>
            </w:r>
          </w:p>
        </w:tc>
      </w:tr>
      <w:tr w:rsidR="0087404F" w:rsidRPr="0087404F" w14:paraId="41A29A2A" w14:textId="77777777" w:rsidTr="00EC6375">
        <w:trPr>
          <w:trHeight w:val="300"/>
        </w:trPr>
        <w:tc>
          <w:tcPr>
            <w:tcW w:w="1322" w:type="dxa"/>
            <w:vMerge/>
            <w:tcBorders>
              <w:top w:val="nil"/>
              <w:left w:val="single" w:sz="8" w:space="0" w:color="auto"/>
              <w:bottom w:val="single" w:sz="8" w:space="0" w:color="000000"/>
              <w:right w:val="single" w:sz="8" w:space="0" w:color="auto"/>
            </w:tcBorders>
            <w:vAlign w:val="center"/>
            <w:hideMark/>
          </w:tcPr>
          <w:p w14:paraId="54208445" w14:textId="77777777" w:rsidR="0087404F" w:rsidRPr="0087404F" w:rsidRDefault="0087404F" w:rsidP="0087404F">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vAlign w:val="center"/>
            <w:hideMark/>
          </w:tcPr>
          <w:p w14:paraId="7E7F2A5F"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FF PP</w:t>
            </w:r>
          </w:p>
        </w:tc>
        <w:tc>
          <w:tcPr>
            <w:tcW w:w="1290" w:type="dxa"/>
            <w:tcBorders>
              <w:top w:val="nil"/>
              <w:left w:val="nil"/>
              <w:bottom w:val="single" w:sz="8" w:space="0" w:color="auto"/>
              <w:right w:val="single" w:sz="8" w:space="0" w:color="auto"/>
            </w:tcBorders>
            <w:vAlign w:val="center"/>
            <w:hideMark/>
          </w:tcPr>
          <w:p w14:paraId="6F898082"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Óscar Parra</w:t>
            </w:r>
          </w:p>
        </w:tc>
        <w:tc>
          <w:tcPr>
            <w:tcW w:w="1110" w:type="dxa"/>
            <w:tcBorders>
              <w:top w:val="nil"/>
              <w:left w:val="nil"/>
              <w:bottom w:val="single" w:sz="8" w:space="0" w:color="auto"/>
              <w:right w:val="single" w:sz="8" w:space="0" w:color="auto"/>
            </w:tcBorders>
            <w:shd w:val="clear" w:color="auto" w:fill="70AD47" w:themeFill="accent6"/>
            <w:vAlign w:val="center"/>
            <w:hideMark/>
          </w:tcPr>
          <w:p w14:paraId="09140121"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ago-26</w:t>
            </w:r>
          </w:p>
        </w:tc>
        <w:tc>
          <w:tcPr>
            <w:tcW w:w="1350" w:type="dxa"/>
            <w:tcBorders>
              <w:top w:val="nil"/>
              <w:left w:val="nil"/>
              <w:bottom w:val="single" w:sz="8" w:space="0" w:color="auto"/>
              <w:right w:val="single" w:sz="8" w:space="0" w:color="auto"/>
            </w:tcBorders>
            <w:shd w:val="clear" w:color="auto" w:fill="FFC000" w:themeFill="accent4"/>
            <w:vAlign w:val="center"/>
            <w:hideMark/>
          </w:tcPr>
          <w:p w14:paraId="5F7BF2E1"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ago-26</w:t>
            </w:r>
          </w:p>
        </w:tc>
        <w:tc>
          <w:tcPr>
            <w:tcW w:w="981" w:type="dxa"/>
            <w:tcBorders>
              <w:top w:val="nil"/>
              <w:left w:val="nil"/>
              <w:bottom w:val="single" w:sz="8" w:space="0" w:color="auto"/>
              <w:right w:val="single" w:sz="8" w:space="0" w:color="auto"/>
            </w:tcBorders>
            <w:shd w:val="clear" w:color="auto" w:fill="FFC000" w:themeFill="accent4"/>
            <w:vAlign w:val="center"/>
            <w:hideMark/>
          </w:tcPr>
          <w:p w14:paraId="31217BCE"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sep-26</w:t>
            </w:r>
          </w:p>
        </w:tc>
        <w:tc>
          <w:tcPr>
            <w:tcW w:w="981" w:type="dxa"/>
            <w:tcBorders>
              <w:top w:val="nil"/>
              <w:left w:val="nil"/>
              <w:bottom w:val="single" w:sz="8" w:space="0" w:color="auto"/>
              <w:right w:val="single" w:sz="8" w:space="0" w:color="auto"/>
            </w:tcBorders>
            <w:shd w:val="clear" w:color="auto" w:fill="FFC000" w:themeFill="accent4"/>
            <w:vAlign w:val="center"/>
            <w:hideMark/>
          </w:tcPr>
          <w:p w14:paraId="6C974E0C"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nov-26</w:t>
            </w:r>
          </w:p>
        </w:tc>
        <w:tc>
          <w:tcPr>
            <w:tcW w:w="1099" w:type="dxa"/>
            <w:tcBorders>
              <w:top w:val="nil"/>
              <w:left w:val="nil"/>
              <w:bottom w:val="single" w:sz="8" w:space="0" w:color="auto"/>
              <w:right w:val="single" w:sz="8" w:space="0" w:color="auto"/>
            </w:tcBorders>
            <w:shd w:val="clear" w:color="auto" w:fill="FFC000" w:themeFill="accent4"/>
            <w:vAlign w:val="center"/>
            <w:hideMark/>
          </w:tcPr>
          <w:p w14:paraId="039A15C1"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oct-26</w:t>
            </w:r>
          </w:p>
        </w:tc>
        <w:tc>
          <w:tcPr>
            <w:tcW w:w="1099" w:type="dxa"/>
            <w:tcBorders>
              <w:top w:val="nil"/>
              <w:left w:val="nil"/>
              <w:bottom w:val="single" w:sz="8" w:space="0" w:color="auto"/>
              <w:right w:val="single" w:sz="8" w:space="0" w:color="auto"/>
            </w:tcBorders>
            <w:shd w:val="clear" w:color="auto" w:fill="FFC000" w:themeFill="accent4"/>
            <w:vAlign w:val="center"/>
            <w:hideMark/>
          </w:tcPr>
          <w:p w14:paraId="49413619"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ene-27</w:t>
            </w:r>
          </w:p>
        </w:tc>
        <w:tc>
          <w:tcPr>
            <w:tcW w:w="1478" w:type="dxa"/>
            <w:tcBorders>
              <w:top w:val="nil"/>
              <w:left w:val="nil"/>
              <w:bottom w:val="single" w:sz="8" w:space="0" w:color="auto"/>
              <w:right w:val="single" w:sz="8" w:space="0" w:color="auto"/>
            </w:tcBorders>
            <w:shd w:val="clear" w:color="auto" w:fill="FFC000" w:themeFill="accent4"/>
            <w:vAlign w:val="center"/>
            <w:hideMark/>
          </w:tcPr>
          <w:p w14:paraId="65C544A2"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jun-27</w:t>
            </w:r>
          </w:p>
        </w:tc>
        <w:tc>
          <w:tcPr>
            <w:tcW w:w="1478" w:type="dxa"/>
            <w:tcBorders>
              <w:top w:val="nil"/>
              <w:left w:val="nil"/>
              <w:bottom w:val="single" w:sz="8" w:space="0" w:color="auto"/>
              <w:right w:val="single" w:sz="8" w:space="0" w:color="auto"/>
            </w:tcBorders>
            <w:shd w:val="clear" w:color="auto" w:fill="FFC000" w:themeFill="accent4"/>
            <w:vAlign w:val="center"/>
            <w:hideMark/>
          </w:tcPr>
          <w:p w14:paraId="5BE6D5BD"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ago-27</w:t>
            </w:r>
          </w:p>
        </w:tc>
      </w:tr>
      <w:tr w:rsidR="0087404F" w:rsidRPr="0087404F" w14:paraId="3BE873A3" w14:textId="77777777" w:rsidTr="00EC6375">
        <w:trPr>
          <w:trHeight w:val="530"/>
        </w:trPr>
        <w:tc>
          <w:tcPr>
            <w:tcW w:w="1322" w:type="dxa"/>
            <w:vMerge/>
            <w:tcBorders>
              <w:top w:val="nil"/>
              <w:left w:val="single" w:sz="8" w:space="0" w:color="auto"/>
              <w:bottom w:val="single" w:sz="8" w:space="0" w:color="000000"/>
              <w:right w:val="single" w:sz="8" w:space="0" w:color="auto"/>
            </w:tcBorders>
            <w:vAlign w:val="center"/>
            <w:hideMark/>
          </w:tcPr>
          <w:p w14:paraId="16010352" w14:textId="77777777" w:rsidR="0087404F" w:rsidRPr="0087404F" w:rsidRDefault="0087404F" w:rsidP="0087404F">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vAlign w:val="center"/>
            <w:hideMark/>
          </w:tcPr>
          <w:p w14:paraId="3FE90DE5" w14:textId="77777777" w:rsidR="0087404F" w:rsidRPr="0087404F" w:rsidRDefault="0087404F" w:rsidP="0087404F">
            <w:pPr>
              <w:jc w:val="center"/>
              <w:rPr>
                <w:rFonts w:eastAsia="Times New Roman" w:cs="Times New Roman"/>
                <w:color w:val="000000"/>
                <w:sz w:val="18"/>
                <w:szCs w:val="18"/>
                <w:lang w:val="es-CO" w:eastAsia="es-CO"/>
              </w:rPr>
            </w:pPr>
            <w:proofErr w:type="spellStart"/>
            <w:r w:rsidRPr="0087404F">
              <w:rPr>
                <w:rFonts w:eastAsia="Times New Roman" w:cs="Times New Roman"/>
                <w:color w:val="000000"/>
                <w:sz w:val="18"/>
                <w:szCs w:val="18"/>
                <w:lang w:val="es-CO" w:eastAsia="es-CO"/>
              </w:rPr>
              <w:t>Intrafilas</w:t>
            </w:r>
            <w:proofErr w:type="spellEnd"/>
            <w:r w:rsidRPr="0087404F">
              <w:rPr>
                <w:rFonts w:eastAsia="Times New Roman" w:cs="Times New Roman"/>
                <w:color w:val="000000"/>
                <w:sz w:val="18"/>
                <w:szCs w:val="18"/>
                <w:lang w:val="es-CO" w:eastAsia="es-CO"/>
              </w:rPr>
              <w:t xml:space="preserve"> FARC - EP</w:t>
            </w:r>
          </w:p>
        </w:tc>
        <w:tc>
          <w:tcPr>
            <w:tcW w:w="1290" w:type="dxa"/>
            <w:tcBorders>
              <w:top w:val="nil"/>
              <w:left w:val="nil"/>
              <w:bottom w:val="single" w:sz="8" w:space="0" w:color="auto"/>
              <w:right w:val="single" w:sz="8" w:space="0" w:color="auto"/>
            </w:tcBorders>
            <w:vAlign w:val="center"/>
            <w:hideMark/>
          </w:tcPr>
          <w:p w14:paraId="6AC6F15E"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Lily Rueda</w:t>
            </w:r>
          </w:p>
        </w:tc>
        <w:tc>
          <w:tcPr>
            <w:tcW w:w="1110" w:type="dxa"/>
            <w:tcBorders>
              <w:top w:val="nil"/>
              <w:left w:val="nil"/>
              <w:bottom w:val="single" w:sz="8" w:space="0" w:color="auto"/>
              <w:right w:val="single" w:sz="8" w:space="0" w:color="auto"/>
            </w:tcBorders>
            <w:shd w:val="clear" w:color="auto" w:fill="FFC000" w:themeFill="accent4"/>
            <w:vAlign w:val="center"/>
            <w:hideMark/>
          </w:tcPr>
          <w:p w14:paraId="6D26818E"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oct-26</w:t>
            </w:r>
          </w:p>
        </w:tc>
        <w:tc>
          <w:tcPr>
            <w:tcW w:w="1350" w:type="dxa"/>
            <w:tcBorders>
              <w:top w:val="nil"/>
              <w:left w:val="nil"/>
              <w:bottom w:val="single" w:sz="8" w:space="0" w:color="auto"/>
              <w:right w:val="single" w:sz="8" w:space="0" w:color="auto"/>
            </w:tcBorders>
            <w:shd w:val="clear" w:color="auto" w:fill="FFC000" w:themeFill="accent4"/>
            <w:vAlign w:val="center"/>
            <w:hideMark/>
          </w:tcPr>
          <w:p w14:paraId="79451FB1"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nov-26</w:t>
            </w:r>
          </w:p>
        </w:tc>
        <w:tc>
          <w:tcPr>
            <w:tcW w:w="981" w:type="dxa"/>
            <w:tcBorders>
              <w:top w:val="nil"/>
              <w:left w:val="nil"/>
              <w:bottom w:val="single" w:sz="8" w:space="0" w:color="auto"/>
              <w:right w:val="single" w:sz="8" w:space="0" w:color="auto"/>
            </w:tcBorders>
            <w:shd w:val="clear" w:color="auto" w:fill="FFC000" w:themeFill="accent4"/>
            <w:vAlign w:val="center"/>
            <w:hideMark/>
          </w:tcPr>
          <w:p w14:paraId="6BDDB3EC"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dic-26</w:t>
            </w:r>
          </w:p>
        </w:tc>
        <w:tc>
          <w:tcPr>
            <w:tcW w:w="981" w:type="dxa"/>
            <w:tcBorders>
              <w:top w:val="nil"/>
              <w:left w:val="nil"/>
              <w:bottom w:val="single" w:sz="8" w:space="0" w:color="auto"/>
              <w:right w:val="single" w:sz="8" w:space="0" w:color="auto"/>
            </w:tcBorders>
            <w:shd w:val="clear" w:color="auto" w:fill="FFC000" w:themeFill="accent4"/>
            <w:vAlign w:val="center"/>
            <w:hideMark/>
          </w:tcPr>
          <w:p w14:paraId="334C50DB"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dic-26</w:t>
            </w:r>
          </w:p>
        </w:tc>
        <w:tc>
          <w:tcPr>
            <w:tcW w:w="1099" w:type="dxa"/>
            <w:tcBorders>
              <w:top w:val="nil"/>
              <w:left w:val="nil"/>
              <w:bottom w:val="single" w:sz="8" w:space="0" w:color="auto"/>
              <w:right w:val="single" w:sz="8" w:space="0" w:color="auto"/>
            </w:tcBorders>
            <w:vAlign w:val="center"/>
            <w:hideMark/>
          </w:tcPr>
          <w:p w14:paraId="11C6BF99"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Por definir</w:t>
            </w:r>
          </w:p>
        </w:tc>
        <w:tc>
          <w:tcPr>
            <w:tcW w:w="1099" w:type="dxa"/>
            <w:tcBorders>
              <w:top w:val="nil"/>
              <w:left w:val="nil"/>
              <w:bottom w:val="single" w:sz="8" w:space="0" w:color="auto"/>
              <w:right w:val="single" w:sz="8" w:space="0" w:color="auto"/>
            </w:tcBorders>
            <w:shd w:val="clear" w:color="auto" w:fill="FFC000" w:themeFill="accent4"/>
            <w:vAlign w:val="center"/>
            <w:hideMark/>
          </w:tcPr>
          <w:p w14:paraId="10B1027D"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dic-27</w:t>
            </w:r>
          </w:p>
        </w:tc>
        <w:tc>
          <w:tcPr>
            <w:tcW w:w="1478" w:type="dxa"/>
            <w:tcBorders>
              <w:top w:val="nil"/>
              <w:left w:val="nil"/>
              <w:bottom w:val="single" w:sz="8" w:space="0" w:color="auto"/>
              <w:right w:val="single" w:sz="8" w:space="0" w:color="auto"/>
            </w:tcBorders>
            <w:shd w:val="clear" w:color="auto" w:fill="FFC000" w:themeFill="accent4"/>
            <w:vAlign w:val="center"/>
            <w:hideMark/>
          </w:tcPr>
          <w:p w14:paraId="71B927D6"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jun-27</w:t>
            </w:r>
          </w:p>
        </w:tc>
        <w:tc>
          <w:tcPr>
            <w:tcW w:w="1478" w:type="dxa"/>
            <w:tcBorders>
              <w:top w:val="nil"/>
              <w:left w:val="nil"/>
              <w:bottom w:val="single" w:sz="8" w:space="0" w:color="auto"/>
              <w:right w:val="single" w:sz="8" w:space="0" w:color="auto"/>
            </w:tcBorders>
            <w:shd w:val="clear" w:color="auto" w:fill="FFC000" w:themeFill="accent4"/>
            <w:vAlign w:val="center"/>
            <w:hideMark/>
          </w:tcPr>
          <w:p w14:paraId="673A1FF2"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dic-27</w:t>
            </w:r>
          </w:p>
        </w:tc>
      </w:tr>
      <w:tr w:rsidR="0087404F" w:rsidRPr="0087404F" w14:paraId="09134CFF" w14:textId="77777777" w:rsidTr="00214785">
        <w:trPr>
          <w:trHeight w:val="670"/>
        </w:trPr>
        <w:tc>
          <w:tcPr>
            <w:tcW w:w="1322" w:type="dxa"/>
            <w:vMerge/>
            <w:tcBorders>
              <w:top w:val="nil"/>
              <w:left w:val="single" w:sz="8" w:space="0" w:color="auto"/>
              <w:bottom w:val="single" w:sz="8" w:space="0" w:color="000000"/>
              <w:right w:val="single" w:sz="8" w:space="0" w:color="auto"/>
            </w:tcBorders>
            <w:vAlign w:val="center"/>
            <w:hideMark/>
          </w:tcPr>
          <w:p w14:paraId="5FA8FD32" w14:textId="77777777" w:rsidR="0087404F" w:rsidRPr="0087404F" w:rsidRDefault="0087404F" w:rsidP="0087404F">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vAlign w:val="center"/>
            <w:hideMark/>
          </w:tcPr>
          <w:p w14:paraId="71063DDA" w14:textId="77777777" w:rsidR="0087404F" w:rsidRPr="0087404F" w:rsidRDefault="0087404F" w:rsidP="0087404F">
            <w:pPr>
              <w:jc w:val="center"/>
              <w:rPr>
                <w:rFonts w:eastAsia="Times New Roman" w:cs="Times New Roman"/>
                <w:color w:val="000000"/>
                <w:sz w:val="18"/>
                <w:szCs w:val="18"/>
                <w:lang w:val="es-CO" w:eastAsia="es-CO"/>
              </w:rPr>
            </w:pPr>
            <w:proofErr w:type="spellStart"/>
            <w:r w:rsidRPr="0087404F">
              <w:rPr>
                <w:rFonts w:eastAsia="Times New Roman" w:cs="Times New Roman"/>
                <w:color w:val="000000"/>
                <w:sz w:val="18"/>
                <w:szCs w:val="18"/>
                <w:lang w:val="es-CO" w:eastAsia="es-CO"/>
              </w:rPr>
              <w:t>Intrafilas</w:t>
            </w:r>
            <w:proofErr w:type="spellEnd"/>
            <w:r w:rsidRPr="0087404F">
              <w:rPr>
                <w:rFonts w:eastAsia="Times New Roman" w:cs="Times New Roman"/>
                <w:color w:val="000000"/>
                <w:sz w:val="18"/>
                <w:szCs w:val="18"/>
                <w:lang w:val="es-CO" w:eastAsia="es-CO"/>
              </w:rPr>
              <w:t xml:space="preserve"> FFPP</w:t>
            </w:r>
          </w:p>
        </w:tc>
        <w:tc>
          <w:tcPr>
            <w:tcW w:w="1290" w:type="dxa"/>
            <w:tcBorders>
              <w:top w:val="nil"/>
              <w:left w:val="nil"/>
              <w:bottom w:val="single" w:sz="8" w:space="0" w:color="auto"/>
              <w:right w:val="single" w:sz="8" w:space="0" w:color="auto"/>
            </w:tcBorders>
            <w:vAlign w:val="center"/>
            <w:hideMark/>
          </w:tcPr>
          <w:p w14:paraId="177FDA78"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Lily Rueda</w:t>
            </w:r>
          </w:p>
        </w:tc>
        <w:tc>
          <w:tcPr>
            <w:tcW w:w="1110" w:type="dxa"/>
            <w:tcBorders>
              <w:top w:val="nil"/>
              <w:left w:val="nil"/>
              <w:bottom w:val="single" w:sz="8" w:space="0" w:color="auto"/>
              <w:right w:val="single" w:sz="8" w:space="0" w:color="auto"/>
            </w:tcBorders>
            <w:vAlign w:val="center"/>
            <w:hideMark/>
          </w:tcPr>
          <w:p w14:paraId="1EECF441"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Por definir</w:t>
            </w:r>
          </w:p>
        </w:tc>
        <w:tc>
          <w:tcPr>
            <w:tcW w:w="1350" w:type="dxa"/>
            <w:tcBorders>
              <w:top w:val="nil"/>
              <w:left w:val="nil"/>
              <w:bottom w:val="single" w:sz="8" w:space="0" w:color="auto"/>
              <w:right w:val="single" w:sz="8" w:space="0" w:color="auto"/>
            </w:tcBorders>
            <w:vAlign w:val="center"/>
            <w:hideMark/>
          </w:tcPr>
          <w:p w14:paraId="0363201C"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Por definir</w:t>
            </w:r>
          </w:p>
        </w:tc>
        <w:tc>
          <w:tcPr>
            <w:tcW w:w="981" w:type="dxa"/>
            <w:tcBorders>
              <w:top w:val="nil"/>
              <w:left w:val="nil"/>
              <w:bottom w:val="single" w:sz="8" w:space="0" w:color="auto"/>
              <w:right w:val="single" w:sz="8" w:space="0" w:color="auto"/>
            </w:tcBorders>
            <w:vAlign w:val="center"/>
            <w:hideMark/>
          </w:tcPr>
          <w:p w14:paraId="0CD37205"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Por definir</w:t>
            </w:r>
          </w:p>
        </w:tc>
        <w:tc>
          <w:tcPr>
            <w:tcW w:w="981" w:type="dxa"/>
            <w:tcBorders>
              <w:top w:val="nil"/>
              <w:left w:val="nil"/>
              <w:bottom w:val="single" w:sz="8" w:space="0" w:color="auto"/>
              <w:right w:val="single" w:sz="8" w:space="0" w:color="auto"/>
            </w:tcBorders>
            <w:vAlign w:val="center"/>
            <w:hideMark/>
          </w:tcPr>
          <w:p w14:paraId="26C9E4DD"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Por definir</w:t>
            </w:r>
          </w:p>
        </w:tc>
        <w:tc>
          <w:tcPr>
            <w:tcW w:w="1099" w:type="dxa"/>
            <w:tcBorders>
              <w:top w:val="nil"/>
              <w:left w:val="nil"/>
              <w:bottom w:val="single" w:sz="8" w:space="0" w:color="auto"/>
              <w:right w:val="single" w:sz="8" w:space="0" w:color="auto"/>
            </w:tcBorders>
            <w:vAlign w:val="center"/>
            <w:hideMark/>
          </w:tcPr>
          <w:p w14:paraId="2A5DAADC"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Por definir</w:t>
            </w:r>
          </w:p>
        </w:tc>
        <w:tc>
          <w:tcPr>
            <w:tcW w:w="1099" w:type="dxa"/>
            <w:tcBorders>
              <w:top w:val="nil"/>
              <w:left w:val="nil"/>
              <w:bottom w:val="single" w:sz="8" w:space="0" w:color="auto"/>
              <w:right w:val="single" w:sz="8" w:space="0" w:color="auto"/>
            </w:tcBorders>
            <w:vAlign w:val="center"/>
            <w:hideMark/>
          </w:tcPr>
          <w:p w14:paraId="667072B7"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Por definir</w:t>
            </w:r>
          </w:p>
        </w:tc>
        <w:tc>
          <w:tcPr>
            <w:tcW w:w="1478" w:type="dxa"/>
            <w:tcBorders>
              <w:top w:val="nil"/>
              <w:left w:val="nil"/>
              <w:bottom w:val="single" w:sz="8" w:space="0" w:color="auto"/>
              <w:right w:val="single" w:sz="8" w:space="0" w:color="auto"/>
            </w:tcBorders>
            <w:vAlign w:val="center"/>
            <w:hideMark/>
          </w:tcPr>
          <w:p w14:paraId="02EDCA8C"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Por definir</w:t>
            </w:r>
          </w:p>
        </w:tc>
        <w:tc>
          <w:tcPr>
            <w:tcW w:w="1478" w:type="dxa"/>
            <w:tcBorders>
              <w:top w:val="nil"/>
              <w:left w:val="nil"/>
              <w:bottom w:val="single" w:sz="8" w:space="0" w:color="auto"/>
              <w:right w:val="single" w:sz="8" w:space="0" w:color="auto"/>
            </w:tcBorders>
            <w:vAlign w:val="center"/>
            <w:hideMark/>
          </w:tcPr>
          <w:p w14:paraId="77801E32" w14:textId="77777777" w:rsidR="0087404F" w:rsidRPr="0087404F" w:rsidRDefault="0087404F" w:rsidP="0087404F">
            <w:pPr>
              <w:jc w:val="center"/>
              <w:rPr>
                <w:rFonts w:eastAsia="Times New Roman" w:cs="Times New Roman"/>
                <w:color w:val="000000"/>
                <w:sz w:val="18"/>
                <w:szCs w:val="18"/>
                <w:lang w:val="es-CO" w:eastAsia="es-CO"/>
              </w:rPr>
            </w:pPr>
            <w:r w:rsidRPr="0087404F">
              <w:rPr>
                <w:rFonts w:eastAsia="Times New Roman" w:cs="Times New Roman"/>
                <w:color w:val="000000"/>
                <w:sz w:val="18"/>
                <w:szCs w:val="18"/>
                <w:lang w:val="es-CO" w:eastAsia="es-CO"/>
              </w:rPr>
              <w:t>Por definir</w:t>
            </w:r>
          </w:p>
        </w:tc>
      </w:tr>
    </w:tbl>
    <w:p w14:paraId="29F1F1C2" w14:textId="77777777" w:rsidR="008B4EE4" w:rsidRPr="003D1306" w:rsidRDefault="008B4EE4" w:rsidP="008B4EE4">
      <w:pPr>
        <w:ind w:left="-1134" w:right="-1057"/>
        <w:jc w:val="both"/>
        <w:rPr>
          <w:sz w:val="18"/>
          <w:szCs w:val="18"/>
          <w:lang w:eastAsia="es-CO"/>
        </w:rPr>
      </w:pPr>
      <w:r w:rsidRPr="003D1306">
        <w:rPr>
          <w:sz w:val="18"/>
          <w:szCs w:val="18"/>
          <w:lang w:eastAsia="es-CO"/>
        </w:rPr>
        <w:t xml:space="preserve">* La responsabilidad de proferir el ADHC va más allá de las funciones de cada despacho relator, dado que vincula a los demás despachos de cada </w:t>
      </w:r>
      <w:proofErr w:type="spellStart"/>
      <w:r w:rsidRPr="003D1306">
        <w:rPr>
          <w:sz w:val="18"/>
          <w:szCs w:val="18"/>
          <w:lang w:eastAsia="es-CO"/>
        </w:rPr>
        <w:t>Subsala</w:t>
      </w:r>
      <w:proofErr w:type="spellEnd"/>
      <w:r w:rsidRPr="003D1306">
        <w:rPr>
          <w:sz w:val="18"/>
          <w:szCs w:val="18"/>
          <w:lang w:eastAsia="es-CO"/>
        </w:rPr>
        <w:t xml:space="preserve"> en su estudio y aprobación. El procedimiento previamente descrito, se realiza de acuerdo con las reglas internas sobre los plazos de revisión y deliberación de proyectos de providencias radicados o remitidos a la Sala de Reconocimiento y sus </w:t>
      </w:r>
      <w:proofErr w:type="spellStart"/>
      <w:r w:rsidRPr="003D1306">
        <w:rPr>
          <w:sz w:val="18"/>
          <w:szCs w:val="18"/>
          <w:lang w:eastAsia="es-CO"/>
        </w:rPr>
        <w:t>Subsalas</w:t>
      </w:r>
      <w:proofErr w:type="spellEnd"/>
      <w:r w:rsidRPr="003D1306">
        <w:rPr>
          <w:sz w:val="18"/>
          <w:szCs w:val="18"/>
          <w:lang w:eastAsia="es-CO"/>
        </w:rPr>
        <w:t>, establecidas en el Acta 06 de 2026.</w:t>
      </w:r>
    </w:p>
    <w:p w14:paraId="41D45AAC" w14:textId="77777777" w:rsidR="008B4EE4" w:rsidRPr="00EF6F52" w:rsidRDefault="008B4EE4" w:rsidP="008B4EE4">
      <w:pPr>
        <w:ind w:left="-1134" w:right="-1057"/>
        <w:jc w:val="both"/>
        <w:rPr>
          <w:sz w:val="18"/>
          <w:szCs w:val="18"/>
          <w:lang w:eastAsia="es-CO"/>
        </w:rPr>
      </w:pPr>
      <w:r w:rsidRPr="00EF6F52">
        <w:rPr>
          <w:sz w:val="18"/>
          <w:szCs w:val="18"/>
          <w:vertAlign w:val="superscript"/>
          <w:lang w:eastAsia="es-CO"/>
        </w:rPr>
        <w:t>1</w:t>
      </w:r>
      <w:r w:rsidRPr="00EF6F52">
        <w:rPr>
          <w:sz w:val="18"/>
          <w:szCs w:val="18"/>
          <w:lang w:eastAsia="es-CO"/>
        </w:rPr>
        <w:t xml:space="preserve"> </w:t>
      </w:r>
      <w:proofErr w:type="gramStart"/>
      <w:r w:rsidRPr="00EF6F52">
        <w:rPr>
          <w:sz w:val="18"/>
          <w:szCs w:val="18"/>
          <w:lang w:eastAsia="es-CO"/>
        </w:rPr>
        <w:t>Este</w:t>
      </w:r>
      <w:proofErr w:type="gramEnd"/>
      <w:r w:rsidRPr="00EF6F52">
        <w:rPr>
          <w:sz w:val="18"/>
          <w:szCs w:val="18"/>
          <w:lang w:eastAsia="es-CO"/>
        </w:rPr>
        <w:t xml:space="preserve"> “No Aplica” se debe a que todos los comparecientes imputados reconocieron responsabilidad.</w:t>
      </w:r>
    </w:p>
    <w:p w14:paraId="0AA73EFF" w14:textId="77777777" w:rsidR="008B4EE4" w:rsidRPr="00EF6F52" w:rsidRDefault="008B4EE4" w:rsidP="008B4EE4">
      <w:pPr>
        <w:ind w:left="-1134" w:right="-1057"/>
        <w:jc w:val="both"/>
        <w:rPr>
          <w:sz w:val="18"/>
          <w:szCs w:val="18"/>
          <w:lang w:eastAsia="es-CO"/>
        </w:rPr>
      </w:pPr>
      <w:r w:rsidRPr="00EF6F52">
        <w:rPr>
          <w:sz w:val="18"/>
          <w:szCs w:val="18"/>
          <w:vertAlign w:val="superscript"/>
          <w:lang w:eastAsia="es-CO"/>
        </w:rPr>
        <w:t>2</w:t>
      </w:r>
      <w:r w:rsidRPr="00EF6F52">
        <w:rPr>
          <w:sz w:val="18"/>
          <w:szCs w:val="18"/>
          <w:lang w:eastAsia="es-CO"/>
        </w:rPr>
        <w:t xml:space="preserve"> </w:t>
      </w:r>
      <w:proofErr w:type="gramStart"/>
      <w:r w:rsidRPr="00EF6F52">
        <w:rPr>
          <w:sz w:val="18"/>
          <w:szCs w:val="18"/>
          <w:lang w:eastAsia="es-CO"/>
        </w:rPr>
        <w:t>Este</w:t>
      </w:r>
      <w:proofErr w:type="gramEnd"/>
      <w:r w:rsidRPr="00EF6F52">
        <w:rPr>
          <w:sz w:val="18"/>
          <w:szCs w:val="18"/>
          <w:lang w:eastAsia="es-CO"/>
        </w:rPr>
        <w:t xml:space="preserve"> “No Aplica” se debe a que todos fueron definidos como máximos responsables por lo que no procede la selección negativa.</w:t>
      </w:r>
    </w:p>
    <w:p w14:paraId="4D286D31" w14:textId="77777777" w:rsidR="008B4EE4" w:rsidRPr="00EF6F52" w:rsidRDefault="008B4EE4" w:rsidP="008B4EE4">
      <w:pPr>
        <w:ind w:left="-1134" w:right="-1057"/>
        <w:jc w:val="both"/>
        <w:rPr>
          <w:sz w:val="18"/>
          <w:szCs w:val="18"/>
          <w:lang w:eastAsia="es-CO"/>
        </w:rPr>
      </w:pPr>
      <w:r w:rsidRPr="00EF6F52">
        <w:rPr>
          <w:sz w:val="18"/>
          <w:szCs w:val="18"/>
          <w:vertAlign w:val="superscript"/>
          <w:lang w:eastAsia="es-CO"/>
        </w:rPr>
        <w:t>3</w:t>
      </w:r>
      <w:r w:rsidRPr="00EF6F52">
        <w:rPr>
          <w:sz w:val="18"/>
          <w:szCs w:val="18"/>
          <w:lang w:eastAsia="es-CO"/>
        </w:rPr>
        <w:t xml:space="preserve"> </w:t>
      </w:r>
      <w:proofErr w:type="gramStart"/>
      <w:r w:rsidRPr="00EF6F52">
        <w:rPr>
          <w:sz w:val="18"/>
          <w:szCs w:val="18"/>
          <w:lang w:eastAsia="es-CO"/>
        </w:rPr>
        <w:t>Esta</w:t>
      </w:r>
      <w:proofErr w:type="gramEnd"/>
      <w:r w:rsidRPr="00EF6F52">
        <w:rPr>
          <w:sz w:val="18"/>
          <w:szCs w:val="18"/>
          <w:lang w:eastAsia="es-CO"/>
        </w:rPr>
        <w:t xml:space="preserve"> línea corresponde a la remisión temprana a la UIA del señor Luis Almario.</w:t>
      </w:r>
    </w:p>
    <w:p w14:paraId="22F1BF41" w14:textId="77777777" w:rsidR="008B4EE4" w:rsidRPr="00EF6F52" w:rsidRDefault="008B4EE4" w:rsidP="008B4EE4">
      <w:pPr>
        <w:ind w:left="-1134" w:right="-1057"/>
        <w:jc w:val="both"/>
        <w:rPr>
          <w:sz w:val="18"/>
          <w:szCs w:val="18"/>
          <w:lang w:eastAsia="es-CO"/>
        </w:rPr>
      </w:pPr>
      <w:r w:rsidRPr="00EF6F52">
        <w:rPr>
          <w:sz w:val="18"/>
          <w:szCs w:val="18"/>
          <w:vertAlign w:val="superscript"/>
          <w:lang w:eastAsia="es-CO"/>
        </w:rPr>
        <w:t>4</w:t>
      </w:r>
      <w:r w:rsidRPr="00EF6F52">
        <w:rPr>
          <w:sz w:val="18"/>
          <w:szCs w:val="18"/>
          <w:lang w:eastAsia="es-CO"/>
        </w:rPr>
        <w:t xml:space="preserve"> </w:t>
      </w:r>
      <w:proofErr w:type="gramStart"/>
      <w:r w:rsidRPr="00EF6F52">
        <w:rPr>
          <w:sz w:val="18"/>
          <w:szCs w:val="18"/>
          <w:lang w:eastAsia="es-CO"/>
        </w:rPr>
        <w:t>Este</w:t>
      </w:r>
      <w:proofErr w:type="gramEnd"/>
      <w:r w:rsidRPr="00EF6F52">
        <w:rPr>
          <w:sz w:val="18"/>
          <w:szCs w:val="18"/>
          <w:lang w:eastAsia="es-CO"/>
        </w:rPr>
        <w:t xml:space="preserve"> </w:t>
      </w:r>
      <w:proofErr w:type="spellStart"/>
      <w:r w:rsidRPr="00EF6F52">
        <w:rPr>
          <w:sz w:val="18"/>
          <w:szCs w:val="18"/>
          <w:lang w:eastAsia="es-CO"/>
        </w:rPr>
        <w:t>subcaso</w:t>
      </w:r>
      <w:proofErr w:type="spellEnd"/>
      <w:r w:rsidRPr="00EF6F52">
        <w:rPr>
          <w:sz w:val="18"/>
          <w:szCs w:val="18"/>
          <w:lang w:eastAsia="es-CO"/>
        </w:rPr>
        <w:t xml:space="preserve"> tiene la particularidad de en el momento de aprobación del PEC las remisiones a la UIA y Audiencia de reconocimiento habían culminado, no obstante, posteriormente se agregaron comparecientes a estas decisiones por lo que se modifican las fechas establecidas inicialmente hasta que se cumplan las diligencias con los nuevos procesados.</w:t>
      </w:r>
    </w:p>
    <w:p w14:paraId="2F42DAE9" w14:textId="77777777" w:rsidR="008B4EE4" w:rsidRPr="00EF6F52" w:rsidRDefault="008B4EE4" w:rsidP="008B4EE4">
      <w:pPr>
        <w:ind w:left="-1134" w:right="-1057"/>
        <w:jc w:val="both"/>
        <w:rPr>
          <w:sz w:val="18"/>
          <w:szCs w:val="18"/>
          <w:lang w:eastAsia="es-CO"/>
        </w:rPr>
      </w:pPr>
      <w:r w:rsidRPr="00EF6F52">
        <w:rPr>
          <w:sz w:val="18"/>
          <w:szCs w:val="18"/>
          <w:vertAlign w:val="superscript"/>
          <w:lang w:eastAsia="es-CO"/>
        </w:rPr>
        <w:lastRenderedPageBreak/>
        <w:t>5</w:t>
      </w:r>
      <w:r w:rsidRPr="00EF6F52">
        <w:rPr>
          <w:sz w:val="18"/>
          <w:szCs w:val="18"/>
          <w:lang w:eastAsia="es-CO"/>
        </w:rPr>
        <w:t xml:space="preserve"> </w:t>
      </w:r>
      <w:proofErr w:type="gramStart"/>
      <w:r w:rsidRPr="00EF6F52">
        <w:rPr>
          <w:sz w:val="18"/>
          <w:szCs w:val="18"/>
          <w:lang w:eastAsia="es-CO"/>
        </w:rPr>
        <w:t>Una</w:t>
      </w:r>
      <w:proofErr w:type="gramEnd"/>
      <w:r w:rsidRPr="00EF6F52">
        <w:rPr>
          <w:sz w:val="18"/>
          <w:szCs w:val="18"/>
          <w:lang w:eastAsia="es-CO"/>
        </w:rPr>
        <w:t xml:space="preserve"> vez realizada la audiencia de observaciones se practicaron 16 versiones voluntarias adicionales conforme con lo solicitado por la representación de las víctimas y el Ministerio Público.</w:t>
      </w:r>
    </w:p>
    <w:p w14:paraId="32D4DC43" w14:textId="77777777" w:rsidR="008B4EE4" w:rsidRPr="00EF6F52" w:rsidRDefault="008B4EE4" w:rsidP="008B4EE4">
      <w:pPr>
        <w:ind w:left="-1134" w:right="-1057"/>
        <w:jc w:val="both"/>
        <w:rPr>
          <w:sz w:val="18"/>
          <w:szCs w:val="18"/>
          <w:lang w:eastAsia="es-CO"/>
        </w:rPr>
      </w:pPr>
      <w:r w:rsidRPr="00EF6F52">
        <w:rPr>
          <w:sz w:val="18"/>
          <w:szCs w:val="18"/>
          <w:vertAlign w:val="superscript"/>
          <w:lang w:eastAsia="es-CO"/>
        </w:rPr>
        <w:t>6</w:t>
      </w:r>
      <w:r w:rsidRPr="00EF6F52">
        <w:rPr>
          <w:sz w:val="18"/>
          <w:szCs w:val="18"/>
          <w:lang w:eastAsia="es-CO"/>
        </w:rPr>
        <w:t xml:space="preserve"> </w:t>
      </w:r>
      <w:proofErr w:type="gramStart"/>
      <w:r w:rsidRPr="00EF6F52">
        <w:rPr>
          <w:sz w:val="18"/>
          <w:szCs w:val="18"/>
          <w:lang w:eastAsia="es-CO"/>
        </w:rPr>
        <w:t>La</w:t>
      </w:r>
      <w:proofErr w:type="gramEnd"/>
      <w:r w:rsidRPr="00EF6F52">
        <w:rPr>
          <w:sz w:val="18"/>
          <w:szCs w:val="18"/>
          <w:lang w:eastAsia="es-CO"/>
        </w:rPr>
        <w:t xml:space="preserve"> fecha de finalización de las versiones voluntarias es posterior debido a que su realización y la presentación de observaciones por escrito continúa durante el procedimiento, lo que extiende su periodo de desarrollo.</w:t>
      </w:r>
    </w:p>
    <w:p w14:paraId="2B12B1FC" w14:textId="77777777" w:rsidR="008B4EE4" w:rsidRPr="00EF6F52" w:rsidRDefault="008B4EE4" w:rsidP="008B4EE4">
      <w:pPr>
        <w:ind w:left="-1134" w:right="-1057"/>
        <w:jc w:val="both"/>
        <w:rPr>
          <w:sz w:val="18"/>
          <w:szCs w:val="18"/>
          <w:lang w:eastAsia="es-CO"/>
        </w:rPr>
      </w:pPr>
      <w:r w:rsidRPr="00EF6F52">
        <w:rPr>
          <w:sz w:val="18"/>
          <w:szCs w:val="18"/>
          <w:vertAlign w:val="superscript"/>
          <w:lang w:eastAsia="es-CO"/>
        </w:rPr>
        <w:t>7</w:t>
      </w:r>
      <w:r w:rsidRPr="00EF6F52">
        <w:rPr>
          <w:sz w:val="18"/>
          <w:szCs w:val="18"/>
          <w:lang w:eastAsia="es-CO"/>
        </w:rPr>
        <w:t xml:space="preserve"> </w:t>
      </w:r>
      <w:proofErr w:type="gramStart"/>
      <w:r w:rsidRPr="00EF6F52">
        <w:rPr>
          <w:sz w:val="18"/>
          <w:szCs w:val="18"/>
          <w:lang w:eastAsia="es-CO"/>
        </w:rPr>
        <w:t>La</w:t>
      </w:r>
      <w:proofErr w:type="gramEnd"/>
      <w:r w:rsidRPr="00EF6F52">
        <w:rPr>
          <w:sz w:val="18"/>
          <w:szCs w:val="18"/>
          <w:lang w:eastAsia="es-CO"/>
        </w:rPr>
        <w:t xml:space="preserve"> radicación del proyecto de ADHC se realizará antes de culminar la totalidad de las versiones voluntarias y de las observaciones correspondientes, teniendo en cuenta que actualmente se encuentra pendiente únicamente la versión voluntaria de un </w:t>
      </w:r>
      <w:proofErr w:type="spellStart"/>
      <w:r w:rsidRPr="00EF6F52">
        <w:rPr>
          <w:sz w:val="18"/>
          <w:szCs w:val="18"/>
          <w:lang w:eastAsia="es-CO"/>
        </w:rPr>
        <w:t>comparenciente</w:t>
      </w:r>
      <w:proofErr w:type="spellEnd"/>
      <w:r w:rsidRPr="00EF6F52">
        <w:rPr>
          <w:sz w:val="18"/>
          <w:szCs w:val="18"/>
          <w:lang w:eastAsia="es-CO"/>
        </w:rPr>
        <w:t>. Esta decisión ha sido adoptada por el despacho con el propósito de agilizar el trámite y avanzar oportunamente en la elaboración y radicación del proyecto. Lo anterior, sin perjuicio de que los elementos, aportes o aspectos relevantes que surjan de la última versión voluntaria y que deban ser incorporados al ADHC sean incluidos y considerados en la versión final del documento.</w:t>
      </w:r>
    </w:p>
    <w:p w14:paraId="0742DA81" w14:textId="77777777" w:rsidR="008B4EE4" w:rsidRPr="00EF6F52" w:rsidRDefault="008B4EE4" w:rsidP="008B4EE4">
      <w:pPr>
        <w:ind w:left="-1134" w:right="-1057"/>
        <w:jc w:val="both"/>
        <w:rPr>
          <w:sz w:val="18"/>
          <w:szCs w:val="18"/>
          <w:lang w:eastAsia="es-CO"/>
        </w:rPr>
      </w:pPr>
      <w:r w:rsidRPr="00EF6F52">
        <w:rPr>
          <w:sz w:val="18"/>
          <w:szCs w:val="18"/>
          <w:vertAlign w:val="superscript"/>
          <w:lang w:eastAsia="es-CO"/>
        </w:rPr>
        <w:t>8</w:t>
      </w:r>
      <w:r w:rsidRPr="00EF6F52">
        <w:rPr>
          <w:sz w:val="18"/>
          <w:szCs w:val="18"/>
          <w:lang w:eastAsia="es-CO"/>
        </w:rPr>
        <w:t xml:space="preserve"> </w:t>
      </w:r>
      <w:proofErr w:type="gramStart"/>
      <w:r w:rsidRPr="00EF6F52">
        <w:rPr>
          <w:sz w:val="18"/>
          <w:szCs w:val="18"/>
          <w:lang w:eastAsia="es-CO"/>
        </w:rPr>
        <w:t>Se</w:t>
      </w:r>
      <w:proofErr w:type="gramEnd"/>
      <w:r w:rsidRPr="00EF6F52">
        <w:rPr>
          <w:sz w:val="18"/>
          <w:szCs w:val="18"/>
          <w:lang w:eastAsia="es-CO"/>
        </w:rPr>
        <w:t xml:space="preserve"> espera realizar una audiencia de reconocimiento que agrupe los subcasos FARC EP Frente 6, Bloque Móvil y otros y FARC EP Violencia sexual y otros hechos basados en género.</w:t>
      </w:r>
    </w:p>
    <w:p w14:paraId="2AC5450E" w14:textId="77777777" w:rsidR="008B4EE4" w:rsidRPr="00EF6F52" w:rsidRDefault="008B4EE4" w:rsidP="008B4EE4">
      <w:pPr>
        <w:ind w:left="-1134" w:right="-1057"/>
        <w:jc w:val="both"/>
        <w:rPr>
          <w:sz w:val="18"/>
          <w:szCs w:val="18"/>
          <w:lang w:eastAsia="es-CO"/>
        </w:rPr>
      </w:pPr>
      <w:r w:rsidRPr="00EF6F52">
        <w:rPr>
          <w:sz w:val="18"/>
          <w:szCs w:val="18"/>
          <w:vertAlign w:val="superscript"/>
          <w:lang w:eastAsia="es-CO"/>
        </w:rPr>
        <w:t>9</w:t>
      </w:r>
      <w:r w:rsidRPr="00EF6F52">
        <w:rPr>
          <w:sz w:val="18"/>
          <w:szCs w:val="18"/>
          <w:lang w:eastAsia="es-CO"/>
        </w:rPr>
        <w:t xml:space="preserve"> </w:t>
      </w:r>
      <w:proofErr w:type="gramStart"/>
      <w:r w:rsidRPr="00EF6F52">
        <w:rPr>
          <w:sz w:val="18"/>
          <w:szCs w:val="18"/>
          <w:lang w:eastAsia="es-CO"/>
        </w:rPr>
        <w:t>Corresponde</w:t>
      </w:r>
      <w:proofErr w:type="gramEnd"/>
      <w:r w:rsidRPr="00EF6F52">
        <w:rPr>
          <w:sz w:val="18"/>
          <w:szCs w:val="18"/>
          <w:lang w:eastAsia="es-CO"/>
        </w:rPr>
        <w:t xml:space="preserve"> al mismo </w:t>
      </w:r>
      <w:proofErr w:type="spellStart"/>
      <w:r w:rsidRPr="00EF6F52">
        <w:rPr>
          <w:sz w:val="18"/>
          <w:szCs w:val="18"/>
          <w:lang w:eastAsia="es-CO"/>
        </w:rPr>
        <w:t>subcaso</w:t>
      </w:r>
      <w:proofErr w:type="spellEnd"/>
      <w:r w:rsidRPr="00EF6F52">
        <w:rPr>
          <w:sz w:val="18"/>
          <w:szCs w:val="18"/>
          <w:lang w:eastAsia="es-CO"/>
        </w:rPr>
        <w:t xml:space="preserve"> Inteligencia Militar del Macrocaso 08</w:t>
      </w:r>
      <w:r>
        <w:rPr>
          <w:sz w:val="18"/>
          <w:szCs w:val="18"/>
          <w:lang w:eastAsia="es-CO"/>
        </w:rPr>
        <w:t>/06</w:t>
      </w:r>
      <w:r w:rsidRPr="00EF6F52">
        <w:rPr>
          <w:sz w:val="18"/>
          <w:szCs w:val="18"/>
          <w:lang w:eastAsia="es-CO"/>
        </w:rPr>
        <w:t xml:space="preserve"> y solo se dará un ADHC que agrupa o reúne los dos subcasos respectivos.</w:t>
      </w:r>
    </w:p>
    <w:p w14:paraId="6CF6FAC8" w14:textId="77777777" w:rsidR="008B4EE4" w:rsidRDefault="008B4EE4" w:rsidP="008B4EE4">
      <w:pPr>
        <w:ind w:left="-1134" w:right="-1057"/>
        <w:jc w:val="both"/>
        <w:rPr>
          <w:sz w:val="18"/>
          <w:szCs w:val="18"/>
          <w:lang w:eastAsia="es-CO"/>
        </w:rPr>
      </w:pPr>
      <w:r w:rsidRPr="00EF6F52">
        <w:rPr>
          <w:sz w:val="18"/>
          <w:szCs w:val="18"/>
          <w:vertAlign w:val="superscript"/>
          <w:lang w:eastAsia="es-CO"/>
        </w:rPr>
        <w:t>10</w:t>
      </w:r>
      <w:r w:rsidRPr="00EF6F52">
        <w:rPr>
          <w:sz w:val="18"/>
          <w:szCs w:val="18"/>
          <w:lang w:eastAsia="es-CO"/>
        </w:rPr>
        <w:t xml:space="preserve"> </w:t>
      </w:r>
      <w:proofErr w:type="gramStart"/>
      <w:r w:rsidRPr="00EF6F52">
        <w:rPr>
          <w:sz w:val="18"/>
          <w:szCs w:val="18"/>
          <w:lang w:eastAsia="es-CO"/>
        </w:rPr>
        <w:t>Estas</w:t>
      </w:r>
      <w:proofErr w:type="gramEnd"/>
      <w:r w:rsidRPr="00EF6F52">
        <w:rPr>
          <w:sz w:val="18"/>
          <w:szCs w:val="18"/>
          <w:lang w:eastAsia="es-CO"/>
        </w:rPr>
        <w:t xml:space="preserve"> fechas son compartidas por todos los bloques que están agrupados en el </w:t>
      </w:r>
      <w:proofErr w:type="spellStart"/>
      <w:r w:rsidRPr="00EF6F52">
        <w:rPr>
          <w:sz w:val="18"/>
          <w:szCs w:val="18"/>
          <w:lang w:eastAsia="es-CO"/>
        </w:rPr>
        <w:t>subcaso</w:t>
      </w:r>
      <w:proofErr w:type="spellEnd"/>
      <w:r w:rsidRPr="00EF6F52">
        <w:rPr>
          <w:sz w:val="18"/>
          <w:szCs w:val="18"/>
          <w:lang w:eastAsia="es-CO"/>
        </w:rPr>
        <w:t xml:space="preserve"> “regional” y el hito será cumplido de manera agrupada.</w:t>
      </w:r>
    </w:p>
    <w:p w14:paraId="59FFBC8C" w14:textId="77777777" w:rsidR="008B4EE4" w:rsidRPr="002A4D53" w:rsidRDefault="008B4EE4" w:rsidP="008B4EE4">
      <w:pPr>
        <w:ind w:left="-1134" w:right="-1057"/>
        <w:jc w:val="both"/>
        <w:rPr>
          <w:sz w:val="18"/>
          <w:szCs w:val="18"/>
          <w:lang w:eastAsia="es-CO"/>
        </w:rPr>
      </w:pPr>
      <w:r w:rsidRPr="002A4D53">
        <w:rPr>
          <w:sz w:val="18"/>
          <w:szCs w:val="18"/>
          <w:vertAlign w:val="superscript"/>
          <w:lang w:eastAsia="es-CO"/>
        </w:rPr>
        <w:t>11</w:t>
      </w:r>
      <w:r w:rsidRPr="002A4D53">
        <w:rPr>
          <w:sz w:val="18"/>
          <w:szCs w:val="18"/>
          <w:lang w:eastAsia="es-CO"/>
        </w:rPr>
        <w:t xml:space="preserve"> </w:t>
      </w:r>
      <w:proofErr w:type="gramStart"/>
      <w:r w:rsidRPr="002A4D53">
        <w:rPr>
          <w:sz w:val="18"/>
          <w:szCs w:val="18"/>
          <w:lang w:eastAsia="es-CO"/>
        </w:rPr>
        <w:t>Estas</w:t>
      </w:r>
      <w:proofErr w:type="gramEnd"/>
      <w:r w:rsidRPr="002A4D53">
        <w:rPr>
          <w:sz w:val="18"/>
          <w:szCs w:val="18"/>
          <w:lang w:eastAsia="es-CO"/>
        </w:rPr>
        <w:t xml:space="preserve"> fechas son compartidas por Bloque Caribe y Bloque Magdalena Medio, en tanto se espera expedir sólo un ADHC.</w:t>
      </w:r>
    </w:p>
    <w:p w14:paraId="4D227A50" w14:textId="6E85AC61" w:rsidR="0084013F" w:rsidRPr="0084013F" w:rsidRDefault="008B4EE4" w:rsidP="006240BC">
      <w:pPr>
        <w:ind w:left="-1134" w:right="-1057"/>
        <w:jc w:val="both"/>
        <w:rPr>
          <w:sz w:val="18"/>
          <w:szCs w:val="18"/>
          <w:lang w:eastAsia="es-CO"/>
        </w:rPr>
        <w:sectPr w:rsidR="0084013F" w:rsidRPr="0084013F" w:rsidSect="00666F95">
          <w:headerReference w:type="default" r:id="rId17"/>
          <w:pgSz w:w="15840" w:h="12240" w:orient="landscape"/>
          <w:pgMar w:top="1191" w:right="1928" w:bottom="1701" w:left="1928" w:header="0" w:footer="709" w:gutter="0"/>
          <w:cols w:space="708"/>
          <w:docGrid w:linePitch="360"/>
        </w:sectPr>
      </w:pPr>
      <w:r w:rsidRPr="002A4D53">
        <w:rPr>
          <w:sz w:val="18"/>
          <w:szCs w:val="18"/>
          <w:vertAlign w:val="superscript"/>
          <w:lang w:eastAsia="es-CO"/>
        </w:rPr>
        <w:t>12</w:t>
      </w:r>
      <w:r w:rsidRPr="002A4D53">
        <w:rPr>
          <w:sz w:val="18"/>
          <w:szCs w:val="18"/>
          <w:lang w:eastAsia="es-CO"/>
        </w:rPr>
        <w:t xml:space="preserve"> </w:t>
      </w:r>
      <w:proofErr w:type="gramStart"/>
      <w:r w:rsidRPr="002A4D53">
        <w:rPr>
          <w:sz w:val="18"/>
          <w:szCs w:val="18"/>
          <w:lang w:eastAsia="es-CO"/>
        </w:rPr>
        <w:t>Estas</w:t>
      </w:r>
      <w:proofErr w:type="gramEnd"/>
      <w:r w:rsidRPr="002A4D53">
        <w:rPr>
          <w:sz w:val="18"/>
          <w:szCs w:val="18"/>
          <w:lang w:eastAsia="es-CO"/>
        </w:rPr>
        <w:t xml:space="preserve"> fechas son compartidas por Bloque Oriental y Bloque Sur, en tanto se espera expedir sólo un ADHC</w:t>
      </w:r>
    </w:p>
    <w:p w14:paraId="2284DAAE" w14:textId="24E3BB76" w:rsidR="00666F95" w:rsidRPr="00666F95" w:rsidRDefault="00666F95" w:rsidP="00666F95">
      <w:pPr>
        <w:rPr>
          <w:lang w:val="es-CO"/>
        </w:rPr>
      </w:pPr>
    </w:p>
    <w:sectPr w:rsidR="00666F95" w:rsidRPr="00666F95" w:rsidSect="003950FB">
      <w:headerReference w:type="default" r:id="rId18"/>
      <w:pgSz w:w="12240" w:h="15840"/>
      <w:pgMar w:top="1928" w:right="1701" w:bottom="1928" w:left="1191"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E6BBA" w14:textId="77777777" w:rsidR="00B5577D" w:rsidRDefault="00B5577D">
      <w:r>
        <w:separator/>
      </w:r>
    </w:p>
  </w:endnote>
  <w:endnote w:type="continuationSeparator" w:id="0">
    <w:p w14:paraId="1126D26C" w14:textId="77777777" w:rsidR="00B5577D" w:rsidRDefault="00B5577D">
      <w:r>
        <w:continuationSeparator/>
      </w:r>
    </w:p>
  </w:endnote>
  <w:endnote w:type="continuationNotice" w:id="1">
    <w:p w14:paraId="0F1B583F" w14:textId="77777777" w:rsidR="00B5577D" w:rsidRDefault="00B557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pleSystemUIFont">
    <w:altName w:val="Cambria"/>
    <w:charset w:val="00"/>
    <w:family w:val="roman"/>
    <w:pitch w:val="default"/>
  </w:font>
  <w:font w:name="UICTFontTextStyleBody">
    <w:altName w:val="Cambria"/>
    <w:charset w:val="00"/>
    <w:family w:val="roman"/>
    <w:pitch w:val="default"/>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207456741"/>
      <w:docPartObj>
        <w:docPartGallery w:val="Page Numbers (Bottom of Page)"/>
        <w:docPartUnique/>
      </w:docPartObj>
    </w:sdtPr>
    <w:sdtContent>
      <w:p w14:paraId="449A8E0D" w14:textId="77777777" w:rsidR="00AE1998" w:rsidRDefault="00EF64F7" w:rsidP="00C33C92">
        <w:pPr>
          <w:pStyle w:val="Piedepgina"/>
          <w:framePr w:w="206" w:wrap="none" w:vAnchor="text" w:hAnchor="page" w:x="11046" w:y="237"/>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rPr>
          <w:t>1</w:t>
        </w:r>
        <w:r>
          <w:rPr>
            <w:rStyle w:val="Nmerodepgina"/>
          </w:rPr>
          <w:fldChar w:fldCharType="end"/>
        </w:r>
      </w:p>
    </w:sdtContent>
  </w:sdt>
  <w:p w14:paraId="78485512" w14:textId="77777777" w:rsidR="00AE1998" w:rsidRDefault="00AE1998">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493484418" w:displacedByCustomXml="next"/>
  <w:bookmarkStart w:id="1" w:name="_Hlk493484417" w:displacedByCustomXml="next"/>
  <w:bookmarkStart w:id="2" w:name="_Hlk493484416" w:displacedByCustomXml="next"/>
  <w:bookmarkStart w:id="3" w:name="_Hlk493484263" w:displacedByCustomXml="next"/>
  <w:bookmarkStart w:id="4" w:name="_Hlk493484262" w:displacedByCustomXml="next"/>
  <w:bookmarkStart w:id="5" w:name="_Hlk493484261" w:displacedByCustomXml="next"/>
  <w:bookmarkStart w:id="6" w:name="_Hlk493484220" w:displacedByCustomXml="next"/>
  <w:bookmarkStart w:id="7" w:name="_Hlk493484219" w:displacedByCustomXml="next"/>
  <w:bookmarkStart w:id="8" w:name="_Hlk493484218" w:displacedByCustomXml="next"/>
  <w:bookmarkStart w:id="9" w:name="_Hlk493483940" w:displacedByCustomXml="next"/>
  <w:bookmarkStart w:id="10" w:name="_Hlk493483939" w:displacedByCustomXml="next"/>
  <w:bookmarkStart w:id="11" w:name="_Hlk493483938" w:displacedByCustomXml="next"/>
  <w:bookmarkStart w:id="12" w:name="_Hlk493483852" w:displacedByCustomXml="next"/>
  <w:bookmarkStart w:id="13" w:name="_Hlk493483851" w:displacedByCustomXml="next"/>
  <w:bookmarkStart w:id="14" w:name="_Hlk493483850" w:displacedByCustomXml="next"/>
  <w:sdt>
    <w:sdtPr>
      <w:id w:val="1926758365"/>
      <w:docPartObj>
        <w:docPartGallery w:val="Page Numbers (Bottom of Page)"/>
        <w:docPartUnique/>
      </w:docPartObj>
    </w:sdtPr>
    <w:sdtEndPr>
      <w:rPr>
        <w:sz w:val="20"/>
        <w:szCs w:val="20"/>
      </w:rPr>
    </w:sdtEndPr>
    <w:sdtContent>
      <w:p w14:paraId="4A06C39C" w14:textId="1E082479" w:rsidR="008B7A1C" w:rsidRPr="008B7A1C" w:rsidRDefault="008B7A1C">
        <w:pPr>
          <w:pStyle w:val="Piedepgina"/>
          <w:jc w:val="right"/>
          <w:rPr>
            <w:sz w:val="20"/>
            <w:szCs w:val="20"/>
          </w:rPr>
        </w:pPr>
        <w:r w:rsidRPr="008B7A1C">
          <w:rPr>
            <w:sz w:val="20"/>
            <w:szCs w:val="20"/>
          </w:rPr>
          <w:fldChar w:fldCharType="begin"/>
        </w:r>
        <w:r w:rsidRPr="008B7A1C">
          <w:rPr>
            <w:sz w:val="20"/>
            <w:szCs w:val="20"/>
          </w:rPr>
          <w:instrText>PAGE   \* MERGEFORMAT</w:instrText>
        </w:r>
        <w:r w:rsidRPr="008B7A1C">
          <w:rPr>
            <w:sz w:val="20"/>
            <w:szCs w:val="20"/>
          </w:rPr>
          <w:fldChar w:fldCharType="separate"/>
        </w:r>
        <w:r w:rsidRPr="008B7A1C">
          <w:rPr>
            <w:sz w:val="20"/>
            <w:szCs w:val="20"/>
            <w:lang w:val="es-ES"/>
          </w:rPr>
          <w:t>2</w:t>
        </w:r>
        <w:r w:rsidRPr="008B7A1C">
          <w:rPr>
            <w:sz w:val="20"/>
            <w:szCs w:val="20"/>
          </w:rPr>
          <w:fldChar w:fldCharType="end"/>
        </w:r>
      </w:p>
    </w:sdtContent>
  </w:sdt>
  <w:p w14:paraId="075BCBC5" w14:textId="5FBC033D" w:rsidR="00AE1998" w:rsidRDefault="00AE1998" w:rsidP="00C33C92">
    <w:pPr>
      <w:pStyle w:val="Piedepgina"/>
      <w:rPr>
        <w:rFonts w:ascii="Arial Narrow" w:hAnsi="Arial Narrow"/>
        <w:sz w:val="20"/>
        <w:szCs w:val="20"/>
        <w:lang w:val="es-CO"/>
      </w:rPr>
    </w:pPr>
  </w:p>
  <w:bookmarkEnd w:id="14"/>
  <w:bookmarkEnd w:id="13"/>
  <w:bookmarkEnd w:id="12"/>
  <w:bookmarkEnd w:id="11"/>
  <w:bookmarkEnd w:id="10"/>
  <w:bookmarkEnd w:id="9"/>
  <w:bookmarkEnd w:id="8"/>
  <w:bookmarkEnd w:id="7"/>
  <w:bookmarkEnd w:id="6"/>
  <w:bookmarkEnd w:id="5"/>
  <w:bookmarkEnd w:id="4"/>
  <w:bookmarkEnd w:id="3"/>
  <w:bookmarkEnd w:id="2"/>
  <w:bookmarkEnd w:id="1"/>
  <w:bookmarkEnd w:id="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670258426"/>
      <w:docPartObj>
        <w:docPartGallery w:val="Page Numbers (Bottom of Page)"/>
        <w:docPartUnique/>
      </w:docPartObj>
    </w:sdtPr>
    <w:sdtContent>
      <w:p w14:paraId="32743B3F" w14:textId="77777777" w:rsidR="00AE1998" w:rsidRDefault="00EF64F7" w:rsidP="00C33C92">
        <w:pPr>
          <w:pStyle w:val="Piedepgina"/>
          <w:framePr w:wrap="none" w:vAnchor="text" w:hAnchor="page" w:x="11031" w:y="298"/>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1</w:t>
        </w:r>
        <w:r>
          <w:rPr>
            <w:rStyle w:val="Nmerodepgina"/>
          </w:rPr>
          <w:fldChar w:fldCharType="end"/>
        </w:r>
      </w:p>
    </w:sdtContent>
  </w:sdt>
  <w:p w14:paraId="3011A2E0" w14:textId="77777777" w:rsidR="00AE1998" w:rsidRDefault="00AE1998" w:rsidP="00C33C92">
    <w:pPr>
      <w:pStyle w:val="Piedepgina"/>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92A8C" w14:textId="77777777" w:rsidR="00B5577D" w:rsidRDefault="00B5577D">
      <w:r>
        <w:separator/>
      </w:r>
    </w:p>
  </w:footnote>
  <w:footnote w:type="continuationSeparator" w:id="0">
    <w:p w14:paraId="6BFD8DE4" w14:textId="77777777" w:rsidR="00B5577D" w:rsidRDefault="00B5577D">
      <w:r>
        <w:continuationSeparator/>
      </w:r>
    </w:p>
  </w:footnote>
  <w:footnote w:type="continuationNotice" w:id="1">
    <w:p w14:paraId="28FBE173" w14:textId="77777777" w:rsidR="00B5577D" w:rsidRDefault="00B5577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D3EC4" w14:textId="1ABBBD9F" w:rsidR="00AE1998" w:rsidRDefault="00EF64F7" w:rsidP="00C33C92">
    <w:pPr>
      <w:pStyle w:val="Encabezado"/>
    </w:pPr>
    <w:r>
      <w:rPr>
        <w:noProof/>
      </w:rPr>
      <w:drawing>
        <wp:anchor distT="0" distB="0" distL="114300" distR="114300" simplePos="0" relativeHeight="251658242" behindDoc="1" locked="0" layoutInCell="1" allowOverlap="1" wp14:anchorId="7E019E63" wp14:editId="1F262E15">
          <wp:simplePos x="0" y="0"/>
          <wp:positionH relativeFrom="column">
            <wp:posOffset>-736189</wp:posOffset>
          </wp:positionH>
          <wp:positionV relativeFrom="paragraph">
            <wp:posOffset>0</wp:posOffset>
          </wp:positionV>
          <wp:extent cx="7757327" cy="10039288"/>
          <wp:effectExtent l="0" t="0" r="0" b="0"/>
          <wp:wrapNone/>
          <wp:docPr id="1" name="Picture 5"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eneral-02.png"/>
                  <pic:cNvPicPr/>
                </pic:nvPicPr>
                <pic:blipFill>
                  <a:blip r:embed="rId1"/>
                  <a:stretch>
                    <a:fillRect/>
                  </a:stretch>
                </pic:blipFill>
                <pic:spPr>
                  <a:xfrm>
                    <a:off x="0" y="0"/>
                    <a:ext cx="7766340" cy="10050953"/>
                  </a:xfrm>
                  <a:prstGeom prst="rect">
                    <a:avLst/>
                  </a:prstGeom>
                </pic:spPr>
              </pic:pic>
            </a:graphicData>
          </a:graphic>
          <wp14:sizeRelH relativeFrom="page">
            <wp14:pctWidth>0</wp14:pctWidth>
          </wp14:sizeRelH>
          <wp14:sizeRelV relativeFrom="page">
            <wp14:pctHeight>0</wp14:pctHeight>
          </wp14:sizeRelV>
        </wp:anchor>
      </w:drawing>
    </w:r>
    <w:r>
      <w:rPr>
        <w:noProof/>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09252" w14:textId="18D07A1D" w:rsidR="00666549" w:rsidRDefault="00666F95" w:rsidP="00C33C92">
    <w:pPr>
      <w:pStyle w:val="Encabezado"/>
      <w:rPr>
        <w:noProof/>
      </w:rPr>
    </w:pPr>
    <w:r>
      <w:rPr>
        <w:noProof/>
      </w:rPr>
      <w:drawing>
        <wp:anchor distT="0" distB="0" distL="114300" distR="114300" simplePos="0" relativeHeight="251658243" behindDoc="1" locked="0" layoutInCell="1" allowOverlap="1" wp14:anchorId="16C2A7AF" wp14:editId="2C1F4BA7">
          <wp:simplePos x="0" y="0"/>
          <wp:positionH relativeFrom="page">
            <wp:align>left</wp:align>
          </wp:positionH>
          <wp:positionV relativeFrom="paragraph">
            <wp:posOffset>6350</wp:posOffset>
          </wp:positionV>
          <wp:extent cx="7874000" cy="9751060"/>
          <wp:effectExtent l="0" t="0" r="0" b="2540"/>
          <wp:wrapNone/>
          <wp:docPr id="5" name="Picture 6"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eneral-02.png"/>
                  <pic:cNvPicPr/>
                </pic:nvPicPr>
                <pic:blipFill>
                  <a:blip r:embed="rId1"/>
                  <a:stretch>
                    <a:fillRect/>
                  </a:stretch>
                </pic:blipFill>
                <pic:spPr>
                  <a:xfrm>
                    <a:off x="0" y="0"/>
                    <a:ext cx="7874000" cy="9751060"/>
                  </a:xfrm>
                  <a:prstGeom prst="rect">
                    <a:avLst/>
                  </a:prstGeom>
                </pic:spPr>
              </pic:pic>
            </a:graphicData>
          </a:graphic>
          <wp14:sizeRelH relativeFrom="page">
            <wp14:pctWidth>0</wp14:pctWidth>
          </wp14:sizeRelH>
          <wp14:sizeRelV relativeFrom="page">
            <wp14:pctHeight>0</wp14:pctHeight>
          </wp14:sizeRelV>
        </wp:anchor>
      </w:drawing>
    </w:r>
  </w:p>
  <w:p w14:paraId="288A2E28" w14:textId="2625F263" w:rsidR="00666549" w:rsidRDefault="00666549" w:rsidP="00C33C92">
    <w:pPr>
      <w:pStyle w:val="Encabezado"/>
      <w:rPr>
        <w:noProof/>
      </w:rPr>
    </w:pPr>
  </w:p>
  <w:p w14:paraId="58196A41" w14:textId="77777777" w:rsidR="00666549" w:rsidRDefault="009F7450" w:rsidP="003B2EA8">
    <w:pPr>
      <w:pStyle w:val="Encabezado"/>
      <w:tabs>
        <w:tab w:val="clear" w:pos="4419"/>
        <w:tab w:val="left" w:pos="8220"/>
        <w:tab w:val="left" w:pos="8838"/>
      </w:tabs>
      <w:rPr>
        <w:noProof/>
      </w:rPr>
    </w:pPr>
    <w:r>
      <w:rPr>
        <w:noProof/>
      </w:rPr>
      <w:tab/>
    </w:r>
    <w:r w:rsidR="003B2EA8">
      <w:rPr>
        <w:noProof/>
      </w:rPr>
      <w:tab/>
    </w:r>
  </w:p>
  <w:p w14:paraId="1492585C" w14:textId="77777777" w:rsidR="00910965" w:rsidRDefault="00910965" w:rsidP="00910965">
    <w:pPr>
      <w:pStyle w:val="paragraph"/>
      <w:spacing w:before="0" w:beforeAutospacing="0" w:after="0" w:afterAutospacing="0"/>
      <w:textAlignment w:val="baseline"/>
      <w:rPr>
        <w:rFonts w:ascii="Palatino Linotype" w:eastAsiaTheme="minorHAnsi" w:hAnsi="Palatino Linotype" w:cstheme="minorBidi"/>
        <w:noProof/>
        <w:color w:val="262626" w:themeColor="text1" w:themeTint="D9"/>
        <w:lang w:val="es-ES_tradnl"/>
      </w:rPr>
    </w:pPr>
  </w:p>
  <w:p w14:paraId="3AE79ACE" w14:textId="77777777" w:rsidR="00910965" w:rsidRDefault="00910965" w:rsidP="00910965">
    <w:pPr>
      <w:pStyle w:val="paragraph"/>
      <w:spacing w:before="0" w:beforeAutospacing="0" w:after="0" w:afterAutospacing="0"/>
      <w:textAlignment w:val="baseline"/>
      <w:rPr>
        <w:noProof/>
        <w:sz w:val="16"/>
        <w:lang w:val="es-ES"/>
      </w:rPr>
    </w:pPr>
  </w:p>
  <w:p w14:paraId="1B6C4ECE" w14:textId="77777777" w:rsidR="00910965" w:rsidRDefault="00910965" w:rsidP="00910965">
    <w:pPr>
      <w:pStyle w:val="paragraph"/>
      <w:spacing w:before="0" w:beforeAutospacing="0" w:after="0" w:afterAutospacing="0"/>
      <w:textAlignment w:val="baseline"/>
      <w:rPr>
        <w:noProof/>
        <w:sz w:val="16"/>
        <w:lang w:val="es-ES"/>
      </w:rPr>
    </w:pPr>
  </w:p>
  <w:p w14:paraId="22C7A4C3" w14:textId="77777777" w:rsidR="00910965" w:rsidRDefault="00910965" w:rsidP="00910965">
    <w:pPr>
      <w:pStyle w:val="paragraph"/>
      <w:spacing w:before="0" w:beforeAutospacing="0" w:after="0" w:afterAutospacing="0"/>
      <w:textAlignment w:val="baseline"/>
      <w:rPr>
        <w:noProof/>
        <w:sz w:val="16"/>
        <w:lang w:val="es-ES"/>
      </w:rPr>
    </w:pPr>
  </w:p>
  <w:p w14:paraId="1C8539BA" w14:textId="739A1DC7" w:rsidR="00AE1998" w:rsidRPr="00257754" w:rsidRDefault="00AE1998" w:rsidP="2CDAC850">
    <w:pPr>
      <w:pStyle w:val="paragraph"/>
      <w:spacing w:before="0" w:beforeAutospacing="0" w:after="0" w:afterAutospacing="0"/>
      <w:jc w:val="right"/>
      <w:textAlignment w:val="baseline"/>
      <w:rPr>
        <w:rFonts w:ascii="Palatino Linotype" w:hAnsi="Palatino Linotype"/>
        <w:noProof/>
        <w:sz w:val="16"/>
        <w:szCs w:val="16"/>
        <w:lang w:val="es-E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A1B9F" w14:textId="53024FC9" w:rsidR="00AE1998" w:rsidRDefault="00EF64F7">
    <w:pPr>
      <w:pStyle w:val="Encabezado"/>
    </w:pPr>
    <w:r>
      <w:rPr>
        <w:noProof/>
      </w:rPr>
      <mc:AlternateContent>
        <mc:Choice Requires="wps">
          <w:drawing>
            <wp:anchor distT="0" distB="0" distL="114300" distR="114300" simplePos="0" relativeHeight="251658240" behindDoc="0" locked="0" layoutInCell="1" allowOverlap="1" wp14:anchorId="6E9A8435" wp14:editId="38CEE1A3">
              <wp:simplePos x="0" y="0"/>
              <wp:positionH relativeFrom="column">
                <wp:posOffset>2739390</wp:posOffset>
              </wp:positionH>
              <wp:positionV relativeFrom="paragraph">
                <wp:posOffset>457199</wp:posOffset>
              </wp:positionV>
              <wp:extent cx="3381375" cy="371475"/>
              <wp:effectExtent l="0" t="0" r="0" b="0"/>
              <wp:wrapNone/>
              <wp:docPr id="11" name="Text Box 11"/>
              <wp:cNvGraphicFramePr/>
              <a:graphic xmlns:a="http://schemas.openxmlformats.org/drawingml/2006/main">
                <a:graphicData uri="http://schemas.microsoft.com/office/word/2010/wordprocessingShape">
                  <wps:wsp>
                    <wps:cNvSpPr txBox="1"/>
                    <wps:spPr>
                      <a:xfrm>
                        <a:off x="0" y="0"/>
                        <a:ext cx="3381375" cy="371475"/>
                      </a:xfrm>
                      <a:prstGeom prst="rect">
                        <a:avLst/>
                      </a:prstGeom>
                      <a:noFill/>
                      <a:ln w="6350">
                        <a:noFill/>
                      </a:ln>
                    </wps:spPr>
                    <wps:txbx>
                      <w:txbxContent>
                        <w:p w14:paraId="08B624B3" w14:textId="77777777" w:rsidR="00AE1998" w:rsidRDefault="00EF64F7" w:rsidP="00C33C92">
                          <w:pPr>
                            <w:jc w:val="right"/>
                            <w:rPr>
                              <w:b/>
                              <w:smallCaps/>
                              <w:spacing w:val="20"/>
                              <w:sz w:val="13"/>
                              <w:szCs w:val="13"/>
                              <w:lang w:val="es-ES"/>
                            </w:rPr>
                          </w:pPr>
                          <w:r>
                            <w:rPr>
                              <w:b/>
                              <w:smallCaps/>
                              <w:spacing w:val="20"/>
                              <w:sz w:val="13"/>
                              <w:szCs w:val="13"/>
                              <w:lang w:val="es-ES"/>
                            </w:rPr>
                            <w:t>SECRETARÍA EJECUTIVA</w:t>
                          </w:r>
                        </w:p>
                        <w:p w14:paraId="4EAA8E24" w14:textId="77777777" w:rsidR="00AE1998" w:rsidRPr="00EF6FD7" w:rsidRDefault="00AE1998" w:rsidP="00C33C92">
                          <w:pPr>
                            <w:jc w:val="right"/>
                            <w:rPr>
                              <w:b/>
                              <w:smallCaps/>
                              <w:spacing w:val="20"/>
                              <w:sz w:val="13"/>
                              <w:szCs w:val="13"/>
                              <w:lang w:val="es-E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9A8435" id="_x0000_t202" coordsize="21600,21600" o:spt="202" path="m,l,21600r21600,l21600,xe">
              <v:stroke joinstyle="miter"/>
              <v:path gradientshapeok="t" o:connecttype="rect"/>
            </v:shapetype>
            <v:shape id="Text Box 11" o:spid="_x0000_s1026" type="#_x0000_t202" style="position:absolute;margin-left:215.7pt;margin-top:36pt;width:266.25pt;height:29.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" filled="f" stroked="f" strokeweight=".5pt">
              <v:textbox>
                <w:txbxContent>
                  <w:p w14:paraId="08B624B3" w14:textId="77777777" w:rsidR="00AE1998" w:rsidRDefault="00EF64F7" w:rsidP="00C33C92">
                    <w:pPr>
                      <w:jc w:val="right"/>
                      <w:rPr>
                        <w:b/>
                        <w:smallCaps/>
                        <w:spacing w:val="20"/>
                        <w:sz w:val="13"/>
                        <w:szCs w:val="13"/>
                        <w:lang w:val="es-ES"/>
                      </w:rPr>
                    </w:pPr>
                    <w:r>
                      <w:rPr>
                        <w:b/>
                        <w:smallCaps/>
                        <w:spacing w:val="20"/>
                        <w:sz w:val="13"/>
                        <w:szCs w:val="13"/>
                        <w:lang w:val="es-ES"/>
                      </w:rPr>
                      <w:t>SECRETARÍA EJECUTIVA</w:t>
                    </w:r>
                  </w:p>
                  <w:p w14:paraId="4EAA8E24" w14:textId="77777777" w:rsidR="00AE1998" w:rsidRPr="00EF6FD7" w:rsidRDefault="00AE1998" w:rsidP="00C33C92">
                    <w:pPr>
                      <w:jc w:val="right"/>
                      <w:rPr>
                        <w:b/>
                        <w:smallCaps/>
                        <w:spacing w:val="20"/>
                        <w:sz w:val="13"/>
                        <w:szCs w:val="13"/>
                        <w:lang w:val="es-ES"/>
                      </w:rPr>
                    </w:pPr>
                  </w:p>
                </w:txbxContent>
              </v:textbox>
            </v:shape>
          </w:pict>
        </mc:Fallback>
      </mc:AlternateContent>
    </w:r>
    <w:r>
      <w:rPr>
        <w:noProof/>
      </w:rPr>
      <w:drawing>
        <wp:anchor distT="0" distB="0" distL="114300" distR="114300" simplePos="0" relativeHeight="251658241" behindDoc="1" locked="0" layoutInCell="1" allowOverlap="1" wp14:anchorId="73B2F1C5" wp14:editId="32F1FE50">
          <wp:simplePos x="0" y="0"/>
          <wp:positionH relativeFrom="column">
            <wp:posOffset>-746237</wp:posOffset>
          </wp:positionH>
          <wp:positionV relativeFrom="paragraph">
            <wp:posOffset>-1</wp:posOffset>
          </wp:positionV>
          <wp:extent cx="7757328" cy="10039289"/>
          <wp:effectExtent l="0" t="0" r="0" b="0"/>
          <wp:wrapNone/>
          <wp:docPr id="6" name="Picture 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eneral-01.png"/>
                  <pic:cNvPicPr/>
                </pic:nvPicPr>
                <pic:blipFill>
                  <a:blip r:embed="rId1"/>
                  <a:stretch>
                    <a:fillRect/>
                  </a:stretch>
                </pic:blipFill>
                <pic:spPr>
                  <a:xfrm>
                    <a:off x="0" y="0"/>
                    <a:ext cx="7765652" cy="10050062"/>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3BE84" w14:textId="77777777" w:rsidR="00666F95" w:rsidRDefault="00666F95" w:rsidP="00C33C92">
    <w:pPr>
      <w:pStyle w:val="Encabezado"/>
      <w:rPr>
        <w:noProof/>
      </w:rPr>
    </w:pPr>
    <w:r>
      <w:rPr>
        <w:noProof/>
      </w:rPr>
      <w:drawing>
        <wp:anchor distT="0" distB="0" distL="114300" distR="114300" simplePos="0" relativeHeight="251660291" behindDoc="1" locked="0" layoutInCell="1" allowOverlap="1" wp14:anchorId="7A040CF6" wp14:editId="1282E0FB">
          <wp:simplePos x="0" y="0"/>
          <wp:positionH relativeFrom="page">
            <wp:align>left</wp:align>
          </wp:positionH>
          <wp:positionV relativeFrom="paragraph">
            <wp:posOffset>6350</wp:posOffset>
          </wp:positionV>
          <wp:extent cx="10261600" cy="9751060"/>
          <wp:effectExtent l="0" t="0" r="0" b="2540"/>
          <wp:wrapNone/>
          <wp:docPr id="8" name="Picture 6"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eneral-02.png"/>
                  <pic:cNvPicPr/>
                </pic:nvPicPr>
                <pic:blipFill>
                  <a:blip r:embed="rId1"/>
                  <a:stretch>
                    <a:fillRect/>
                  </a:stretch>
                </pic:blipFill>
                <pic:spPr>
                  <a:xfrm>
                    <a:off x="0" y="0"/>
                    <a:ext cx="10261600" cy="9751060"/>
                  </a:xfrm>
                  <a:prstGeom prst="rect">
                    <a:avLst/>
                  </a:prstGeom>
                </pic:spPr>
              </pic:pic>
            </a:graphicData>
          </a:graphic>
          <wp14:sizeRelH relativeFrom="page">
            <wp14:pctWidth>0</wp14:pctWidth>
          </wp14:sizeRelH>
          <wp14:sizeRelV relativeFrom="page">
            <wp14:pctHeight>0</wp14:pctHeight>
          </wp14:sizeRelV>
        </wp:anchor>
      </w:drawing>
    </w:r>
  </w:p>
  <w:p w14:paraId="352086E6" w14:textId="77777777" w:rsidR="00666F95" w:rsidRDefault="00666F95" w:rsidP="00C33C92">
    <w:pPr>
      <w:pStyle w:val="Encabezado"/>
      <w:rPr>
        <w:noProof/>
      </w:rPr>
    </w:pPr>
  </w:p>
  <w:p w14:paraId="3BE40131" w14:textId="77777777" w:rsidR="00666F95" w:rsidRDefault="00666F95" w:rsidP="003B2EA8">
    <w:pPr>
      <w:pStyle w:val="Encabezado"/>
      <w:tabs>
        <w:tab w:val="clear" w:pos="4419"/>
        <w:tab w:val="left" w:pos="8220"/>
        <w:tab w:val="left" w:pos="8838"/>
      </w:tabs>
      <w:rPr>
        <w:noProof/>
      </w:rPr>
    </w:pPr>
    <w:r>
      <w:rPr>
        <w:noProof/>
      </w:rPr>
      <w:tab/>
    </w:r>
    <w:r>
      <w:rPr>
        <w:noProof/>
      </w:rPr>
      <w:tab/>
    </w:r>
  </w:p>
  <w:p w14:paraId="350E9443" w14:textId="5A23D017" w:rsidR="00666F95" w:rsidRDefault="003950FB" w:rsidP="003950FB">
    <w:pPr>
      <w:pStyle w:val="paragraph"/>
      <w:tabs>
        <w:tab w:val="left" w:pos="2180"/>
      </w:tabs>
      <w:spacing w:before="0" w:beforeAutospacing="0" w:after="0" w:afterAutospacing="0"/>
      <w:textAlignment w:val="baseline"/>
      <w:rPr>
        <w:rFonts w:ascii="Palatino Linotype" w:eastAsiaTheme="minorHAnsi" w:hAnsi="Palatino Linotype" w:cstheme="minorBidi"/>
        <w:noProof/>
        <w:color w:val="262626" w:themeColor="text1" w:themeTint="D9"/>
        <w:lang w:val="es-ES_tradnl"/>
      </w:rPr>
    </w:pPr>
    <w:r>
      <w:rPr>
        <w:rFonts w:ascii="Palatino Linotype" w:eastAsiaTheme="minorHAnsi" w:hAnsi="Palatino Linotype" w:cstheme="minorBidi"/>
        <w:noProof/>
        <w:color w:val="262626" w:themeColor="text1" w:themeTint="D9"/>
        <w:lang w:val="es-ES_tradnl"/>
      </w:rPr>
      <w:tab/>
    </w:r>
  </w:p>
  <w:p w14:paraId="0B5A918E" w14:textId="77777777" w:rsidR="00666F95" w:rsidRDefault="00666F95" w:rsidP="00910965">
    <w:pPr>
      <w:pStyle w:val="paragraph"/>
      <w:spacing w:before="0" w:beforeAutospacing="0" w:after="0" w:afterAutospacing="0"/>
      <w:textAlignment w:val="baseline"/>
      <w:rPr>
        <w:noProof/>
        <w:sz w:val="16"/>
        <w:lang w:val="es-ES"/>
      </w:rPr>
    </w:pPr>
  </w:p>
  <w:p w14:paraId="2C8EA571" w14:textId="77777777" w:rsidR="00666F95" w:rsidRDefault="00666F95" w:rsidP="00910965">
    <w:pPr>
      <w:pStyle w:val="paragraph"/>
      <w:spacing w:before="0" w:beforeAutospacing="0" w:after="0" w:afterAutospacing="0"/>
      <w:textAlignment w:val="baseline"/>
      <w:rPr>
        <w:noProof/>
        <w:sz w:val="16"/>
        <w:lang w:val="es-ES"/>
      </w:rPr>
    </w:pPr>
  </w:p>
  <w:p w14:paraId="776DA402" w14:textId="77777777" w:rsidR="00666F95" w:rsidRDefault="00666F95" w:rsidP="00910965">
    <w:pPr>
      <w:pStyle w:val="paragraph"/>
      <w:spacing w:before="0" w:beforeAutospacing="0" w:after="0" w:afterAutospacing="0"/>
      <w:textAlignment w:val="baseline"/>
      <w:rPr>
        <w:noProof/>
        <w:sz w:val="16"/>
        <w:lang w:val="es-ES"/>
      </w:rPr>
    </w:pPr>
  </w:p>
  <w:p w14:paraId="4439D743" w14:textId="77777777" w:rsidR="00666F95" w:rsidRPr="00257754" w:rsidRDefault="00666F95" w:rsidP="2CDAC850">
    <w:pPr>
      <w:pStyle w:val="paragraph"/>
      <w:spacing w:before="0" w:beforeAutospacing="0" w:after="0" w:afterAutospacing="0"/>
      <w:jc w:val="right"/>
      <w:textAlignment w:val="baseline"/>
      <w:rPr>
        <w:rFonts w:ascii="Palatino Linotype" w:hAnsi="Palatino Linotype"/>
        <w:noProof/>
        <w:sz w:val="16"/>
        <w:szCs w:val="16"/>
        <w:lang w:val="es-E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17F76" w14:textId="4CE4F6BA" w:rsidR="003950FB" w:rsidRDefault="003950FB" w:rsidP="00C33C92">
    <w:pPr>
      <w:pStyle w:val="Encabezado"/>
      <w:rPr>
        <w:noProof/>
      </w:rPr>
    </w:pPr>
    <w:r>
      <w:rPr>
        <w:noProof/>
      </w:rPr>
      <w:drawing>
        <wp:anchor distT="0" distB="0" distL="114300" distR="114300" simplePos="0" relativeHeight="251662339" behindDoc="1" locked="0" layoutInCell="1" allowOverlap="1" wp14:anchorId="3E138E14" wp14:editId="2A8913D9">
          <wp:simplePos x="0" y="0"/>
          <wp:positionH relativeFrom="page">
            <wp:posOffset>50800</wp:posOffset>
          </wp:positionH>
          <wp:positionV relativeFrom="paragraph">
            <wp:posOffset>25400</wp:posOffset>
          </wp:positionV>
          <wp:extent cx="7835900" cy="9751060"/>
          <wp:effectExtent l="0" t="0" r="0" b="2540"/>
          <wp:wrapNone/>
          <wp:docPr id="2" name="Picture 6"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eneral-02.png"/>
                  <pic:cNvPicPr/>
                </pic:nvPicPr>
                <pic:blipFill>
                  <a:blip r:embed="rId1"/>
                  <a:stretch>
                    <a:fillRect/>
                  </a:stretch>
                </pic:blipFill>
                <pic:spPr>
                  <a:xfrm>
                    <a:off x="0" y="0"/>
                    <a:ext cx="7835900" cy="9751060"/>
                  </a:xfrm>
                  <a:prstGeom prst="rect">
                    <a:avLst/>
                  </a:prstGeom>
                </pic:spPr>
              </pic:pic>
            </a:graphicData>
          </a:graphic>
          <wp14:sizeRelH relativeFrom="page">
            <wp14:pctWidth>0</wp14:pctWidth>
          </wp14:sizeRelH>
          <wp14:sizeRelV relativeFrom="page">
            <wp14:pctHeight>0</wp14:pctHeight>
          </wp14:sizeRelV>
        </wp:anchor>
      </w:drawing>
    </w:r>
  </w:p>
  <w:p w14:paraId="6D239C32" w14:textId="0FA520B8" w:rsidR="003950FB" w:rsidRDefault="003950FB" w:rsidP="00C33C92">
    <w:pPr>
      <w:pStyle w:val="Encabezado"/>
      <w:rPr>
        <w:noProof/>
      </w:rPr>
    </w:pPr>
  </w:p>
  <w:p w14:paraId="0A2C0B33" w14:textId="7DDF3B7A" w:rsidR="003950FB" w:rsidRDefault="003950FB" w:rsidP="003B2EA8">
    <w:pPr>
      <w:pStyle w:val="Encabezado"/>
      <w:tabs>
        <w:tab w:val="clear" w:pos="4419"/>
        <w:tab w:val="left" w:pos="8220"/>
        <w:tab w:val="left" w:pos="8838"/>
      </w:tabs>
      <w:rPr>
        <w:noProof/>
      </w:rPr>
    </w:pPr>
    <w:r>
      <w:rPr>
        <w:noProof/>
      </w:rPr>
      <w:tab/>
    </w:r>
    <w:r>
      <w:rPr>
        <w:noProof/>
      </w:rPr>
      <w:tab/>
    </w:r>
  </w:p>
  <w:p w14:paraId="56B65FB2" w14:textId="77777777" w:rsidR="003950FB" w:rsidRDefault="003950FB" w:rsidP="003950FB">
    <w:pPr>
      <w:pStyle w:val="paragraph"/>
      <w:tabs>
        <w:tab w:val="left" w:pos="2180"/>
      </w:tabs>
      <w:spacing w:before="0" w:beforeAutospacing="0" w:after="0" w:afterAutospacing="0"/>
      <w:textAlignment w:val="baseline"/>
      <w:rPr>
        <w:rFonts w:ascii="Palatino Linotype" w:eastAsiaTheme="minorHAnsi" w:hAnsi="Palatino Linotype" w:cstheme="minorBidi"/>
        <w:noProof/>
        <w:color w:val="262626" w:themeColor="text1" w:themeTint="D9"/>
        <w:lang w:val="es-ES_tradnl"/>
      </w:rPr>
    </w:pPr>
    <w:r>
      <w:rPr>
        <w:rFonts w:ascii="Palatino Linotype" w:eastAsiaTheme="minorHAnsi" w:hAnsi="Palatino Linotype" w:cstheme="minorBidi"/>
        <w:noProof/>
        <w:color w:val="262626" w:themeColor="text1" w:themeTint="D9"/>
        <w:lang w:val="es-ES_tradnl"/>
      </w:rPr>
      <w:tab/>
    </w:r>
  </w:p>
  <w:p w14:paraId="2D820409" w14:textId="77777777" w:rsidR="003950FB" w:rsidRDefault="003950FB" w:rsidP="00910965">
    <w:pPr>
      <w:pStyle w:val="paragraph"/>
      <w:spacing w:before="0" w:beforeAutospacing="0" w:after="0" w:afterAutospacing="0"/>
      <w:textAlignment w:val="baseline"/>
      <w:rPr>
        <w:noProof/>
        <w:sz w:val="16"/>
        <w:lang w:val="es-ES"/>
      </w:rPr>
    </w:pPr>
  </w:p>
  <w:p w14:paraId="6FE194F9" w14:textId="77777777" w:rsidR="003950FB" w:rsidRDefault="003950FB" w:rsidP="00910965">
    <w:pPr>
      <w:pStyle w:val="paragraph"/>
      <w:spacing w:before="0" w:beforeAutospacing="0" w:after="0" w:afterAutospacing="0"/>
      <w:textAlignment w:val="baseline"/>
      <w:rPr>
        <w:noProof/>
        <w:sz w:val="16"/>
        <w:lang w:val="es-ES"/>
      </w:rPr>
    </w:pPr>
  </w:p>
  <w:p w14:paraId="3C1D0E24" w14:textId="77777777" w:rsidR="003950FB" w:rsidRDefault="003950FB" w:rsidP="00910965">
    <w:pPr>
      <w:pStyle w:val="paragraph"/>
      <w:spacing w:before="0" w:beforeAutospacing="0" w:after="0" w:afterAutospacing="0"/>
      <w:textAlignment w:val="baseline"/>
      <w:rPr>
        <w:noProof/>
        <w:sz w:val="16"/>
        <w:lang w:val="es-ES"/>
      </w:rPr>
    </w:pPr>
  </w:p>
  <w:p w14:paraId="41B45451" w14:textId="77777777" w:rsidR="003950FB" w:rsidRPr="00257754" w:rsidRDefault="003950FB" w:rsidP="2CDAC850">
    <w:pPr>
      <w:pStyle w:val="paragraph"/>
      <w:spacing w:before="0" w:beforeAutospacing="0" w:after="0" w:afterAutospacing="0"/>
      <w:jc w:val="right"/>
      <w:textAlignment w:val="baseline"/>
      <w:rPr>
        <w:rFonts w:ascii="Palatino Linotype" w:hAnsi="Palatino Linotype"/>
        <w:noProof/>
        <w:sz w:val="16"/>
        <w:szCs w:val="16"/>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93E13"/>
    <w:multiLevelType w:val="hybridMultilevel"/>
    <w:tmpl w:val="DF0EA7B6"/>
    <w:lvl w:ilvl="0" w:tplc="66B6BE8E">
      <w:numFmt w:val="bullet"/>
      <w:lvlText w:val="-"/>
      <w:lvlJc w:val="left"/>
      <w:pPr>
        <w:ind w:left="720" w:hanging="360"/>
      </w:pPr>
      <w:rPr>
        <w:rFonts w:ascii="Palatino Linotype" w:eastAsia="Times New Roman" w:hAnsi="Palatino Linotype"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6B06CF"/>
    <w:multiLevelType w:val="multilevel"/>
    <w:tmpl w:val="BDF88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7A1313"/>
    <w:multiLevelType w:val="multilevel"/>
    <w:tmpl w:val="090A2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D26859"/>
    <w:multiLevelType w:val="multilevel"/>
    <w:tmpl w:val="E68E8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2842B4"/>
    <w:multiLevelType w:val="multilevel"/>
    <w:tmpl w:val="892CF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B614F6"/>
    <w:multiLevelType w:val="hybridMultilevel"/>
    <w:tmpl w:val="034E4270"/>
    <w:lvl w:ilvl="0" w:tplc="45B4A1AE">
      <w:start w:val="1"/>
      <w:numFmt w:val="upperRoman"/>
      <w:lvlText w:val="%1."/>
      <w:lvlJc w:val="right"/>
      <w:pPr>
        <w:ind w:left="720" w:hanging="360"/>
      </w:pPr>
    </w:lvl>
    <w:lvl w:ilvl="1" w:tplc="3D08DE90">
      <w:start w:val="1"/>
      <w:numFmt w:val="lowerLetter"/>
      <w:lvlText w:val="%2."/>
      <w:lvlJc w:val="left"/>
      <w:pPr>
        <w:ind w:left="1440" w:hanging="360"/>
      </w:pPr>
    </w:lvl>
    <w:lvl w:ilvl="2" w:tplc="BB7ABBC2">
      <w:start w:val="1"/>
      <w:numFmt w:val="lowerRoman"/>
      <w:lvlText w:val="%3."/>
      <w:lvlJc w:val="right"/>
      <w:pPr>
        <w:ind w:left="2160" w:hanging="180"/>
      </w:pPr>
    </w:lvl>
    <w:lvl w:ilvl="3" w:tplc="70304088">
      <w:start w:val="1"/>
      <w:numFmt w:val="decimal"/>
      <w:lvlText w:val="%4."/>
      <w:lvlJc w:val="left"/>
      <w:pPr>
        <w:ind w:left="2880" w:hanging="360"/>
      </w:pPr>
    </w:lvl>
    <w:lvl w:ilvl="4" w:tplc="FE2229C6">
      <w:start w:val="1"/>
      <w:numFmt w:val="lowerLetter"/>
      <w:lvlText w:val="%5."/>
      <w:lvlJc w:val="left"/>
      <w:pPr>
        <w:ind w:left="3600" w:hanging="360"/>
      </w:pPr>
    </w:lvl>
    <w:lvl w:ilvl="5" w:tplc="18307314">
      <w:start w:val="1"/>
      <w:numFmt w:val="lowerRoman"/>
      <w:lvlText w:val="%6."/>
      <w:lvlJc w:val="right"/>
      <w:pPr>
        <w:ind w:left="4320" w:hanging="180"/>
      </w:pPr>
    </w:lvl>
    <w:lvl w:ilvl="6" w:tplc="3D229AF8">
      <w:start w:val="1"/>
      <w:numFmt w:val="decimal"/>
      <w:lvlText w:val="%7."/>
      <w:lvlJc w:val="left"/>
      <w:pPr>
        <w:ind w:left="5040" w:hanging="360"/>
      </w:pPr>
    </w:lvl>
    <w:lvl w:ilvl="7" w:tplc="908A7DEE">
      <w:start w:val="1"/>
      <w:numFmt w:val="lowerLetter"/>
      <w:lvlText w:val="%8."/>
      <w:lvlJc w:val="left"/>
      <w:pPr>
        <w:ind w:left="5760" w:hanging="360"/>
      </w:pPr>
    </w:lvl>
    <w:lvl w:ilvl="8" w:tplc="840C3850">
      <w:start w:val="1"/>
      <w:numFmt w:val="lowerRoman"/>
      <w:lvlText w:val="%9."/>
      <w:lvlJc w:val="right"/>
      <w:pPr>
        <w:ind w:left="6480" w:hanging="180"/>
      </w:pPr>
    </w:lvl>
  </w:abstractNum>
  <w:abstractNum w:abstractNumId="6" w15:restartNumberingAfterBreak="0">
    <w:nsid w:val="1937017C"/>
    <w:multiLevelType w:val="multilevel"/>
    <w:tmpl w:val="3C8AE7CA"/>
    <w:lvl w:ilvl="0">
      <w:start w:val="1"/>
      <w:numFmt w:val="decimal"/>
      <w:lvlText w:val="%1."/>
      <w:lvlJc w:val="left"/>
      <w:pPr>
        <w:ind w:left="143" w:hanging="240"/>
      </w:pPr>
      <w:rPr>
        <w:rFonts w:ascii="Times New Roman" w:eastAsia="Times New Roman" w:hAnsi="Times New Roman" w:cs="Times New Roman" w:hint="default"/>
        <w:b/>
        <w:bCs/>
        <w:i w:val="0"/>
        <w:iCs w:val="0"/>
        <w:spacing w:val="0"/>
        <w:w w:val="100"/>
        <w:sz w:val="24"/>
        <w:szCs w:val="24"/>
        <w:lang w:val="es-ES" w:eastAsia="en-US" w:bidi="ar-SA"/>
      </w:rPr>
    </w:lvl>
    <w:lvl w:ilvl="1">
      <w:start w:val="1"/>
      <w:numFmt w:val="decimal"/>
      <w:lvlText w:val="%1.%2"/>
      <w:lvlJc w:val="left"/>
      <w:pPr>
        <w:ind w:left="503" w:hanging="360"/>
      </w:pPr>
      <w:rPr>
        <w:rFonts w:hint="default"/>
        <w:b/>
        <w:bCs/>
        <w:spacing w:val="0"/>
        <w:w w:val="100"/>
        <w:lang w:val="es-ES" w:eastAsia="en-US" w:bidi="ar-SA"/>
      </w:rPr>
    </w:lvl>
    <w:lvl w:ilvl="2">
      <w:start w:val="1"/>
      <w:numFmt w:val="decimal"/>
      <w:lvlText w:val="%1.%2.%3"/>
      <w:lvlJc w:val="left"/>
      <w:pPr>
        <w:ind w:left="1391" w:hanging="360"/>
      </w:pPr>
      <w:rPr>
        <w:rFonts w:ascii="Times New Roman" w:eastAsia="Times New Roman" w:hAnsi="Times New Roman" w:cs="Times New Roman" w:hint="default"/>
        <w:b/>
        <w:bCs/>
        <w:i w:val="0"/>
        <w:iCs w:val="0"/>
        <w:spacing w:val="0"/>
        <w:w w:val="100"/>
        <w:sz w:val="24"/>
        <w:szCs w:val="24"/>
        <w:lang w:val="es-ES" w:eastAsia="en-US" w:bidi="ar-SA"/>
      </w:rPr>
    </w:lvl>
    <w:lvl w:ilvl="3">
      <w:numFmt w:val="bullet"/>
      <w:lvlText w:val="•"/>
      <w:lvlJc w:val="left"/>
      <w:pPr>
        <w:ind w:left="2394" w:hanging="360"/>
      </w:pPr>
      <w:rPr>
        <w:rFonts w:hint="default"/>
        <w:lang w:val="es-ES" w:eastAsia="en-US" w:bidi="ar-SA"/>
      </w:rPr>
    </w:lvl>
    <w:lvl w:ilvl="4">
      <w:numFmt w:val="bullet"/>
      <w:lvlText w:val="•"/>
      <w:lvlJc w:val="left"/>
      <w:pPr>
        <w:ind w:left="3389" w:hanging="360"/>
      </w:pPr>
      <w:rPr>
        <w:rFonts w:hint="default"/>
        <w:lang w:val="es-ES" w:eastAsia="en-US" w:bidi="ar-SA"/>
      </w:rPr>
    </w:lvl>
    <w:lvl w:ilvl="5">
      <w:numFmt w:val="bullet"/>
      <w:lvlText w:val="•"/>
      <w:lvlJc w:val="left"/>
      <w:pPr>
        <w:ind w:left="4383" w:hanging="360"/>
      </w:pPr>
      <w:rPr>
        <w:rFonts w:hint="default"/>
        <w:lang w:val="es-ES" w:eastAsia="en-US" w:bidi="ar-SA"/>
      </w:rPr>
    </w:lvl>
    <w:lvl w:ilvl="6">
      <w:numFmt w:val="bullet"/>
      <w:lvlText w:val="•"/>
      <w:lvlJc w:val="left"/>
      <w:pPr>
        <w:ind w:left="5378" w:hanging="360"/>
      </w:pPr>
      <w:rPr>
        <w:rFonts w:hint="default"/>
        <w:lang w:val="es-ES" w:eastAsia="en-US" w:bidi="ar-SA"/>
      </w:rPr>
    </w:lvl>
    <w:lvl w:ilvl="7">
      <w:numFmt w:val="bullet"/>
      <w:lvlText w:val="•"/>
      <w:lvlJc w:val="left"/>
      <w:pPr>
        <w:ind w:left="6372" w:hanging="360"/>
      </w:pPr>
      <w:rPr>
        <w:rFonts w:hint="default"/>
        <w:lang w:val="es-ES" w:eastAsia="en-US" w:bidi="ar-SA"/>
      </w:rPr>
    </w:lvl>
    <w:lvl w:ilvl="8">
      <w:numFmt w:val="bullet"/>
      <w:lvlText w:val="•"/>
      <w:lvlJc w:val="left"/>
      <w:pPr>
        <w:ind w:left="7367" w:hanging="360"/>
      </w:pPr>
      <w:rPr>
        <w:rFonts w:hint="default"/>
        <w:lang w:val="es-ES" w:eastAsia="en-US" w:bidi="ar-SA"/>
      </w:rPr>
    </w:lvl>
  </w:abstractNum>
  <w:abstractNum w:abstractNumId="7" w15:restartNumberingAfterBreak="0">
    <w:nsid w:val="1C220DF6"/>
    <w:multiLevelType w:val="multilevel"/>
    <w:tmpl w:val="A9582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6D2D2A"/>
    <w:multiLevelType w:val="hybridMultilevel"/>
    <w:tmpl w:val="966400E2"/>
    <w:lvl w:ilvl="0" w:tplc="319C8E0A">
      <w:start w:val="2"/>
      <w:numFmt w:val="bullet"/>
      <w:lvlText w:val="-"/>
      <w:lvlJc w:val="left"/>
      <w:pPr>
        <w:ind w:left="720" w:hanging="360"/>
      </w:pPr>
      <w:rPr>
        <w:rFonts w:ascii="Palatino Linotype" w:eastAsiaTheme="minorHAnsi" w:hAnsi="Palatino Linotype"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2DB94C8C"/>
    <w:multiLevelType w:val="multilevel"/>
    <w:tmpl w:val="DA4AF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173FE2"/>
    <w:multiLevelType w:val="multilevel"/>
    <w:tmpl w:val="FDCC3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4D332C2"/>
    <w:multiLevelType w:val="hybridMultilevel"/>
    <w:tmpl w:val="C0005A8A"/>
    <w:lvl w:ilvl="0" w:tplc="A5006C5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4F150E8"/>
    <w:multiLevelType w:val="multilevel"/>
    <w:tmpl w:val="175EB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911DF3"/>
    <w:multiLevelType w:val="hybridMultilevel"/>
    <w:tmpl w:val="0E98494A"/>
    <w:lvl w:ilvl="0" w:tplc="145A18E0">
      <w:start w:val="1"/>
      <w:numFmt w:val="decimal"/>
      <w:lvlText w:val="%1."/>
      <w:lvlJc w:val="left"/>
      <w:pPr>
        <w:ind w:left="720" w:hanging="360"/>
      </w:pPr>
      <w:rPr>
        <w:rFonts w:ascii="Palatino Linotype" w:hAnsi="Palatino Linotype" w:hint="default"/>
        <w:sz w:val="28"/>
        <w:szCs w:val="28"/>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AB27BDA"/>
    <w:multiLevelType w:val="multilevel"/>
    <w:tmpl w:val="696AA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1565249"/>
    <w:multiLevelType w:val="hybridMultilevel"/>
    <w:tmpl w:val="26C8415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421317A1"/>
    <w:multiLevelType w:val="multilevel"/>
    <w:tmpl w:val="5B48303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E1761A"/>
    <w:multiLevelType w:val="multilevel"/>
    <w:tmpl w:val="C92C242A"/>
    <w:lvl w:ilvl="0">
      <w:start w:val="1"/>
      <w:numFmt w:val="decimal"/>
      <w:lvlText w:val="%1."/>
      <w:lvlJc w:val="left"/>
      <w:pPr>
        <w:ind w:left="143" w:hanging="240"/>
      </w:pPr>
      <w:rPr>
        <w:rFonts w:ascii="Times New Roman" w:eastAsia="Times New Roman" w:hAnsi="Times New Roman" w:cs="Times New Roman" w:hint="default"/>
        <w:b/>
        <w:bCs/>
        <w:i w:val="0"/>
        <w:iCs w:val="0"/>
        <w:spacing w:val="0"/>
        <w:w w:val="100"/>
        <w:sz w:val="24"/>
        <w:szCs w:val="24"/>
        <w:lang w:val="es-ES" w:eastAsia="en-US" w:bidi="ar-SA"/>
      </w:rPr>
    </w:lvl>
    <w:lvl w:ilvl="1">
      <w:start w:val="1"/>
      <w:numFmt w:val="decimal"/>
      <w:lvlText w:val="%1.%2"/>
      <w:lvlJc w:val="left"/>
      <w:pPr>
        <w:ind w:left="503" w:hanging="360"/>
      </w:pPr>
      <w:rPr>
        <w:rFonts w:hint="default"/>
        <w:spacing w:val="0"/>
        <w:w w:val="100"/>
        <w:lang w:val="es-ES" w:eastAsia="en-US" w:bidi="ar-SA"/>
      </w:rPr>
    </w:lvl>
    <w:lvl w:ilvl="2">
      <w:start w:val="1"/>
      <w:numFmt w:val="decimal"/>
      <w:lvlText w:val="%1.%2.%3"/>
      <w:lvlJc w:val="left"/>
      <w:pPr>
        <w:ind w:left="1391" w:hanging="360"/>
      </w:pPr>
      <w:rPr>
        <w:rFonts w:ascii="Times New Roman" w:eastAsia="Times New Roman" w:hAnsi="Times New Roman" w:cs="Times New Roman" w:hint="default"/>
        <w:b/>
        <w:bCs/>
        <w:i w:val="0"/>
        <w:iCs w:val="0"/>
        <w:spacing w:val="0"/>
        <w:w w:val="100"/>
        <w:sz w:val="24"/>
        <w:szCs w:val="24"/>
        <w:lang w:val="es-ES" w:eastAsia="en-US" w:bidi="ar-SA"/>
      </w:rPr>
    </w:lvl>
    <w:lvl w:ilvl="3">
      <w:numFmt w:val="bullet"/>
      <w:lvlText w:val="•"/>
      <w:lvlJc w:val="left"/>
      <w:pPr>
        <w:ind w:left="2394" w:hanging="360"/>
      </w:pPr>
      <w:rPr>
        <w:rFonts w:hint="default"/>
        <w:lang w:val="es-ES" w:eastAsia="en-US" w:bidi="ar-SA"/>
      </w:rPr>
    </w:lvl>
    <w:lvl w:ilvl="4">
      <w:numFmt w:val="bullet"/>
      <w:lvlText w:val="•"/>
      <w:lvlJc w:val="left"/>
      <w:pPr>
        <w:ind w:left="3389" w:hanging="360"/>
      </w:pPr>
      <w:rPr>
        <w:rFonts w:hint="default"/>
        <w:lang w:val="es-ES" w:eastAsia="en-US" w:bidi="ar-SA"/>
      </w:rPr>
    </w:lvl>
    <w:lvl w:ilvl="5">
      <w:numFmt w:val="bullet"/>
      <w:lvlText w:val="•"/>
      <w:lvlJc w:val="left"/>
      <w:pPr>
        <w:ind w:left="4383" w:hanging="360"/>
      </w:pPr>
      <w:rPr>
        <w:rFonts w:hint="default"/>
        <w:lang w:val="es-ES" w:eastAsia="en-US" w:bidi="ar-SA"/>
      </w:rPr>
    </w:lvl>
    <w:lvl w:ilvl="6">
      <w:numFmt w:val="bullet"/>
      <w:lvlText w:val="•"/>
      <w:lvlJc w:val="left"/>
      <w:pPr>
        <w:ind w:left="5378" w:hanging="360"/>
      </w:pPr>
      <w:rPr>
        <w:rFonts w:hint="default"/>
        <w:lang w:val="es-ES" w:eastAsia="en-US" w:bidi="ar-SA"/>
      </w:rPr>
    </w:lvl>
    <w:lvl w:ilvl="7">
      <w:numFmt w:val="bullet"/>
      <w:lvlText w:val="•"/>
      <w:lvlJc w:val="left"/>
      <w:pPr>
        <w:ind w:left="6372" w:hanging="360"/>
      </w:pPr>
      <w:rPr>
        <w:rFonts w:hint="default"/>
        <w:lang w:val="es-ES" w:eastAsia="en-US" w:bidi="ar-SA"/>
      </w:rPr>
    </w:lvl>
    <w:lvl w:ilvl="8">
      <w:numFmt w:val="bullet"/>
      <w:lvlText w:val="•"/>
      <w:lvlJc w:val="left"/>
      <w:pPr>
        <w:ind w:left="7367" w:hanging="360"/>
      </w:pPr>
      <w:rPr>
        <w:rFonts w:hint="default"/>
        <w:lang w:val="es-ES" w:eastAsia="en-US" w:bidi="ar-SA"/>
      </w:rPr>
    </w:lvl>
  </w:abstractNum>
  <w:abstractNum w:abstractNumId="18" w15:restartNumberingAfterBreak="0">
    <w:nsid w:val="448862D9"/>
    <w:multiLevelType w:val="hybridMultilevel"/>
    <w:tmpl w:val="C2082744"/>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19" w15:restartNumberingAfterBreak="0">
    <w:nsid w:val="495F0275"/>
    <w:multiLevelType w:val="multilevel"/>
    <w:tmpl w:val="3132BB66"/>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498A730D"/>
    <w:multiLevelType w:val="multilevel"/>
    <w:tmpl w:val="1DEE8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0AA4DD7"/>
    <w:multiLevelType w:val="hybridMultilevel"/>
    <w:tmpl w:val="27BE08D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50C270A7"/>
    <w:multiLevelType w:val="hybridMultilevel"/>
    <w:tmpl w:val="F242848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50EF3529"/>
    <w:multiLevelType w:val="multilevel"/>
    <w:tmpl w:val="409AA2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19E6928"/>
    <w:multiLevelType w:val="hybridMultilevel"/>
    <w:tmpl w:val="5490B26A"/>
    <w:lvl w:ilvl="0" w:tplc="908CC3B4">
      <w:start w:val="3"/>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52252470"/>
    <w:multiLevelType w:val="hybridMultilevel"/>
    <w:tmpl w:val="11925258"/>
    <w:lvl w:ilvl="0" w:tplc="6D6C37BC">
      <w:numFmt w:val="bullet"/>
      <w:lvlText w:val=""/>
      <w:lvlJc w:val="left"/>
      <w:pPr>
        <w:ind w:left="863" w:hanging="360"/>
      </w:pPr>
      <w:rPr>
        <w:rFonts w:ascii="Symbol" w:eastAsia="Symbol" w:hAnsi="Symbol" w:cs="Symbol" w:hint="default"/>
        <w:b w:val="0"/>
        <w:bCs w:val="0"/>
        <w:i w:val="0"/>
        <w:iCs w:val="0"/>
        <w:spacing w:val="0"/>
        <w:w w:val="100"/>
        <w:sz w:val="24"/>
        <w:szCs w:val="24"/>
        <w:lang w:val="es-ES" w:eastAsia="en-US" w:bidi="ar-SA"/>
      </w:rPr>
    </w:lvl>
    <w:lvl w:ilvl="1" w:tplc="89EC99F0">
      <w:numFmt w:val="bullet"/>
      <w:lvlText w:val="•"/>
      <w:lvlJc w:val="left"/>
      <w:pPr>
        <w:ind w:left="1709" w:hanging="360"/>
      </w:pPr>
      <w:rPr>
        <w:rFonts w:hint="default"/>
        <w:lang w:val="es-ES" w:eastAsia="en-US" w:bidi="ar-SA"/>
      </w:rPr>
    </w:lvl>
    <w:lvl w:ilvl="2" w:tplc="0B40D622">
      <w:numFmt w:val="bullet"/>
      <w:lvlText w:val="•"/>
      <w:lvlJc w:val="left"/>
      <w:pPr>
        <w:ind w:left="2559" w:hanging="360"/>
      </w:pPr>
      <w:rPr>
        <w:rFonts w:hint="default"/>
        <w:lang w:val="es-ES" w:eastAsia="en-US" w:bidi="ar-SA"/>
      </w:rPr>
    </w:lvl>
    <w:lvl w:ilvl="3" w:tplc="71E854D2">
      <w:numFmt w:val="bullet"/>
      <w:lvlText w:val="•"/>
      <w:lvlJc w:val="left"/>
      <w:pPr>
        <w:ind w:left="3408" w:hanging="360"/>
      </w:pPr>
      <w:rPr>
        <w:rFonts w:hint="default"/>
        <w:lang w:val="es-ES" w:eastAsia="en-US" w:bidi="ar-SA"/>
      </w:rPr>
    </w:lvl>
    <w:lvl w:ilvl="4" w:tplc="73482DDC">
      <w:numFmt w:val="bullet"/>
      <w:lvlText w:val="•"/>
      <w:lvlJc w:val="left"/>
      <w:pPr>
        <w:ind w:left="4258" w:hanging="360"/>
      </w:pPr>
      <w:rPr>
        <w:rFonts w:hint="default"/>
        <w:lang w:val="es-ES" w:eastAsia="en-US" w:bidi="ar-SA"/>
      </w:rPr>
    </w:lvl>
    <w:lvl w:ilvl="5" w:tplc="D88ABEA0">
      <w:numFmt w:val="bullet"/>
      <w:lvlText w:val="•"/>
      <w:lvlJc w:val="left"/>
      <w:pPr>
        <w:ind w:left="5108" w:hanging="360"/>
      </w:pPr>
      <w:rPr>
        <w:rFonts w:hint="default"/>
        <w:lang w:val="es-ES" w:eastAsia="en-US" w:bidi="ar-SA"/>
      </w:rPr>
    </w:lvl>
    <w:lvl w:ilvl="6" w:tplc="821E5FD6">
      <w:numFmt w:val="bullet"/>
      <w:lvlText w:val="•"/>
      <w:lvlJc w:val="left"/>
      <w:pPr>
        <w:ind w:left="5957" w:hanging="360"/>
      </w:pPr>
      <w:rPr>
        <w:rFonts w:hint="default"/>
        <w:lang w:val="es-ES" w:eastAsia="en-US" w:bidi="ar-SA"/>
      </w:rPr>
    </w:lvl>
    <w:lvl w:ilvl="7" w:tplc="1806E3B8">
      <w:numFmt w:val="bullet"/>
      <w:lvlText w:val="•"/>
      <w:lvlJc w:val="left"/>
      <w:pPr>
        <w:ind w:left="6807" w:hanging="360"/>
      </w:pPr>
      <w:rPr>
        <w:rFonts w:hint="default"/>
        <w:lang w:val="es-ES" w:eastAsia="en-US" w:bidi="ar-SA"/>
      </w:rPr>
    </w:lvl>
    <w:lvl w:ilvl="8" w:tplc="98C400F0">
      <w:numFmt w:val="bullet"/>
      <w:lvlText w:val="•"/>
      <w:lvlJc w:val="left"/>
      <w:pPr>
        <w:ind w:left="7657" w:hanging="360"/>
      </w:pPr>
      <w:rPr>
        <w:rFonts w:hint="default"/>
        <w:lang w:val="es-ES" w:eastAsia="en-US" w:bidi="ar-SA"/>
      </w:rPr>
    </w:lvl>
  </w:abstractNum>
  <w:abstractNum w:abstractNumId="26" w15:restartNumberingAfterBreak="0">
    <w:nsid w:val="55846AEA"/>
    <w:multiLevelType w:val="hybridMultilevel"/>
    <w:tmpl w:val="063EB59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569B43BC"/>
    <w:multiLevelType w:val="hybridMultilevel"/>
    <w:tmpl w:val="4F2480E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57657354"/>
    <w:multiLevelType w:val="hybridMultilevel"/>
    <w:tmpl w:val="58368034"/>
    <w:lvl w:ilvl="0" w:tplc="240A0013">
      <w:start w:val="1"/>
      <w:numFmt w:val="upperRoman"/>
      <w:lvlText w:val="%1."/>
      <w:lvlJc w:val="right"/>
      <w:pPr>
        <w:ind w:left="3192" w:hanging="360"/>
      </w:pPr>
      <w:rPr>
        <w:rFonts w:hint="default"/>
      </w:rPr>
    </w:lvl>
    <w:lvl w:ilvl="1" w:tplc="EBDE28F8">
      <w:start w:val="1"/>
      <w:numFmt w:val="lowerLetter"/>
      <w:lvlText w:val="%2)"/>
      <w:lvlJc w:val="left"/>
      <w:pPr>
        <w:ind w:left="444" w:hanging="360"/>
      </w:pPr>
      <w:rPr>
        <w:rFonts w:hint="default"/>
      </w:rPr>
    </w:lvl>
    <w:lvl w:ilvl="2" w:tplc="FFFFFFFF" w:tentative="1">
      <w:start w:val="1"/>
      <w:numFmt w:val="lowerRoman"/>
      <w:lvlText w:val="%3."/>
      <w:lvlJc w:val="right"/>
      <w:pPr>
        <w:ind w:left="1164" w:hanging="180"/>
      </w:pPr>
    </w:lvl>
    <w:lvl w:ilvl="3" w:tplc="FFFFFFFF" w:tentative="1">
      <w:start w:val="1"/>
      <w:numFmt w:val="decimal"/>
      <w:lvlText w:val="%4."/>
      <w:lvlJc w:val="left"/>
      <w:pPr>
        <w:ind w:left="1884" w:hanging="360"/>
      </w:pPr>
    </w:lvl>
    <w:lvl w:ilvl="4" w:tplc="FFFFFFFF" w:tentative="1">
      <w:start w:val="1"/>
      <w:numFmt w:val="lowerLetter"/>
      <w:lvlText w:val="%5."/>
      <w:lvlJc w:val="left"/>
      <w:pPr>
        <w:ind w:left="2604" w:hanging="360"/>
      </w:pPr>
    </w:lvl>
    <w:lvl w:ilvl="5" w:tplc="FFFFFFFF" w:tentative="1">
      <w:start w:val="1"/>
      <w:numFmt w:val="lowerRoman"/>
      <w:lvlText w:val="%6."/>
      <w:lvlJc w:val="right"/>
      <w:pPr>
        <w:ind w:left="3324" w:hanging="180"/>
      </w:pPr>
    </w:lvl>
    <w:lvl w:ilvl="6" w:tplc="FFFFFFFF" w:tentative="1">
      <w:start w:val="1"/>
      <w:numFmt w:val="decimal"/>
      <w:lvlText w:val="%7."/>
      <w:lvlJc w:val="left"/>
      <w:pPr>
        <w:ind w:left="4044" w:hanging="360"/>
      </w:pPr>
    </w:lvl>
    <w:lvl w:ilvl="7" w:tplc="FFFFFFFF" w:tentative="1">
      <w:start w:val="1"/>
      <w:numFmt w:val="lowerLetter"/>
      <w:lvlText w:val="%8."/>
      <w:lvlJc w:val="left"/>
      <w:pPr>
        <w:ind w:left="4764" w:hanging="360"/>
      </w:pPr>
    </w:lvl>
    <w:lvl w:ilvl="8" w:tplc="FFFFFFFF" w:tentative="1">
      <w:start w:val="1"/>
      <w:numFmt w:val="lowerRoman"/>
      <w:lvlText w:val="%9."/>
      <w:lvlJc w:val="right"/>
      <w:pPr>
        <w:ind w:left="5484" w:hanging="180"/>
      </w:pPr>
    </w:lvl>
  </w:abstractNum>
  <w:abstractNum w:abstractNumId="29" w15:restartNumberingAfterBreak="0">
    <w:nsid w:val="58044783"/>
    <w:multiLevelType w:val="multilevel"/>
    <w:tmpl w:val="512A0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9834CF2"/>
    <w:multiLevelType w:val="multilevel"/>
    <w:tmpl w:val="F304937C"/>
    <w:lvl w:ilvl="0">
      <w:start w:val="1"/>
      <w:numFmt w:val="bullet"/>
      <w:lvlText w:val=""/>
      <w:lvlJc w:val="left"/>
      <w:pPr>
        <w:tabs>
          <w:tab w:val="num" w:pos="720"/>
        </w:tabs>
        <w:ind w:left="720" w:hanging="360"/>
      </w:pPr>
      <w:rPr>
        <w:rFonts w:ascii="Symbol" w:hAnsi="Symbol" w:hint="default"/>
        <w:sz w:val="20"/>
      </w:rPr>
    </w:lvl>
    <w:lvl w:ilvl="1">
      <w:start w:val="2"/>
      <w:numFmt w:val="bullet"/>
      <w:lvlText w:val="-"/>
      <w:lvlJc w:val="left"/>
      <w:pPr>
        <w:ind w:left="1440" w:hanging="360"/>
      </w:pPr>
      <w:rPr>
        <w:rFonts w:ascii="Palatino Linotype" w:eastAsia="Times New Roman" w:hAnsi="Palatino Linotype" w:cs="Segoe U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AEA03B4"/>
    <w:multiLevelType w:val="multilevel"/>
    <w:tmpl w:val="95EAB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FE648BB"/>
    <w:multiLevelType w:val="multilevel"/>
    <w:tmpl w:val="E2905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6F51EC5"/>
    <w:multiLevelType w:val="multilevel"/>
    <w:tmpl w:val="C92C242A"/>
    <w:lvl w:ilvl="0">
      <w:start w:val="1"/>
      <w:numFmt w:val="decimal"/>
      <w:lvlText w:val="%1."/>
      <w:lvlJc w:val="left"/>
      <w:pPr>
        <w:ind w:left="143" w:hanging="240"/>
      </w:pPr>
      <w:rPr>
        <w:rFonts w:ascii="Times New Roman" w:eastAsia="Times New Roman" w:hAnsi="Times New Roman" w:cs="Times New Roman" w:hint="default"/>
        <w:b/>
        <w:bCs/>
        <w:i w:val="0"/>
        <w:iCs w:val="0"/>
        <w:spacing w:val="0"/>
        <w:w w:val="100"/>
        <w:sz w:val="24"/>
        <w:szCs w:val="24"/>
        <w:lang w:val="es-ES" w:eastAsia="en-US" w:bidi="ar-SA"/>
      </w:rPr>
    </w:lvl>
    <w:lvl w:ilvl="1">
      <w:start w:val="1"/>
      <w:numFmt w:val="decimal"/>
      <w:lvlText w:val="%1.%2"/>
      <w:lvlJc w:val="left"/>
      <w:pPr>
        <w:ind w:left="503" w:hanging="360"/>
      </w:pPr>
      <w:rPr>
        <w:rFonts w:hint="default"/>
        <w:spacing w:val="0"/>
        <w:w w:val="100"/>
        <w:lang w:val="es-ES" w:eastAsia="en-US" w:bidi="ar-SA"/>
      </w:rPr>
    </w:lvl>
    <w:lvl w:ilvl="2">
      <w:start w:val="1"/>
      <w:numFmt w:val="decimal"/>
      <w:lvlText w:val="%1.%2.%3"/>
      <w:lvlJc w:val="left"/>
      <w:pPr>
        <w:ind w:left="1391" w:hanging="360"/>
      </w:pPr>
      <w:rPr>
        <w:rFonts w:ascii="Times New Roman" w:eastAsia="Times New Roman" w:hAnsi="Times New Roman" w:cs="Times New Roman" w:hint="default"/>
        <w:b/>
        <w:bCs/>
        <w:i w:val="0"/>
        <w:iCs w:val="0"/>
        <w:spacing w:val="0"/>
        <w:w w:val="100"/>
        <w:sz w:val="24"/>
        <w:szCs w:val="24"/>
        <w:lang w:val="es-ES" w:eastAsia="en-US" w:bidi="ar-SA"/>
      </w:rPr>
    </w:lvl>
    <w:lvl w:ilvl="3">
      <w:numFmt w:val="bullet"/>
      <w:lvlText w:val="•"/>
      <w:lvlJc w:val="left"/>
      <w:pPr>
        <w:ind w:left="2394" w:hanging="360"/>
      </w:pPr>
      <w:rPr>
        <w:rFonts w:hint="default"/>
        <w:lang w:val="es-ES" w:eastAsia="en-US" w:bidi="ar-SA"/>
      </w:rPr>
    </w:lvl>
    <w:lvl w:ilvl="4">
      <w:numFmt w:val="bullet"/>
      <w:lvlText w:val="•"/>
      <w:lvlJc w:val="left"/>
      <w:pPr>
        <w:ind w:left="3389" w:hanging="360"/>
      </w:pPr>
      <w:rPr>
        <w:rFonts w:hint="default"/>
        <w:lang w:val="es-ES" w:eastAsia="en-US" w:bidi="ar-SA"/>
      </w:rPr>
    </w:lvl>
    <w:lvl w:ilvl="5">
      <w:numFmt w:val="bullet"/>
      <w:lvlText w:val="•"/>
      <w:lvlJc w:val="left"/>
      <w:pPr>
        <w:ind w:left="4383" w:hanging="360"/>
      </w:pPr>
      <w:rPr>
        <w:rFonts w:hint="default"/>
        <w:lang w:val="es-ES" w:eastAsia="en-US" w:bidi="ar-SA"/>
      </w:rPr>
    </w:lvl>
    <w:lvl w:ilvl="6">
      <w:numFmt w:val="bullet"/>
      <w:lvlText w:val="•"/>
      <w:lvlJc w:val="left"/>
      <w:pPr>
        <w:ind w:left="5378" w:hanging="360"/>
      </w:pPr>
      <w:rPr>
        <w:rFonts w:hint="default"/>
        <w:lang w:val="es-ES" w:eastAsia="en-US" w:bidi="ar-SA"/>
      </w:rPr>
    </w:lvl>
    <w:lvl w:ilvl="7">
      <w:numFmt w:val="bullet"/>
      <w:lvlText w:val="•"/>
      <w:lvlJc w:val="left"/>
      <w:pPr>
        <w:ind w:left="6372" w:hanging="360"/>
      </w:pPr>
      <w:rPr>
        <w:rFonts w:hint="default"/>
        <w:lang w:val="es-ES" w:eastAsia="en-US" w:bidi="ar-SA"/>
      </w:rPr>
    </w:lvl>
    <w:lvl w:ilvl="8">
      <w:numFmt w:val="bullet"/>
      <w:lvlText w:val="•"/>
      <w:lvlJc w:val="left"/>
      <w:pPr>
        <w:ind w:left="7367" w:hanging="360"/>
      </w:pPr>
      <w:rPr>
        <w:rFonts w:hint="default"/>
        <w:lang w:val="es-ES" w:eastAsia="en-US" w:bidi="ar-SA"/>
      </w:rPr>
    </w:lvl>
  </w:abstractNum>
  <w:abstractNum w:abstractNumId="34" w15:restartNumberingAfterBreak="0">
    <w:nsid w:val="67057810"/>
    <w:multiLevelType w:val="multilevel"/>
    <w:tmpl w:val="92BCD7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97B4F95"/>
    <w:multiLevelType w:val="multilevel"/>
    <w:tmpl w:val="7EAE5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B2242AA"/>
    <w:multiLevelType w:val="hybridMultilevel"/>
    <w:tmpl w:val="5C62B3D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 w15:restartNumberingAfterBreak="0">
    <w:nsid w:val="723120CC"/>
    <w:multiLevelType w:val="multilevel"/>
    <w:tmpl w:val="F1A03E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70C4B95"/>
    <w:multiLevelType w:val="hybridMultilevel"/>
    <w:tmpl w:val="AB16EC0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9" w15:restartNumberingAfterBreak="0">
    <w:nsid w:val="79A21FB8"/>
    <w:multiLevelType w:val="multilevel"/>
    <w:tmpl w:val="05D29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CE47FA1"/>
    <w:multiLevelType w:val="hybridMultilevel"/>
    <w:tmpl w:val="21D200E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980836786">
    <w:abstractNumId w:val="5"/>
  </w:num>
  <w:num w:numId="2" w16cid:durableId="881135748">
    <w:abstractNumId w:val="28"/>
  </w:num>
  <w:num w:numId="3" w16cid:durableId="1947616988">
    <w:abstractNumId w:val="8"/>
  </w:num>
  <w:num w:numId="4" w16cid:durableId="303202209">
    <w:abstractNumId w:val="34"/>
  </w:num>
  <w:num w:numId="5" w16cid:durableId="1979794875">
    <w:abstractNumId w:val="24"/>
  </w:num>
  <w:num w:numId="6" w16cid:durableId="1122843681">
    <w:abstractNumId w:val="32"/>
  </w:num>
  <w:num w:numId="7" w16cid:durableId="248197229">
    <w:abstractNumId w:val="10"/>
  </w:num>
  <w:num w:numId="8" w16cid:durableId="1032799947">
    <w:abstractNumId w:val="14"/>
  </w:num>
  <w:num w:numId="9" w16cid:durableId="1410731934">
    <w:abstractNumId w:val="30"/>
  </w:num>
  <w:num w:numId="10" w16cid:durableId="1044403382">
    <w:abstractNumId w:val="1"/>
  </w:num>
  <w:num w:numId="11" w16cid:durableId="411899636">
    <w:abstractNumId w:val="18"/>
  </w:num>
  <w:num w:numId="12" w16cid:durableId="2027125589">
    <w:abstractNumId w:val="0"/>
  </w:num>
  <w:num w:numId="13" w16cid:durableId="450560810">
    <w:abstractNumId w:val="21"/>
  </w:num>
  <w:num w:numId="14" w16cid:durableId="858129675">
    <w:abstractNumId w:val="27"/>
  </w:num>
  <w:num w:numId="15" w16cid:durableId="1186359368">
    <w:abstractNumId w:val="25"/>
  </w:num>
  <w:num w:numId="16" w16cid:durableId="178203020">
    <w:abstractNumId w:val="33"/>
  </w:num>
  <w:num w:numId="17" w16cid:durableId="592709092">
    <w:abstractNumId w:val="17"/>
  </w:num>
  <w:num w:numId="18" w16cid:durableId="657995586">
    <w:abstractNumId w:val="6"/>
  </w:num>
  <w:num w:numId="19" w16cid:durableId="1874534004">
    <w:abstractNumId w:val="38"/>
  </w:num>
  <w:num w:numId="20" w16cid:durableId="1545750121">
    <w:abstractNumId w:val="40"/>
  </w:num>
  <w:num w:numId="21" w16cid:durableId="830491481">
    <w:abstractNumId w:val="26"/>
  </w:num>
  <w:num w:numId="22" w16cid:durableId="1978756799">
    <w:abstractNumId w:val="12"/>
  </w:num>
  <w:num w:numId="23" w16cid:durableId="1598246522">
    <w:abstractNumId w:val="11"/>
  </w:num>
  <w:num w:numId="24" w16cid:durableId="187791987">
    <w:abstractNumId w:val="23"/>
  </w:num>
  <w:num w:numId="25" w16cid:durableId="1016545170">
    <w:abstractNumId w:val="37"/>
  </w:num>
  <w:num w:numId="26" w16cid:durableId="1091000459">
    <w:abstractNumId w:val="3"/>
  </w:num>
  <w:num w:numId="27" w16cid:durableId="950937711">
    <w:abstractNumId w:val="7"/>
  </w:num>
  <w:num w:numId="28" w16cid:durableId="1830444535">
    <w:abstractNumId w:val="35"/>
  </w:num>
  <w:num w:numId="29" w16cid:durableId="1290749220">
    <w:abstractNumId w:val="39"/>
  </w:num>
  <w:num w:numId="30" w16cid:durableId="1776628130">
    <w:abstractNumId w:val="9"/>
  </w:num>
  <w:num w:numId="31" w16cid:durableId="1786994868">
    <w:abstractNumId w:val="20"/>
  </w:num>
  <w:num w:numId="32" w16cid:durableId="1679042467">
    <w:abstractNumId w:val="4"/>
  </w:num>
  <w:num w:numId="33" w16cid:durableId="419641500">
    <w:abstractNumId w:val="29"/>
  </w:num>
  <w:num w:numId="34" w16cid:durableId="327488431">
    <w:abstractNumId w:val="2"/>
  </w:num>
  <w:num w:numId="35" w16cid:durableId="1948997662">
    <w:abstractNumId w:val="31"/>
  </w:num>
  <w:num w:numId="36" w16cid:durableId="1348169883">
    <w:abstractNumId w:val="19"/>
  </w:num>
  <w:num w:numId="37" w16cid:durableId="1244074119">
    <w:abstractNumId w:val="16"/>
  </w:num>
  <w:num w:numId="38" w16cid:durableId="2063942255">
    <w:abstractNumId w:val="22"/>
  </w:num>
  <w:num w:numId="39" w16cid:durableId="2041777614">
    <w:abstractNumId w:val="13"/>
  </w:num>
  <w:num w:numId="40" w16cid:durableId="541021515">
    <w:abstractNumId w:val="36"/>
  </w:num>
  <w:num w:numId="41" w16cid:durableId="1969041999">
    <w:abstractNumId w:val="1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35E2"/>
    <w:rsid w:val="000005CE"/>
    <w:rsid w:val="00001931"/>
    <w:rsid w:val="0000239E"/>
    <w:rsid w:val="000031CF"/>
    <w:rsid w:val="000053B8"/>
    <w:rsid w:val="00005403"/>
    <w:rsid w:val="00005A48"/>
    <w:rsid w:val="00005BE7"/>
    <w:rsid w:val="00006F07"/>
    <w:rsid w:val="00010570"/>
    <w:rsid w:val="00011975"/>
    <w:rsid w:val="0001361C"/>
    <w:rsid w:val="000140B3"/>
    <w:rsid w:val="00014957"/>
    <w:rsid w:val="00015385"/>
    <w:rsid w:val="00015C82"/>
    <w:rsid w:val="00020588"/>
    <w:rsid w:val="0002253B"/>
    <w:rsid w:val="00022619"/>
    <w:rsid w:val="0002316A"/>
    <w:rsid w:val="000231CD"/>
    <w:rsid w:val="0002376E"/>
    <w:rsid w:val="000241BD"/>
    <w:rsid w:val="000250AA"/>
    <w:rsid w:val="00025255"/>
    <w:rsid w:val="00026CAE"/>
    <w:rsid w:val="00026D73"/>
    <w:rsid w:val="00031B66"/>
    <w:rsid w:val="00032011"/>
    <w:rsid w:val="00032A29"/>
    <w:rsid w:val="000337DA"/>
    <w:rsid w:val="000341BA"/>
    <w:rsid w:val="000345C2"/>
    <w:rsid w:val="000365D6"/>
    <w:rsid w:val="00036B18"/>
    <w:rsid w:val="00036E5E"/>
    <w:rsid w:val="000372AB"/>
    <w:rsid w:val="00043D6A"/>
    <w:rsid w:val="0004433C"/>
    <w:rsid w:val="00044477"/>
    <w:rsid w:val="00045895"/>
    <w:rsid w:val="000463EB"/>
    <w:rsid w:val="00047F14"/>
    <w:rsid w:val="00047FE7"/>
    <w:rsid w:val="000500E2"/>
    <w:rsid w:val="00051452"/>
    <w:rsid w:val="000526C4"/>
    <w:rsid w:val="00053012"/>
    <w:rsid w:val="0005381A"/>
    <w:rsid w:val="00054517"/>
    <w:rsid w:val="000565E7"/>
    <w:rsid w:val="00056CF0"/>
    <w:rsid w:val="000610FD"/>
    <w:rsid w:val="00062FD8"/>
    <w:rsid w:val="00063314"/>
    <w:rsid w:val="00063543"/>
    <w:rsid w:val="000638AC"/>
    <w:rsid w:val="00064228"/>
    <w:rsid w:val="00064371"/>
    <w:rsid w:val="0006525B"/>
    <w:rsid w:val="000668A8"/>
    <w:rsid w:val="000716BB"/>
    <w:rsid w:val="000719E6"/>
    <w:rsid w:val="000728F5"/>
    <w:rsid w:val="00072BF9"/>
    <w:rsid w:val="0007574C"/>
    <w:rsid w:val="0007657D"/>
    <w:rsid w:val="00076C88"/>
    <w:rsid w:val="00080E58"/>
    <w:rsid w:val="00082558"/>
    <w:rsid w:val="000834C7"/>
    <w:rsid w:val="00084AEF"/>
    <w:rsid w:val="000853B9"/>
    <w:rsid w:val="00085FE3"/>
    <w:rsid w:val="000867B6"/>
    <w:rsid w:val="000867C7"/>
    <w:rsid w:val="00087130"/>
    <w:rsid w:val="00087618"/>
    <w:rsid w:val="000876C4"/>
    <w:rsid w:val="00090C53"/>
    <w:rsid w:val="00090F36"/>
    <w:rsid w:val="000919F6"/>
    <w:rsid w:val="00093CE4"/>
    <w:rsid w:val="00094217"/>
    <w:rsid w:val="0009430F"/>
    <w:rsid w:val="00094EEF"/>
    <w:rsid w:val="000953FF"/>
    <w:rsid w:val="00097542"/>
    <w:rsid w:val="00097EF3"/>
    <w:rsid w:val="000A0304"/>
    <w:rsid w:val="000A32E9"/>
    <w:rsid w:val="000A3B8B"/>
    <w:rsid w:val="000A46BD"/>
    <w:rsid w:val="000A4EB7"/>
    <w:rsid w:val="000A52CA"/>
    <w:rsid w:val="000A5E79"/>
    <w:rsid w:val="000A6F3C"/>
    <w:rsid w:val="000B079B"/>
    <w:rsid w:val="000B0F0A"/>
    <w:rsid w:val="000B543A"/>
    <w:rsid w:val="000B70F0"/>
    <w:rsid w:val="000B79DD"/>
    <w:rsid w:val="000C000E"/>
    <w:rsid w:val="000C0137"/>
    <w:rsid w:val="000C0C8B"/>
    <w:rsid w:val="000C10B3"/>
    <w:rsid w:val="000C1660"/>
    <w:rsid w:val="000C1AF3"/>
    <w:rsid w:val="000C1FA9"/>
    <w:rsid w:val="000C468D"/>
    <w:rsid w:val="000C4C51"/>
    <w:rsid w:val="000C50B9"/>
    <w:rsid w:val="000C7E79"/>
    <w:rsid w:val="000C7FD7"/>
    <w:rsid w:val="000CCC6C"/>
    <w:rsid w:val="000D0114"/>
    <w:rsid w:val="000D0CB7"/>
    <w:rsid w:val="000D1306"/>
    <w:rsid w:val="000D2F88"/>
    <w:rsid w:val="000D4154"/>
    <w:rsid w:val="000D5707"/>
    <w:rsid w:val="000D6A40"/>
    <w:rsid w:val="000E0200"/>
    <w:rsid w:val="000E098A"/>
    <w:rsid w:val="000E14AB"/>
    <w:rsid w:val="000E2679"/>
    <w:rsid w:val="000E3B18"/>
    <w:rsid w:val="000E3B19"/>
    <w:rsid w:val="000E3F74"/>
    <w:rsid w:val="000E4611"/>
    <w:rsid w:val="000E4826"/>
    <w:rsid w:val="000E5470"/>
    <w:rsid w:val="000E570B"/>
    <w:rsid w:val="000E66D8"/>
    <w:rsid w:val="000E6B83"/>
    <w:rsid w:val="000E7A82"/>
    <w:rsid w:val="000E7A86"/>
    <w:rsid w:val="000E7C93"/>
    <w:rsid w:val="000E7DD6"/>
    <w:rsid w:val="000F02FB"/>
    <w:rsid w:val="000F06CC"/>
    <w:rsid w:val="000F1146"/>
    <w:rsid w:val="000F326C"/>
    <w:rsid w:val="000F4A2E"/>
    <w:rsid w:val="000F4C11"/>
    <w:rsid w:val="00100492"/>
    <w:rsid w:val="00101016"/>
    <w:rsid w:val="00102ACA"/>
    <w:rsid w:val="00102AD6"/>
    <w:rsid w:val="0010434E"/>
    <w:rsid w:val="0010458F"/>
    <w:rsid w:val="00106A16"/>
    <w:rsid w:val="00107DC7"/>
    <w:rsid w:val="0011128E"/>
    <w:rsid w:val="00112E00"/>
    <w:rsid w:val="00113441"/>
    <w:rsid w:val="0011453D"/>
    <w:rsid w:val="00114EF7"/>
    <w:rsid w:val="0011711D"/>
    <w:rsid w:val="0011795C"/>
    <w:rsid w:val="00120335"/>
    <w:rsid w:val="00121112"/>
    <w:rsid w:val="0012171A"/>
    <w:rsid w:val="00122C71"/>
    <w:rsid w:val="001230AE"/>
    <w:rsid w:val="001248E0"/>
    <w:rsid w:val="00124A9A"/>
    <w:rsid w:val="00124D9D"/>
    <w:rsid w:val="00125C9B"/>
    <w:rsid w:val="001261D1"/>
    <w:rsid w:val="00127A54"/>
    <w:rsid w:val="00130E66"/>
    <w:rsid w:val="0013184E"/>
    <w:rsid w:val="001323BF"/>
    <w:rsid w:val="001328D9"/>
    <w:rsid w:val="00133BC0"/>
    <w:rsid w:val="001349C7"/>
    <w:rsid w:val="001352DE"/>
    <w:rsid w:val="0013562F"/>
    <w:rsid w:val="00136EED"/>
    <w:rsid w:val="0013771C"/>
    <w:rsid w:val="0014156B"/>
    <w:rsid w:val="00142546"/>
    <w:rsid w:val="001444DD"/>
    <w:rsid w:val="00144DB7"/>
    <w:rsid w:val="00144E78"/>
    <w:rsid w:val="001464F2"/>
    <w:rsid w:val="0014695C"/>
    <w:rsid w:val="00146EA3"/>
    <w:rsid w:val="00147AD5"/>
    <w:rsid w:val="0015013C"/>
    <w:rsid w:val="00152C26"/>
    <w:rsid w:val="00153BEA"/>
    <w:rsid w:val="00153DC8"/>
    <w:rsid w:val="001543E0"/>
    <w:rsid w:val="00155428"/>
    <w:rsid w:val="00155C72"/>
    <w:rsid w:val="00155F8C"/>
    <w:rsid w:val="001572C7"/>
    <w:rsid w:val="0016074B"/>
    <w:rsid w:val="00162284"/>
    <w:rsid w:val="00162C36"/>
    <w:rsid w:val="0016362D"/>
    <w:rsid w:val="00163C41"/>
    <w:rsid w:val="00164619"/>
    <w:rsid w:val="00164F49"/>
    <w:rsid w:val="00166530"/>
    <w:rsid w:val="0016723E"/>
    <w:rsid w:val="001707AD"/>
    <w:rsid w:val="00170D2C"/>
    <w:rsid w:val="00170E55"/>
    <w:rsid w:val="001715D9"/>
    <w:rsid w:val="0017171F"/>
    <w:rsid w:val="00171DE2"/>
    <w:rsid w:val="0017201F"/>
    <w:rsid w:val="00172274"/>
    <w:rsid w:val="00175FAD"/>
    <w:rsid w:val="0017642F"/>
    <w:rsid w:val="00176FBC"/>
    <w:rsid w:val="00177167"/>
    <w:rsid w:val="0018021D"/>
    <w:rsid w:val="00180DCD"/>
    <w:rsid w:val="00182891"/>
    <w:rsid w:val="00183B6F"/>
    <w:rsid w:val="00184238"/>
    <w:rsid w:val="00184EB3"/>
    <w:rsid w:val="001851CC"/>
    <w:rsid w:val="00185715"/>
    <w:rsid w:val="00185B61"/>
    <w:rsid w:val="00187286"/>
    <w:rsid w:val="00190F3D"/>
    <w:rsid w:val="0019153C"/>
    <w:rsid w:val="0019351F"/>
    <w:rsid w:val="00193AF0"/>
    <w:rsid w:val="00193C51"/>
    <w:rsid w:val="001952CB"/>
    <w:rsid w:val="001958D0"/>
    <w:rsid w:val="00196ACE"/>
    <w:rsid w:val="0019796E"/>
    <w:rsid w:val="001A0BEC"/>
    <w:rsid w:val="001A217B"/>
    <w:rsid w:val="001A46B0"/>
    <w:rsid w:val="001A50CF"/>
    <w:rsid w:val="001A5254"/>
    <w:rsid w:val="001A5B6E"/>
    <w:rsid w:val="001A5DDF"/>
    <w:rsid w:val="001A5FB6"/>
    <w:rsid w:val="001A66C8"/>
    <w:rsid w:val="001A7636"/>
    <w:rsid w:val="001B00DF"/>
    <w:rsid w:val="001B1473"/>
    <w:rsid w:val="001B2843"/>
    <w:rsid w:val="001B3D4B"/>
    <w:rsid w:val="001B470A"/>
    <w:rsid w:val="001B4776"/>
    <w:rsid w:val="001B5B49"/>
    <w:rsid w:val="001B6ECE"/>
    <w:rsid w:val="001B72DB"/>
    <w:rsid w:val="001B7E5D"/>
    <w:rsid w:val="001B7F07"/>
    <w:rsid w:val="001C007E"/>
    <w:rsid w:val="001C01D7"/>
    <w:rsid w:val="001C054B"/>
    <w:rsid w:val="001C065D"/>
    <w:rsid w:val="001C0DE7"/>
    <w:rsid w:val="001C1219"/>
    <w:rsid w:val="001C1D98"/>
    <w:rsid w:val="001C519B"/>
    <w:rsid w:val="001C5C77"/>
    <w:rsid w:val="001C5CEF"/>
    <w:rsid w:val="001C6D4C"/>
    <w:rsid w:val="001C6F92"/>
    <w:rsid w:val="001C7C9F"/>
    <w:rsid w:val="001C8024"/>
    <w:rsid w:val="001D03EB"/>
    <w:rsid w:val="001D0B1C"/>
    <w:rsid w:val="001D0B2E"/>
    <w:rsid w:val="001D0B65"/>
    <w:rsid w:val="001D0CBF"/>
    <w:rsid w:val="001D175C"/>
    <w:rsid w:val="001D3BD3"/>
    <w:rsid w:val="001D4940"/>
    <w:rsid w:val="001D4B49"/>
    <w:rsid w:val="001D53F6"/>
    <w:rsid w:val="001D6E69"/>
    <w:rsid w:val="001E0366"/>
    <w:rsid w:val="001E04C0"/>
    <w:rsid w:val="001E071C"/>
    <w:rsid w:val="001E3AA7"/>
    <w:rsid w:val="001E40B1"/>
    <w:rsid w:val="001E5E31"/>
    <w:rsid w:val="001E66A8"/>
    <w:rsid w:val="001E7031"/>
    <w:rsid w:val="001E7CF1"/>
    <w:rsid w:val="001F03F5"/>
    <w:rsid w:val="001F334F"/>
    <w:rsid w:val="001F5618"/>
    <w:rsid w:val="001F6622"/>
    <w:rsid w:val="001F75AC"/>
    <w:rsid w:val="001F7FE1"/>
    <w:rsid w:val="002022F8"/>
    <w:rsid w:val="002059B1"/>
    <w:rsid w:val="002061C4"/>
    <w:rsid w:val="00206E6E"/>
    <w:rsid w:val="0020735A"/>
    <w:rsid w:val="0021118C"/>
    <w:rsid w:val="0021161D"/>
    <w:rsid w:val="002137EC"/>
    <w:rsid w:val="00214785"/>
    <w:rsid w:val="0021478E"/>
    <w:rsid w:val="002200AA"/>
    <w:rsid w:val="002207A4"/>
    <w:rsid w:val="00223A82"/>
    <w:rsid w:val="00223DB3"/>
    <w:rsid w:val="00225153"/>
    <w:rsid w:val="00230673"/>
    <w:rsid w:val="00230D24"/>
    <w:rsid w:val="0023177B"/>
    <w:rsid w:val="00231B0E"/>
    <w:rsid w:val="00231F15"/>
    <w:rsid w:val="0023305F"/>
    <w:rsid w:val="002333F0"/>
    <w:rsid w:val="0023480A"/>
    <w:rsid w:val="0023733D"/>
    <w:rsid w:val="00240615"/>
    <w:rsid w:val="00240A8D"/>
    <w:rsid w:val="002416C6"/>
    <w:rsid w:val="00241CF2"/>
    <w:rsid w:val="00241EBF"/>
    <w:rsid w:val="00242BC4"/>
    <w:rsid w:val="0024560B"/>
    <w:rsid w:val="00245CEB"/>
    <w:rsid w:val="002472E6"/>
    <w:rsid w:val="00251591"/>
    <w:rsid w:val="0025431C"/>
    <w:rsid w:val="00255325"/>
    <w:rsid w:val="00256062"/>
    <w:rsid w:val="00257754"/>
    <w:rsid w:val="0026080E"/>
    <w:rsid w:val="00261268"/>
    <w:rsid w:val="002614B6"/>
    <w:rsid w:val="002615E4"/>
    <w:rsid w:val="00262298"/>
    <w:rsid w:val="00263DD1"/>
    <w:rsid w:val="00264C95"/>
    <w:rsid w:val="002657FE"/>
    <w:rsid w:val="00265A43"/>
    <w:rsid w:val="00266617"/>
    <w:rsid w:val="002674F8"/>
    <w:rsid w:val="00267E8A"/>
    <w:rsid w:val="00271AEF"/>
    <w:rsid w:val="002724F5"/>
    <w:rsid w:val="002736F0"/>
    <w:rsid w:val="00274D07"/>
    <w:rsid w:val="00274E32"/>
    <w:rsid w:val="0027519F"/>
    <w:rsid w:val="002756F5"/>
    <w:rsid w:val="0027588D"/>
    <w:rsid w:val="00277352"/>
    <w:rsid w:val="002805DA"/>
    <w:rsid w:val="00281261"/>
    <w:rsid w:val="0028129C"/>
    <w:rsid w:val="00281F63"/>
    <w:rsid w:val="002825A8"/>
    <w:rsid w:val="00283CA1"/>
    <w:rsid w:val="00283F2F"/>
    <w:rsid w:val="00284370"/>
    <w:rsid w:val="002845E3"/>
    <w:rsid w:val="00284AEC"/>
    <w:rsid w:val="00285A50"/>
    <w:rsid w:val="002871A4"/>
    <w:rsid w:val="002872A2"/>
    <w:rsid w:val="00287409"/>
    <w:rsid w:val="00287FE1"/>
    <w:rsid w:val="002901AE"/>
    <w:rsid w:val="0029095C"/>
    <w:rsid w:val="00291154"/>
    <w:rsid w:val="002917AA"/>
    <w:rsid w:val="00291B32"/>
    <w:rsid w:val="002926A0"/>
    <w:rsid w:val="002938B8"/>
    <w:rsid w:val="00295EA8"/>
    <w:rsid w:val="0029668E"/>
    <w:rsid w:val="00296DCF"/>
    <w:rsid w:val="002A068F"/>
    <w:rsid w:val="002A080F"/>
    <w:rsid w:val="002A0B95"/>
    <w:rsid w:val="002A10AD"/>
    <w:rsid w:val="002A12CD"/>
    <w:rsid w:val="002A1E9D"/>
    <w:rsid w:val="002A35E2"/>
    <w:rsid w:val="002A71C3"/>
    <w:rsid w:val="002A79DE"/>
    <w:rsid w:val="002A7A1D"/>
    <w:rsid w:val="002B2EB1"/>
    <w:rsid w:val="002B2EC0"/>
    <w:rsid w:val="002B34D4"/>
    <w:rsid w:val="002B3567"/>
    <w:rsid w:val="002B3841"/>
    <w:rsid w:val="002B5F5B"/>
    <w:rsid w:val="002C0710"/>
    <w:rsid w:val="002C0A1A"/>
    <w:rsid w:val="002C2270"/>
    <w:rsid w:val="002C246F"/>
    <w:rsid w:val="002C33F7"/>
    <w:rsid w:val="002C4601"/>
    <w:rsid w:val="002C4D55"/>
    <w:rsid w:val="002C54D1"/>
    <w:rsid w:val="002C5769"/>
    <w:rsid w:val="002C5AA2"/>
    <w:rsid w:val="002C69C4"/>
    <w:rsid w:val="002C79E2"/>
    <w:rsid w:val="002D0BB3"/>
    <w:rsid w:val="002D320F"/>
    <w:rsid w:val="002D7073"/>
    <w:rsid w:val="002E114A"/>
    <w:rsid w:val="002E25C8"/>
    <w:rsid w:val="002E2A0D"/>
    <w:rsid w:val="002E2DA5"/>
    <w:rsid w:val="002E3756"/>
    <w:rsid w:val="002E3B3C"/>
    <w:rsid w:val="002E4138"/>
    <w:rsid w:val="002E48F3"/>
    <w:rsid w:val="002E5633"/>
    <w:rsid w:val="002E602A"/>
    <w:rsid w:val="002F0643"/>
    <w:rsid w:val="002F10DC"/>
    <w:rsid w:val="002F14F6"/>
    <w:rsid w:val="002F4F63"/>
    <w:rsid w:val="002F519D"/>
    <w:rsid w:val="002F7395"/>
    <w:rsid w:val="00301645"/>
    <w:rsid w:val="00301A6E"/>
    <w:rsid w:val="00301F85"/>
    <w:rsid w:val="00302D09"/>
    <w:rsid w:val="00302E9E"/>
    <w:rsid w:val="00304BFE"/>
    <w:rsid w:val="00304DD7"/>
    <w:rsid w:val="003053E6"/>
    <w:rsid w:val="00305810"/>
    <w:rsid w:val="00305A67"/>
    <w:rsid w:val="00305ABE"/>
    <w:rsid w:val="00305E41"/>
    <w:rsid w:val="00306269"/>
    <w:rsid w:val="00306614"/>
    <w:rsid w:val="003101D3"/>
    <w:rsid w:val="00311170"/>
    <w:rsid w:val="00312147"/>
    <w:rsid w:val="003134A4"/>
    <w:rsid w:val="003152C1"/>
    <w:rsid w:val="00316051"/>
    <w:rsid w:val="00316A15"/>
    <w:rsid w:val="00317CB9"/>
    <w:rsid w:val="0032256E"/>
    <w:rsid w:val="003229FE"/>
    <w:rsid w:val="00323262"/>
    <w:rsid w:val="00323A6A"/>
    <w:rsid w:val="00324D0F"/>
    <w:rsid w:val="003265A6"/>
    <w:rsid w:val="00326D3F"/>
    <w:rsid w:val="00330E4C"/>
    <w:rsid w:val="00331ADF"/>
    <w:rsid w:val="00332779"/>
    <w:rsid w:val="00333321"/>
    <w:rsid w:val="00337ABE"/>
    <w:rsid w:val="00345A5F"/>
    <w:rsid w:val="00347913"/>
    <w:rsid w:val="00353055"/>
    <w:rsid w:val="00353E73"/>
    <w:rsid w:val="00355324"/>
    <w:rsid w:val="00355780"/>
    <w:rsid w:val="003601B9"/>
    <w:rsid w:val="0036056F"/>
    <w:rsid w:val="003627C2"/>
    <w:rsid w:val="00363142"/>
    <w:rsid w:val="003631D4"/>
    <w:rsid w:val="003648F2"/>
    <w:rsid w:val="00365A36"/>
    <w:rsid w:val="00366B69"/>
    <w:rsid w:val="00371400"/>
    <w:rsid w:val="00371B0A"/>
    <w:rsid w:val="003747D9"/>
    <w:rsid w:val="00374DE2"/>
    <w:rsid w:val="00376352"/>
    <w:rsid w:val="003763C8"/>
    <w:rsid w:val="0037680D"/>
    <w:rsid w:val="00377CB9"/>
    <w:rsid w:val="0038012F"/>
    <w:rsid w:val="003827B8"/>
    <w:rsid w:val="00383921"/>
    <w:rsid w:val="00384304"/>
    <w:rsid w:val="0038475E"/>
    <w:rsid w:val="00385078"/>
    <w:rsid w:val="00385A4C"/>
    <w:rsid w:val="00386548"/>
    <w:rsid w:val="00386F9B"/>
    <w:rsid w:val="003877D3"/>
    <w:rsid w:val="00387C65"/>
    <w:rsid w:val="003923A2"/>
    <w:rsid w:val="003950FB"/>
    <w:rsid w:val="0039550E"/>
    <w:rsid w:val="00396EFD"/>
    <w:rsid w:val="00397E0F"/>
    <w:rsid w:val="003A070D"/>
    <w:rsid w:val="003A226A"/>
    <w:rsid w:val="003A2A66"/>
    <w:rsid w:val="003A51D8"/>
    <w:rsid w:val="003A6602"/>
    <w:rsid w:val="003B1736"/>
    <w:rsid w:val="003B2286"/>
    <w:rsid w:val="003B2B6B"/>
    <w:rsid w:val="003B2EA8"/>
    <w:rsid w:val="003B58C2"/>
    <w:rsid w:val="003B619E"/>
    <w:rsid w:val="003B69B8"/>
    <w:rsid w:val="003B7B60"/>
    <w:rsid w:val="003B7CA3"/>
    <w:rsid w:val="003C0613"/>
    <w:rsid w:val="003C0966"/>
    <w:rsid w:val="003C0FAE"/>
    <w:rsid w:val="003C1231"/>
    <w:rsid w:val="003C15A7"/>
    <w:rsid w:val="003C217F"/>
    <w:rsid w:val="003C279C"/>
    <w:rsid w:val="003C29BC"/>
    <w:rsid w:val="003C2C7D"/>
    <w:rsid w:val="003C4112"/>
    <w:rsid w:val="003C49C5"/>
    <w:rsid w:val="003C5532"/>
    <w:rsid w:val="003C5752"/>
    <w:rsid w:val="003D1325"/>
    <w:rsid w:val="003D45E2"/>
    <w:rsid w:val="003D487C"/>
    <w:rsid w:val="003D5AE6"/>
    <w:rsid w:val="003D644A"/>
    <w:rsid w:val="003D7B58"/>
    <w:rsid w:val="003E065A"/>
    <w:rsid w:val="003E1705"/>
    <w:rsid w:val="003E1E6C"/>
    <w:rsid w:val="003E22C6"/>
    <w:rsid w:val="003E296E"/>
    <w:rsid w:val="003E3C10"/>
    <w:rsid w:val="003E4111"/>
    <w:rsid w:val="003E4239"/>
    <w:rsid w:val="003E4443"/>
    <w:rsid w:val="003E5295"/>
    <w:rsid w:val="003E6058"/>
    <w:rsid w:val="003F06E3"/>
    <w:rsid w:val="003F0F44"/>
    <w:rsid w:val="003F265D"/>
    <w:rsid w:val="003F2AA5"/>
    <w:rsid w:val="003F2B32"/>
    <w:rsid w:val="003F2F27"/>
    <w:rsid w:val="003F5B1F"/>
    <w:rsid w:val="003F5F57"/>
    <w:rsid w:val="003F7EA5"/>
    <w:rsid w:val="004005BA"/>
    <w:rsid w:val="00400E9D"/>
    <w:rsid w:val="00402226"/>
    <w:rsid w:val="0040622C"/>
    <w:rsid w:val="0040685A"/>
    <w:rsid w:val="00406B14"/>
    <w:rsid w:val="004073C8"/>
    <w:rsid w:val="004106BE"/>
    <w:rsid w:val="004130DB"/>
    <w:rsid w:val="004138A6"/>
    <w:rsid w:val="00413BBE"/>
    <w:rsid w:val="00415C6D"/>
    <w:rsid w:val="004162A8"/>
    <w:rsid w:val="00416352"/>
    <w:rsid w:val="0042049B"/>
    <w:rsid w:val="00422BC8"/>
    <w:rsid w:val="0042351B"/>
    <w:rsid w:val="004236A7"/>
    <w:rsid w:val="0042386C"/>
    <w:rsid w:val="004264C0"/>
    <w:rsid w:val="0042763D"/>
    <w:rsid w:val="00427728"/>
    <w:rsid w:val="00427ED1"/>
    <w:rsid w:val="00430934"/>
    <w:rsid w:val="0043205A"/>
    <w:rsid w:val="0043286C"/>
    <w:rsid w:val="00432B81"/>
    <w:rsid w:val="004350F3"/>
    <w:rsid w:val="004373DA"/>
    <w:rsid w:val="00437B1D"/>
    <w:rsid w:val="00441689"/>
    <w:rsid w:val="00442B76"/>
    <w:rsid w:val="004437BC"/>
    <w:rsid w:val="00444287"/>
    <w:rsid w:val="0044465E"/>
    <w:rsid w:val="00444ACC"/>
    <w:rsid w:val="0044639A"/>
    <w:rsid w:val="004468E1"/>
    <w:rsid w:val="00450699"/>
    <w:rsid w:val="00450B74"/>
    <w:rsid w:val="0045183B"/>
    <w:rsid w:val="00452951"/>
    <w:rsid w:val="00456F65"/>
    <w:rsid w:val="00460570"/>
    <w:rsid w:val="00462A1F"/>
    <w:rsid w:val="00462ADB"/>
    <w:rsid w:val="00463B00"/>
    <w:rsid w:val="004653B8"/>
    <w:rsid w:val="004669E0"/>
    <w:rsid w:val="004705B9"/>
    <w:rsid w:val="004705E0"/>
    <w:rsid w:val="004709B3"/>
    <w:rsid w:val="0047238C"/>
    <w:rsid w:val="0047290A"/>
    <w:rsid w:val="00474722"/>
    <w:rsid w:val="00475F2E"/>
    <w:rsid w:val="0047666A"/>
    <w:rsid w:val="00477E8A"/>
    <w:rsid w:val="0048044F"/>
    <w:rsid w:val="0048111A"/>
    <w:rsid w:val="004811C7"/>
    <w:rsid w:val="004839D1"/>
    <w:rsid w:val="00484C68"/>
    <w:rsid w:val="00485B87"/>
    <w:rsid w:val="00485DB2"/>
    <w:rsid w:val="00486847"/>
    <w:rsid w:val="00486CE3"/>
    <w:rsid w:val="00487332"/>
    <w:rsid w:val="004901CE"/>
    <w:rsid w:val="004918C3"/>
    <w:rsid w:val="004918D0"/>
    <w:rsid w:val="00491C1E"/>
    <w:rsid w:val="00493B9B"/>
    <w:rsid w:val="00497588"/>
    <w:rsid w:val="004A0839"/>
    <w:rsid w:val="004A2A24"/>
    <w:rsid w:val="004A2C36"/>
    <w:rsid w:val="004A3C30"/>
    <w:rsid w:val="004A459B"/>
    <w:rsid w:val="004A4B1C"/>
    <w:rsid w:val="004A5374"/>
    <w:rsid w:val="004A62F8"/>
    <w:rsid w:val="004A6C2B"/>
    <w:rsid w:val="004B054E"/>
    <w:rsid w:val="004B19DC"/>
    <w:rsid w:val="004B1DDA"/>
    <w:rsid w:val="004B263A"/>
    <w:rsid w:val="004B4558"/>
    <w:rsid w:val="004B4AB0"/>
    <w:rsid w:val="004B4AC4"/>
    <w:rsid w:val="004B5597"/>
    <w:rsid w:val="004B76FC"/>
    <w:rsid w:val="004C008C"/>
    <w:rsid w:val="004C2C12"/>
    <w:rsid w:val="004C34A9"/>
    <w:rsid w:val="004C3634"/>
    <w:rsid w:val="004C4A3B"/>
    <w:rsid w:val="004C5660"/>
    <w:rsid w:val="004C60AC"/>
    <w:rsid w:val="004C7401"/>
    <w:rsid w:val="004C77EE"/>
    <w:rsid w:val="004C7947"/>
    <w:rsid w:val="004C7B6F"/>
    <w:rsid w:val="004C7F0E"/>
    <w:rsid w:val="004D0FE4"/>
    <w:rsid w:val="004D1C24"/>
    <w:rsid w:val="004D2310"/>
    <w:rsid w:val="004D3384"/>
    <w:rsid w:val="004D3C2C"/>
    <w:rsid w:val="004D3CA8"/>
    <w:rsid w:val="004D5FDF"/>
    <w:rsid w:val="004D670F"/>
    <w:rsid w:val="004D6922"/>
    <w:rsid w:val="004D6F63"/>
    <w:rsid w:val="004D70A0"/>
    <w:rsid w:val="004D7247"/>
    <w:rsid w:val="004D78BE"/>
    <w:rsid w:val="004D7BA9"/>
    <w:rsid w:val="004D7FB6"/>
    <w:rsid w:val="004E35A1"/>
    <w:rsid w:val="004E3C65"/>
    <w:rsid w:val="004E435E"/>
    <w:rsid w:val="004E45E6"/>
    <w:rsid w:val="004E4D81"/>
    <w:rsid w:val="004E51EA"/>
    <w:rsid w:val="004E5306"/>
    <w:rsid w:val="004E6CFF"/>
    <w:rsid w:val="004E73DE"/>
    <w:rsid w:val="004E7696"/>
    <w:rsid w:val="004F01D5"/>
    <w:rsid w:val="004F04BB"/>
    <w:rsid w:val="004F1026"/>
    <w:rsid w:val="004F3824"/>
    <w:rsid w:val="004F42A5"/>
    <w:rsid w:val="004F4FD5"/>
    <w:rsid w:val="004F59BF"/>
    <w:rsid w:val="004F5F8A"/>
    <w:rsid w:val="004FEEC5"/>
    <w:rsid w:val="00502E97"/>
    <w:rsid w:val="00503663"/>
    <w:rsid w:val="0050499B"/>
    <w:rsid w:val="00504B71"/>
    <w:rsid w:val="00505ACD"/>
    <w:rsid w:val="0050628C"/>
    <w:rsid w:val="0050728A"/>
    <w:rsid w:val="005119F5"/>
    <w:rsid w:val="005123BC"/>
    <w:rsid w:val="00513189"/>
    <w:rsid w:val="00515504"/>
    <w:rsid w:val="0051743F"/>
    <w:rsid w:val="0051751E"/>
    <w:rsid w:val="00520373"/>
    <w:rsid w:val="00520663"/>
    <w:rsid w:val="00520E16"/>
    <w:rsid w:val="0052190A"/>
    <w:rsid w:val="0052279F"/>
    <w:rsid w:val="005229CD"/>
    <w:rsid w:val="00523942"/>
    <w:rsid w:val="00523D63"/>
    <w:rsid w:val="00524EB9"/>
    <w:rsid w:val="00526F59"/>
    <w:rsid w:val="0052767E"/>
    <w:rsid w:val="0052799F"/>
    <w:rsid w:val="005326B0"/>
    <w:rsid w:val="005326FC"/>
    <w:rsid w:val="005328B7"/>
    <w:rsid w:val="00533749"/>
    <w:rsid w:val="00533F26"/>
    <w:rsid w:val="005347A5"/>
    <w:rsid w:val="00534915"/>
    <w:rsid w:val="0053525A"/>
    <w:rsid w:val="00540F98"/>
    <w:rsid w:val="005410DE"/>
    <w:rsid w:val="0054125C"/>
    <w:rsid w:val="005422F8"/>
    <w:rsid w:val="00542CAF"/>
    <w:rsid w:val="0054411D"/>
    <w:rsid w:val="00544676"/>
    <w:rsid w:val="005446B0"/>
    <w:rsid w:val="0054563E"/>
    <w:rsid w:val="005472C8"/>
    <w:rsid w:val="00550905"/>
    <w:rsid w:val="00550E21"/>
    <w:rsid w:val="005512CA"/>
    <w:rsid w:val="00553A74"/>
    <w:rsid w:val="00556027"/>
    <w:rsid w:val="00556403"/>
    <w:rsid w:val="00561833"/>
    <w:rsid w:val="0056293A"/>
    <w:rsid w:val="00563A57"/>
    <w:rsid w:val="00563D76"/>
    <w:rsid w:val="0056619D"/>
    <w:rsid w:val="00566513"/>
    <w:rsid w:val="00566C59"/>
    <w:rsid w:val="005671BC"/>
    <w:rsid w:val="005700AF"/>
    <w:rsid w:val="00571612"/>
    <w:rsid w:val="00572126"/>
    <w:rsid w:val="00573CEA"/>
    <w:rsid w:val="0057509C"/>
    <w:rsid w:val="00575213"/>
    <w:rsid w:val="0057532F"/>
    <w:rsid w:val="005763DB"/>
    <w:rsid w:val="00576FB4"/>
    <w:rsid w:val="00577A68"/>
    <w:rsid w:val="00577B81"/>
    <w:rsid w:val="00580FF7"/>
    <w:rsid w:val="0058152E"/>
    <w:rsid w:val="005818F2"/>
    <w:rsid w:val="00581E20"/>
    <w:rsid w:val="00582464"/>
    <w:rsid w:val="00582B34"/>
    <w:rsid w:val="005831CF"/>
    <w:rsid w:val="00583936"/>
    <w:rsid w:val="00583D87"/>
    <w:rsid w:val="00587184"/>
    <w:rsid w:val="005879A4"/>
    <w:rsid w:val="00590211"/>
    <w:rsid w:val="00593806"/>
    <w:rsid w:val="00593D15"/>
    <w:rsid w:val="00594BE4"/>
    <w:rsid w:val="005A0109"/>
    <w:rsid w:val="005A16F9"/>
    <w:rsid w:val="005A19C5"/>
    <w:rsid w:val="005A24C3"/>
    <w:rsid w:val="005A26BA"/>
    <w:rsid w:val="005A30AE"/>
    <w:rsid w:val="005A33B4"/>
    <w:rsid w:val="005A357E"/>
    <w:rsid w:val="005A3A4F"/>
    <w:rsid w:val="005A5D9D"/>
    <w:rsid w:val="005B06F4"/>
    <w:rsid w:val="005B1998"/>
    <w:rsid w:val="005B32D5"/>
    <w:rsid w:val="005B3581"/>
    <w:rsid w:val="005B3999"/>
    <w:rsid w:val="005B4F2B"/>
    <w:rsid w:val="005B5A3A"/>
    <w:rsid w:val="005B6A07"/>
    <w:rsid w:val="005B76FF"/>
    <w:rsid w:val="005C1C83"/>
    <w:rsid w:val="005C21DB"/>
    <w:rsid w:val="005C254C"/>
    <w:rsid w:val="005C28ED"/>
    <w:rsid w:val="005C2B86"/>
    <w:rsid w:val="005C3E6A"/>
    <w:rsid w:val="005C43A9"/>
    <w:rsid w:val="005C4B7E"/>
    <w:rsid w:val="005C6CAB"/>
    <w:rsid w:val="005C7C92"/>
    <w:rsid w:val="005D00E9"/>
    <w:rsid w:val="005D1B7F"/>
    <w:rsid w:val="005D1E4C"/>
    <w:rsid w:val="005D2A9D"/>
    <w:rsid w:val="005D2D2D"/>
    <w:rsid w:val="005D32E6"/>
    <w:rsid w:val="005D3A2A"/>
    <w:rsid w:val="005D4026"/>
    <w:rsid w:val="005D4AC1"/>
    <w:rsid w:val="005D5BCD"/>
    <w:rsid w:val="005D5DB4"/>
    <w:rsid w:val="005D73BD"/>
    <w:rsid w:val="005E076B"/>
    <w:rsid w:val="005E0AB5"/>
    <w:rsid w:val="005E2D37"/>
    <w:rsid w:val="005E33E2"/>
    <w:rsid w:val="005E52EB"/>
    <w:rsid w:val="005E6033"/>
    <w:rsid w:val="005E61A2"/>
    <w:rsid w:val="005E7618"/>
    <w:rsid w:val="005F06B5"/>
    <w:rsid w:val="005F074D"/>
    <w:rsid w:val="005F1102"/>
    <w:rsid w:val="005F1BFC"/>
    <w:rsid w:val="005F1DED"/>
    <w:rsid w:val="005F1E99"/>
    <w:rsid w:val="005F2493"/>
    <w:rsid w:val="005F4547"/>
    <w:rsid w:val="005F49EC"/>
    <w:rsid w:val="006000C2"/>
    <w:rsid w:val="00600F69"/>
    <w:rsid w:val="00604D36"/>
    <w:rsid w:val="006056A8"/>
    <w:rsid w:val="00605AAF"/>
    <w:rsid w:val="00605F96"/>
    <w:rsid w:val="00606DB4"/>
    <w:rsid w:val="00610855"/>
    <w:rsid w:val="006113F4"/>
    <w:rsid w:val="00613680"/>
    <w:rsid w:val="00613E2A"/>
    <w:rsid w:val="00613FBD"/>
    <w:rsid w:val="006143C4"/>
    <w:rsid w:val="00614938"/>
    <w:rsid w:val="00614C0B"/>
    <w:rsid w:val="00616095"/>
    <w:rsid w:val="006167DD"/>
    <w:rsid w:val="0061744D"/>
    <w:rsid w:val="0061766E"/>
    <w:rsid w:val="006218CC"/>
    <w:rsid w:val="00622F30"/>
    <w:rsid w:val="006240BC"/>
    <w:rsid w:val="0063023C"/>
    <w:rsid w:val="00630395"/>
    <w:rsid w:val="00630CAD"/>
    <w:rsid w:val="00631D96"/>
    <w:rsid w:val="00632F8E"/>
    <w:rsid w:val="0063307D"/>
    <w:rsid w:val="00633A40"/>
    <w:rsid w:val="00634CEF"/>
    <w:rsid w:val="00634F2E"/>
    <w:rsid w:val="00635183"/>
    <w:rsid w:val="00635B87"/>
    <w:rsid w:val="0063620E"/>
    <w:rsid w:val="006370F6"/>
    <w:rsid w:val="006405C6"/>
    <w:rsid w:val="00641163"/>
    <w:rsid w:val="006413CE"/>
    <w:rsid w:val="0064190A"/>
    <w:rsid w:val="00641F42"/>
    <w:rsid w:val="006422F6"/>
    <w:rsid w:val="0064339C"/>
    <w:rsid w:val="006449B2"/>
    <w:rsid w:val="00644FE5"/>
    <w:rsid w:val="00647994"/>
    <w:rsid w:val="00650FBA"/>
    <w:rsid w:val="00651CE6"/>
    <w:rsid w:val="00651DA9"/>
    <w:rsid w:val="00654028"/>
    <w:rsid w:val="00654BB6"/>
    <w:rsid w:val="00655045"/>
    <w:rsid w:val="0065527E"/>
    <w:rsid w:val="00656281"/>
    <w:rsid w:val="00656BD2"/>
    <w:rsid w:val="00657F1D"/>
    <w:rsid w:val="00660359"/>
    <w:rsid w:val="00663626"/>
    <w:rsid w:val="00664156"/>
    <w:rsid w:val="00664822"/>
    <w:rsid w:val="006660BB"/>
    <w:rsid w:val="00666549"/>
    <w:rsid w:val="00666802"/>
    <w:rsid w:val="00666F95"/>
    <w:rsid w:val="00670E4D"/>
    <w:rsid w:val="0067118A"/>
    <w:rsid w:val="00673722"/>
    <w:rsid w:val="0067374B"/>
    <w:rsid w:val="00673819"/>
    <w:rsid w:val="00673B4C"/>
    <w:rsid w:val="00674940"/>
    <w:rsid w:val="0067558C"/>
    <w:rsid w:val="0067597C"/>
    <w:rsid w:val="00675CDE"/>
    <w:rsid w:val="00676E4C"/>
    <w:rsid w:val="006772FD"/>
    <w:rsid w:val="00677DA2"/>
    <w:rsid w:val="00680BF1"/>
    <w:rsid w:val="0068392A"/>
    <w:rsid w:val="00684009"/>
    <w:rsid w:val="00684112"/>
    <w:rsid w:val="00685DAE"/>
    <w:rsid w:val="0069215C"/>
    <w:rsid w:val="006955F2"/>
    <w:rsid w:val="006A002B"/>
    <w:rsid w:val="006A30E8"/>
    <w:rsid w:val="006A3644"/>
    <w:rsid w:val="006A3D57"/>
    <w:rsid w:val="006A447A"/>
    <w:rsid w:val="006A4F05"/>
    <w:rsid w:val="006A54CA"/>
    <w:rsid w:val="006A5FF7"/>
    <w:rsid w:val="006A6A84"/>
    <w:rsid w:val="006A7F13"/>
    <w:rsid w:val="006B0E9D"/>
    <w:rsid w:val="006B0F4B"/>
    <w:rsid w:val="006B26D7"/>
    <w:rsid w:val="006B28F3"/>
    <w:rsid w:val="006B457D"/>
    <w:rsid w:val="006B6F30"/>
    <w:rsid w:val="006B7591"/>
    <w:rsid w:val="006C0C92"/>
    <w:rsid w:val="006C10EE"/>
    <w:rsid w:val="006C3E02"/>
    <w:rsid w:val="006C3FB9"/>
    <w:rsid w:val="006C4166"/>
    <w:rsid w:val="006C60CD"/>
    <w:rsid w:val="006C6BCE"/>
    <w:rsid w:val="006C6CF9"/>
    <w:rsid w:val="006C706F"/>
    <w:rsid w:val="006C7929"/>
    <w:rsid w:val="006C7BF1"/>
    <w:rsid w:val="006D116F"/>
    <w:rsid w:val="006D15B2"/>
    <w:rsid w:val="006D1ADA"/>
    <w:rsid w:val="006D3A72"/>
    <w:rsid w:val="006D3F5A"/>
    <w:rsid w:val="006D42CB"/>
    <w:rsid w:val="006D5483"/>
    <w:rsid w:val="006D5AA5"/>
    <w:rsid w:val="006D5B8C"/>
    <w:rsid w:val="006D74A8"/>
    <w:rsid w:val="006D7AEA"/>
    <w:rsid w:val="006E0E2C"/>
    <w:rsid w:val="006E2A0E"/>
    <w:rsid w:val="006E32BD"/>
    <w:rsid w:val="006E47C7"/>
    <w:rsid w:val="006E5189"/>
    <w:rsid w:val="006E5615"/>
    <w:rsid w:val="006E5FAA"/>
    <w:rsid w:val="006E6108"/>
    <w:rsid w:val="006E78F5"/>
    <w:rsid w:val="006F0514"/>
    <w:rsid w:val="006F082B"/>
    <w:rsid w:val="006F1108"/>
    <w:rsid w:val="006F1818"/>
    <w:rsid w:val="006F2980"/>
    <w:rsid w:val="006F349D"/>
    <w:rsid w:val="006F4929"/>
    <w:rsid w:val="006F539C"/>
    <w:rsid w:val="006F6876"/>
    <w:rsid w:val="006F6CE1"/>
    <w:rsid w:val="0070065A"/>
    <w:rsid w:val="0070166D"/>
    <w:rsid w:val="007016CC"/>
    <w:rsid w:val="00701D5C"/>
    <w:rsid w:val="00703F74"/>
    <w:rsid w:val="00704E1C"/>
    <w:rsid w:val="00705193"/>
    <w:rsid w:val="00706CC9"/>
    <w:rsid w:val="0070728B"/>
    <w:rsid w:val="007072A3"/>
    <w:rsid w:val="00707770"/>
    <w:rsid w:val="00712E7B"/>
    <w:rsid w:val="00713F5F"/>
    <w:rsid w:val="0071493E"/>
    <w:rsid w:val="00714E15"/>
    <w:rsid w:val="0072207C"/>
    <w:rsid w:val="00724E34"/>
    <w:rsid w:val="0072502B"/>
    <w:rsid w:val="0072655B"/>
    <w:rsid w:val="00726F8D"/>
    <w:rsid w:val="0073049E"/>
    <w:rsid w:val="00730825"/>
    <w:rsid w:val="00730ADD"/>
    <w:rsid w:val="00732418"/>
    <w:rsid w:val="00733577"/>
    <w:rsid w:val="00733973"/>
    <w:rsid w:val="00733F7E"/>
    <w:rsid w:val="00734CCC"/>
    <w:rsid w:val="00735041"/>
    <w:rsid w:val="0073541F"/>
    <w:rsid w:val="00736F41"/>
    <w:rsid w:val="00737D30"/>
    <w:rsid w:val="00743686"/>
    <w:rsid w:val="00743AC0"/>
    <w:rsid w:val="0074517B"/>
    <w:rsid w:val="00747481"/>
    <w:rsid w:val="0074AEC0"/>
    <w:rsid w:val="00750458"/>
    <w:rsid w:val="00750548"/>
    <w:rsid w:val="00750717"/>
    <w:rsid w:val="007517B0"/>
    <w:rsid w:val="007528AC"/>
    <w:rsid w:val="00752BB2"/>
    <w:rsid w:val="00753E4C"/>
    <w:rsid w:val="00753E86"/>
    <w:rsid w:val="00754E12"/>
    <w:rsid w:val="00755245"/>
    <w:rsid w:val="00755AF9"/>
    <w:rsid w:val="0075602A"/>
    <w:rsid w:val="0075670E"/>
    <w:rsid w:val="0075762B"/>
    <w:rsid w:val="00761109"/>
    <w:rsid w:val="00762C9F"/>
    <w:rsid w:val="007643EA"/>
    <w:rsid w:val="00764A47"/>
    <w:rsid w:val="007653F3"/>
    <w:rsid w:val="00765F16"/>
    <w:rsid w:val="007714C5"/>
    <w:rsid w:val="00771FFE"/>
    <w:rsid w:val="007737D7"/>
    <w:rsid w:val="0077431F"/>
    <w:rsid w:val="0077523E"/>
    <w:rsid w:val="00776169"/>
    <w:rsid w:val="0077696D"/>
    <w:rsid w:val="00776A7F"/>
    <w:rsid w:val="007770B4"/>
    <w:rsid w:val="007771EE"/>
    <w:rsid w:val="007774BE"/>
    <w:rsid w:val="00782AC1"/>
    <w:rsid w:val="007831A4"/>
    <w:rsid w:val="00785432"/>
    <w:rsid w:val="00785526"/>
    <w:rsid w:val="00786251"/>
    <w:rsid w:val="0078683F"/>
    <w:rsid w:val="00786977"/>
    <w:rsid w:val="00786BCC"/>
    <w:rsid w:val="00786CAF"/>
    <w:rsid w:val="007872C0"/>
    <w:rsid w:val="0078756F"/>
    <w:rsid w:val="0078784B"/>
    <w:rsid w:val="0079089B"/>
    <w:rsid w:val="00791474"/>
    <w:rsid w:val="007927DF"/>
    <w:rsid w:val="0079307C"/>
    <w:rsid w:val="007934C1"/>
    <w:rsid w:val="00793D38"/>
    <w:rsid w:val="00794431"/>
    <w:rsid w:val="00796475"/>
    <w:rsid w:val="00797B34"/>
    <w:rsid w:val="00797FD8"/>
    <w:rsid w:val="007A03D5"/>
    <w:rsid w:val="007A0BE4"/>
    <w:rsid w:val="007A0C2A"/>
    <w:rsid w:val="007A1711"/>
    <w:rsid w:val="007A1F63"/>
    <w:rsid w:val="007A236B"/>
    <w:rsid w:val="007A3EF4"/>
    <w:rsid w:val="007A3F61"/>
    <w:rsid w:val="007A5549"/>
    <w:rsid w:val="007A5AD1"/>
    <w:rsid w:val="007A683D"/>
    <w:rsid w:val="007A7318"/>
    <w:rsid w:val="007A7BE8"/>
    <w:rsid w:val="007B04AA"/>
    <w:rsid w:val="007B0580"/>
    <w:rsid w:val="007B151A"/>
    <w:rsid w:val="007B2DA4"/>
    <w:rsid w:val="007B31AE"/>
    <w:rsid w:val="007B32DE"/>
    <w:rsid w:val="007B41A3"/>
    <w:rsid w:val="007B533A"/>
    <w:rsid w:val="007B5B99"/>
    <w:rsid w:val="007B7460"/>
    <w:rsid w:val="007B76F5"/>
    <w:rsid w:val="007C22E7"/>
    <w:rsid w:val="007C2364"/>
    <w:rsid w:val="007C2539"/>
    <w:rsid w:val="007C3210"/>
    <w:rsid w:val="007C4A2E"/>
    <w:rsid w:val="007C5306"/>
    <w:rsid w:val="007C5F60"/>
    <w:rsid w:val="007D2018"/>
    <w:rsid w:val="007D3381"/>
    <w:rsid w:val="007D4201"/>
    <w:rsid w:val="007D4FB8"/>
    <w:rsid w:val="007D51A6"/>
    <w:rsid w:val="007D57E6"/>
    <w:rsid w:val="007D66F4"/>
    <w:rsid w:val="007E00CE"/>
    <w:rsid w:val="007E07B6"/>
    <w:rsid w:val="007E3444"/>
    <w:rsid w:val="007E3E24"/>
    <w:rsid w:val="007E4999"/>
    <w:rsid w:val="007E4D46"/>
    <w:rsid w:val="007E55DE"/>
    <w:rsid w:val="007E5F13"/>
    <w:rsid w:val="007E6C09"/>
    <w:rsid w:val="007F2791"/>
    <w:rsid w:val="007F28DA"/>
    <w:rsid w:val="007F4BF8"/>
    <w:rsid w:val="007F61F4"/>
    <w:rsid w:val="007F6705"/>
    <w:rsid w:val="007F7520"/>
    <w:rsid w:val="007F76C0"/>
    <w:rsid w:val="007F7C4B"/>
    <w:rsid w:val="00802359"/>
    <w:rsid w:val="00803823"/>
    <w:rsid w:val="00803B24"/>
    <w:rsid w:val="008049A1"/>
    <w:rsid w:val="00805E31"/>
    <w:rsid w:val="00806206"/>
    <w:rsid w:val="008077FC"/>
    <w:rsid w:val="008104AC"/>
    <w:rsid w:val="00810E80"/>
    <w:rsid w:val="00812CB6"/>
    <w:rsid w:val="00813156"/>
    <w:rsid w:val="008134F9"/>
    <w:rsid w:val="0081367A"/>
    <w:rsid w:val="00814AB5"/>
    <w:rsid w:val="00816FE1"/>
    <w:rsid w:val="00817F4C"/>
    <w:rsid w:val="00820596"/>
    <w:rsid w:val="008213DA"/>
    <w:rsid w:val="00821451"/>
    <w:rsid w:val="00822565"/>
    <w:rsid w:val="00822C70"/>
    <w:rsid w:val="00823815"/>
    <w:rsid w:val="00823EB0"/>
    <w:rsid w:val="00826380"/>
    <w:rsid w:val="0083075D"/>
    <w:rsid w:val="00832239"/>
    <w:rsid w:val="00834CC6"/>
    <w:rsid w:val="0084013F"/>
    <w:rsid w:val="00840A12"/>
    <w:rsid w:val="00840A63"/>
    <w:rsid w:val="00841265"/>
    <w:rsid w:val="008423B1"/>
    <w:rsid w:val="00843EA3"/>
    <w:rsid w:val="00843FD0"/>
    <w:rsid w:val="008447CE"/>
    <w:rsid w:val="008448CC"/>
    <w:rsid w:val="00845A72"/>
    <w:rsid w:val="00846253"/>
    <w:rsid w:val="00847771"/>
    <w:rsid w:val="00847AE8"/>
    <w:rsid w:val="008517DE"/>
    <w:rsid w:val="00851AE6"/>
    <w:rsid w:val="00852349"/>
    <w:rsid w:val="0085311D"/>
    <w:rsid w:val="00853D2D"/>
    <w:rsid w:val="00854C0A"/>
    <w:rsid w:val="00855814"/>
    <w:rsid w:val="00857EC5"/>
    <w:rsid w:val="00860272"/>
    <w:rsid w:val="008614F1"/>
    <w:rsid w:val="0086152A"/>
    <w:rsid w:val="0086283A"/>
    <w:rsid w:val="008633BA"/>
    <w:rsid w:val="00863491"/>
    <w:rsid w:val="00863D9F"/>
    <w:rsid w:val="00864556"/>
    <w:rsid w:val="008666C6"/>
    <w:rsid w:val="0086774F"/>
    <w:rsid w:val="00871642"/>
    <w:rsid w:val="008727CD"/>
    <w:rsid w:val="0087404F"/>
    <w:rsid w:val="00875264"/>
    <w:rsid w:val="008752B8"/>
    <w:rsid w:val="00875539"/>
    <w:rsid w:val="008758C2"/>
    <w:rsid w:val="008763F9"/>
    <w:rsid w:val="0088282C"/>
    <w:rsid w:val="008829F2"/>
    <w:rsid w:val="00882BBB"/>
    <w:rsid w:val="00882D60"/>
    <w:rsid w:val="008839D1"/>
    <w:rsid w:val="00885159"/>
    <w:rsid w:val="00885E59"/>
    <w:rsid w:val="0088716F"/>
    <w:rsid w:val="0088720F"/>
    <w:rsid w:val="00887445"/>
    <w:rsid w:val="00887C29"/>
    <w:rsid w:val="0088B838"/>
    <w:rsid w:val="00891533"/>
    <w:rsid w:val="008930EA"/>
    <w:rsid w:val="008935CD"/>
    <w:rsid w:val="008947B1"/>
    <w:rsid w:val="008A0C38"/>
    <w:rsid w:val="008A26FC"/>
    <w:rsid w:val="008A2AB1"/>
    <w:rsid w:val="008A3039"/>
    <w:rsid w:val="008A4467"/>
    <w:rsid w:val="008A46B7"/>
    <w:rsid w:val="008B0839"/>
    <w:rsid w:val="008B3361"/>
    <w:rsid w:val="008B4068"/>
    <w:rsid w:val="008B4261"/>
    <w:rsid w:val="008B4547"/>
    <w:rsid w:val="008B4EE4"/>
    <w:rsid w:val="008B559B"/>
    <w:rsid w:val="008B6C22"/>
    <w:rsid w:val="008B799A"/>
    <w:rsid w:val="008B7A1C"/>
    <w:rsid w:val="008C0514"/>
    <w:rsid w:val="008C0E86"/>
    <w:rsid w:val="008C136F"/>
    <w:rsid w:val="008C1645"/>
    <w:rsid w:val="008C1858"/>
    <w:rsid w:val="008C29DB"/>
    <w:rsid w:val="008C2E9F"/>
    <w:rsid w:val="008C37EC"/>
    <w:rsid w:val="008C3DC8"/>
    <w:rsid w:val="008C5030"/>
    <w:rsid w:val="008C6B22"/>
    <w:rsid w:val="008C7A7E"/>
    <w:rsid w:val="008C7FDA"/>
    <w:rsid w:val="008D0CE9"/>
    <w:rsid w:val="008D1682"/>
    <w:rsid w:val="008D246C"/>
    <w:rsid w:val="008D28C5"/>
    <w:rsid w:val="008D29D4"/>
    <w:rsid w:val="008D2E33"/>
    <w:rsid w:val="008D3B4C"/>
    <w:rsid w:val="008D47D3"/>
    <w:rsid w:val="008D720F"/>
    <w:rsid w:val="008D7241"/>
    <w:rsid w:val="008D7895"/>
    <w:rsid w:val="008D7F03"/>
    <w:rsid w:val="008E092B"/>
    <w:rsid w:val="008E0AA9"/>
    <w:rsid w:val="008E1509"/>
    <w:rsid w:val="008E2FEC"/>
    <w:rsid w:val="008E6B26"/>
    <w:rsid w:val="008E6C28"/>
    <w:rsid w:val="008E7286"/>
    <w:rsid w:val="008E728F"/>
    <w:rsid w:val="008E78D2"/>
    <w:rsid w:val="008F1627"/>
    <w:rsid w:val="008F4B0D"/>
    <w:rsid w:val="008F5B8A"/>
    <w:rsid w:val="008F652C"/>
    <w:rsid w:val="008F6A62"/>
    <w:rsid w:val="008F79C3"/>
    <w:rsid w:val="00901BF1"/>
    <w:rsid w:val="009020E5"/>
    <w:rsid w:val="00903BDB"/>
    <w:rsid w:val="009048DF"/>
    <w:rsid w:val="009058AB"/>
    <w:rsid w:val="0090772E"/>
    <w:rsid w:val="009104E1"/>
    <w:rsid w:val="0091070E"/>
    <w:rsid w:val="0091077E"/>
    <w:rsid w:val="00910965"/>
    <w:rsid w:val="0091222F"/>
    <w:rsid w:val="009128A6"/>
    <w:rsid w:val="0091369C"/>
    <w:rsid w:val="00913952"/>
    <w:rsid w:val="00913AA6"/>
    <w:rsid w:val="00913CB8"/>
    <w:rsid w:val="00914D7F"/>
    <w:rsid w:val="00916A7B"/>
    <w:rsid w:val="00916C0C"/>
    <w:rsid w:val="00916E2E"/>
    <w:rsid w:val="00917C2F"/>
    <w:rsid w:val="00917CB7"/>
    <w:rsid w:val="00917DBE"/>
    <w:rsid w:val="009200D4"/>
    <w:rsid w:val="00921564"/>
    <w:rsid w:val="00921855"/>
    <w:rsid w:val="00925B86"/>
    <w:rsid w:val="00926296"/>
    <w:rsid w:val="0092652D"/>
    <w:rsid w:val="00926665"/>
    <w:rsid w:val="00926736"/>
    <w:rsid w:val="009272C3"/>
    <w:rsid w:val="009308A4"/>
    <w:rsid w:val="00930FCE"/>
    <w:rsid w:val="009315B3"/>
    <w:rsid w:val="009327B7"/>
    <w:rsid w:val="00932C49"/>
    <w:rsid w:val="0093516D"/>
    <w:rsid w:val="00935367"/>
    <w:rsid w:val="0093625D"/>
    <w:rsid w:val="00936F82"/>
    <w:rsid w:val="00941D84"/>
    <w:rsid w:val="009421F3"/>
    <w:rsid w:val="00942F29"/>
    <w:rsid w:val="009431CD"/>
    <w:rsid w:val="00943608"/>
    <w:rsid w:val="00943F51"/>
    <w:rsid w:val="00944610"/>
    <w:rsid w:val="009464E9"/>
    <w:rsid w:val="00952649"/>
    <w:rsid w:val="0095395E"/>
    <w:rsid w:val="00954A02"/>
    <w:rsid w:val="009568C4"/>
    <w:rsid w:val="00957138"/>
    <w:rsid w:val="00960322"/>
    <w:rsid w:val="00960469"/>
    <w:rsid w:val="00962D80"/>
    <w:rsid w:val="00962DED"/>
    <w:rsid w:val="00963A08"/>
    <w:rsid w:val="00965766"/>
    <w:rsid w:val="00965837"/>
    <w:rsid w:val="00967647"/>
    <w:rsid w:val="00967769"/>
    <w:rsid w:val="00967F33"/>
    <w:rsid w:val="0097025C"/>
    <w:rsid w:val="009702CB"/>
    <w:rsid w:val="00971F0A"/>
    <w:rsid w:val="009721A8"/>
    <w:rsid w:val="00972C97"/>
    <w:rsid w:val="00972D31"/>
    <w:rsid w:val="00973456"/>
    <w:rsid w:val="00977087"/>
    <w:rsid w:val="00977DCB"/>
    <w:rsid w:val="009801F4"/>
    <w:rsid w:val="0098039B"/>
    <w:rsid w:val="009823E0"/>
    <w:rsid w:val="00983044"/>
    <w:rsid w:val="009830E0"/>
    <w:rsid w:val="009837DF"/>
    <w:rsid w:val="00985838"/>
    <w:rsid w:val="0098654D"/>
    <w:rsid w:val="00986D17"/>
    <w:rsid w:val="009879CE"/>
    <w:rsid w:val="00990B3E"/>
    <w:rsid w:val="00990F8F"/>
    <w:rsid w:val="00990F90"/>
    <w:rsid w:val="0099143D"/>
    <w:rsid w:val="00993D95"/>
    <w:rsid w:val="00994B73"/>
    <w:rsid w:val="00996042"/>
    <w:rsid w:val="009A03D5"/>
    <w:rsid w:val="009A3B8D"/>
    <w:rsid w:val="009A3BFB"/>
    <w:rsid w:val="009A575E"/>
    <w:rsid w:val="009A6728"/>
    <w:rsid w:val="009A78C8"/>
    <w:rsid w:val="009B05FD"/>
    <w:rsid w:val="009B071A"/>
    <w:rsid w:val="009B229A"/>
    <w:rsid w:val="009B27EC"/>
    <w:rsid w:val="009B30D7"/>
    <w:rsid w:val="009B7E6E"/>
    <w:rsid w:val="009C0B91"/>
    <w:rsid w:val="009C1102"/>
    <w:rsid w:val="009C1AF7"/>
    <w:rsid w:val="009C1B13"/>
    <w:rsid w:val="009C329A"/>
    <w:rsid w:val="009C3F3D"/>
    <w:rsid w:val="009C5966"/>
    <w:rsid w:val="009C5D87"/>
    <w:rsid w:val="009C75EE"/>
    <w:rsid w:val="009C7870"/>
    <w:rsid w:val="009D1D64"/>
    <w:rsid w:val="009D26D8"/>
    <w:rsid w:val="009D2FD6"/>
    <w:rsid w:val="009D44A6"/>
    <w:rsid w:val="009D47CC"/>
    <w:rsid w:val="009D4932"/>
    <w:rsid w:val="009D528E"/>
    <w:rsid w:val="009D535E"/>
    <w:rsid w:val="009D5C71"/>
    <w:rsid w:val="009D719C"/>
    <w:rsid w:val="009D7244"/>
    <w:rsid w:val="009E0E10"/>
    <w:rsid w:val="009E377B"/>
    <w:rsid w:val="009E564C"/>
    <w:rsid w:val="009E7537"/>
    <w:rsid w:val="009E7A20"/>
    <w:rsid w:val="009F00F9"/>
    <w:rsid w:val="009F1B99"/>
    <w:rsid w:val="009F277E"/>
    <w:rsid w:val="009F38B5"/>
    <w:rsid w:val="009F39A9"/>
    <w:rsid w:val="009F6460"/>
    <w:rsid w:val="009F6608"/>
    <w:rsid w:val="009F6974"/>
    <w:rsid w:val="009F7450"/>
    <w:rsid w:val="009F7744"/>
    <w:rsid w:val="00A00182"/>
    <w:rsid w:val="00A0032C"/>
    <w:rsid w:val="00A005B5"/>
    <w:rsid w:val="00A005CF"/>
    <w:rsid w:val="00A008D6"/>
    <w:rsid w:val="00A00D3B"/>
    <w:rsid w:val="00A01354"/>
    <w:rsid w:val="00A01FE6"/>
    <w:rsid w:val="00A026E3"/>
    <w:rsid w:val="00A031F7"/>
    <w:rsid w:val="00A03605"/>
    <w:rsid w:val="00A0362B"/>
    <w:rsid w:val="00A03B6E"/>
    <w:rsid w:val="00A04345"/>
    <w:rsid w:val="00A0443F"/>
    <w:rsid w:val="00A04DAA"/>
    <w:rsid w:val="00A050D5"/>
    <w:rsid w:val="00A055AE"/>
    <w:rsid w:val="00A06477"/>
    <w:rsid w:val="00A10BE2"/>
    <w:rsid w:val="00A12242"/>
    <w:rsid w:val="00A136BF"/>
    <w:rsid w:val="00A1398D"/>
    <w:rsid w:val="00A14923"/>
    <w:rsid w:val="00A157E2"/>
    <w:rsid w:val="00A16251"/>
    <w:rsid w:val="00A17731"/>
    <w:rsid w:val="00A17A9E"/>
    <w:rsid w:val="00A2045C"/>
    <w:rsid w:val="00A20B8E"/>
    <w:rsid w:val="00A20EA7"/>
    <w:rsid w:val="00A219F6"/>
    <w:rsid w:val="00A21B37"/>
    <w:rsid w:val="00A22443"/>
    <w:rsid w:val="00A225F1"/>
    <w:rsid w:val="00A26DCC"/>
    <w:rsid w:val="00A27595"/>
    <w:rsid w:val="00A27DA0"/>
    <w:rsid w:val="00A305D4"/>
    <w:rsid w:val="00A30A05"/>
    <w:rsid w:val="00A327B4"/>
    <w:rsid w:val="00A34534"/>
    <w:rsid w:val="00A35B16"/>
    <w:rsid w:val="00A35BF9"/>
    <w:rsid w:val="00A35CE6"/>
    <w:rsid w:val="00A40916"/>
    <w:rsid w:val="00A42AD5"/>
    <w:rsid w:val="00A42D91"/>
    <w:rsid w:val="00A43389"/>
    <w:rsid w:val="00A44772"/>
    <w:rsid w:val="00A44ADA"/>
    <w:rsid w:val="00A44D76"/>
    <w:rsid w:val="00A46260"/>
    <w:rsid w:val="00A46378"/>
    <w:rsid w:val="00A46B74"/>
    <w:rsid w:val="00A4719C"/>
    <w:rsid w:val="00A50279"/>
    <w:rsid w:val="00A5106B"/>
    <w:rsid w:val="00A5214E"/>
    <w:rsid w:val="00A525DE"/>
    <w:rsid w:val="00A537D2"/>
    <w:rsid w:val="00A54129"/>
    <w:rsid w:val="00A5462B"/>
    <w:rsid w:val="00A5594A"/>
    <w:rsid w:val="00A560E2"/>
    <w:rsid w:val="00A576E0"/>
    <w:rsid w:val="00A57715"/>
    <w:rsid w:val="00A615AA"/>
    <w:rsid w:val="00A62255"/>
    <w:rsid w:val="00A62924"/>
    <w:rsid w:val="00A62CCA"/>
    <w:rsid w:val="00A63254"/>
    <w:rsid w:val="00A646E7"/>
    <w:rsid w:val="00A6475A"/>
    <w:rsid w:val="00A65E69"/>
    <w:rsid w:val="00A66D07"/>
    <w:rsid w:val="00A67350"/>
    <w:rsid w:val="00A71DFC"/>
    <w:rsid w:val="00A73B5D"/>
    <w:rsid w:val="00A75998"/>
    <w:rsid w:val="00A7676C"/>
    <w:rsid w:val="00A77DC9"/>
    <w:rsid w:val="00A77DD3"/>
    <w:rsid w:val="00A84206"/>
    <w:rsid w:val="00A84973"/>
    <w:rsid w:val="00A87304"/>
    <w:rsid w:val="00A87434"/>
    <w:rsid w:val="00A906CD"/>
    <w:rsid w:val="00A91CD4"/>
    <w:rsid w:val="00A9473D"/>
    <w:rsid w:val="00A94DC6"/>
    <w:rsid w:val="00A95EC8"/>
    <w:rsid w:val="00A97D62"/>
    <w:rsid w:val="00AA03A6"/>
    <w:rsid w:val="00AA05F7"/>
    <w:rsid w:val="00AA0804"/>
    <w:rsid w:val="00AA0FE7"/>
    <w:rsid w:val="00AA2C4C"/>
    <w:rsid w:val="00AA3391"/>
    <w:rsid w:val="00AA3564"/>
    <w:rsid w:val="00AA3CAE"/>
    <w:rsid w:val="00AA43B9"/>
    <w:rsid w:val="00AA43FF"/>
    <w:rsid w:val="00AA516E"/>
    <w:rsid w:val="00AA571D"/>
    <w:rsid w:val="00AA5EFD"/>
    <w:rsid w:val="00AA651E"/>
    <w:rsid w:val="00AA699F"/>
    <w:rsid w:val="00AA7481"/>
    <w:rsid w:val="00AA7AA6"/>
    <w:rsid w:val="00AB0812"/>
    <w:rsid w:val="00AB1C67"/>
    <w:rsid w:val="00AB1E02"/>
    <w:rsid w:val="00AB2048"/>
    <w:rsid w:val="00AB25E8"/>
    <w:rsid w:val="00AB2FAB"/>
    <w:rsid w:val="00AB6A89"/>
    <w:rsid w:val="00AB788D"/>
    <w:rsid w:val="00AB7FDB"/>
    <w:rsid w:val="00AC1561"/>
    <w:rsid w:val="00AC19EB"/>
    <w:rsid w:val="00AC274C"/>
    <w:rsid w:val="00AC2C17"/>
    <w:rsid w:val="00AC35DF"/>
    <w:rsid w:val="00AC387D"/>
    <w:rsid w:val="00AC4685"/>
    <w:rsid w:val="00AC7DA5"/>
    <w:rsid w:val="00AD1080"/>
    <w:rsid w:val="00AD2207"/>
    <w:rsid w:val="00AD250D"/>
    <w:rsid w:val="00AD536F"/>
    <w:rsid w:val="00AD61B5"/>
    <w:rsid w:val="00AD6D8A"/>
    <w:rsid w:val="00AD79DC"/>
    <w:rsid w:val="00AD7AA2"/>
    <w:rsid w:val="00AD7CFA"/>
    <w:rsid w:val="00AE1998"/>
    <w:rsid w:val="00AE205D"/>
    <w:rsid w:val="00AE22FF"/>
    <w:rsid w:val="00AE2A70"/>
    <w:rsid w:val="00AE2F44"/>
    <w:rsid w:val="00AE4083"/>
    <w:rsid w:val="00AE4571"/>
    <w:rsid w:val="00AE73C0"/>
    <w:rsid w:val="00AE73EA"/>
    <w:rsid w:val="00AF0C56"/>
    <w:rsid w:val="00AF211C"/>
    <w:rsid w:val="00AF2D5D"/>
    <w:rsid w:val="00AF4063"/>
    <w:rsid w:val="00AF42D7"/>
    <w:rsid w:val="00AF4824"/>
    <w:rsid w:val="00AF4FD4"/>
    <w:rsid w:val="00AF5A9E"/>
    <w:rsid w:val="00AF72AB"/>
    <w:rsid w:val="00AF7603"/>
    <w:rsid w:val="00AF79B4"/>
    <w:rsid w:val="00AFCB13"/>
    <w:rsid w:val="00B00007"/>
    <w:rsid w:val="00B015BA"/>
    <w:rsid w:val="00B0181F"/>
    <w:rsid w:val="00B0359A"/>
    <w:rsid w:val="00B038F5"/>
    <w:rsid w:val="00B03C49"/>
    <w:rsid w:val="00B05A6B"/>
    <w:rsid w:val="00B07F39"/>
    <w:rsid w:val="00B12CFE"/>
    <w:rsid w:val="00B12D05"/>
    <w:rsid w:val="00B13077"/>
    <w:rsid w:val="00B13372"/>
    <w:rsid w:val="00B1384E"/>
    <w:rsid w:val="00B14863"/>
    <w:rsid w:val="00B155C7"/>
    <w:rsid w:val="00B156F7"/>
    <w:rsid w:val="00B157FF"/>
    <w:rsid w:val="00B15D1E"/>
    <w:rsid w:val="00B164FA"/>
    <w:rsid w:val="00B17C45"/>
    <w:rsid w:val="00B203DD"/>
    <w:rsid w:val="00B20968"/>
    <w:rsid w:val="00B22217"/>
    <w:rsid w:val="00B22A8F"/>
    <w:rsid w:val="00B24746"/>
    <w:rsid w:val="00B26C63"/>
    <w:rsid w:val="00B26F89"/>
    <w:rsid w:val="00B273CD"/>
    <w:rsid w:val="00B27F6E"/>
    <w:rsid w:val="00B30628"/>
    <w:rsid w:val="00B30B0F"/>
    <w:rsid w:val="00B3297B"/>
    <w:rsid w:val="00B32BEC"/>
    <w:rsid w:val="00B33012"/>
    <w:rsid w:val="00B343E8"/>
    <w:rsid w:val="00B34A48"/>
    <w:rsid w:val="00B34B8D"/>
    <w:rsid w:val="00B3544F"/>
    <w:rsid w:val="00B36C79"/>
    <w:rsid w:val="00B40063"/>
    <w:rsid w:val="00B409A1"/>
    <w:rsid w:val="00B40A14"/>
    <w:rsid w:val="00B42320"/>
    <w:rsid w:val="00B44204"/>
    <w:rsid w:val="00B4459C"/>
    <w:rsid w:val="00B44E87"/>
    <w:rsid w:val="00B453E3"/>
    <w:rsid w:val="00B4699F"/>
    <w:rsid w:val="00B46E44"/>
    <w:rsid w:val="00B47B1F"/>
    <w:rsid w:val="00B51115"/>
    <w:rsid w:val="00B51219"/>
    <w:rsid w:val="00B51995"/>
    <w:rsid w:val="00B524B5"/>
    <w:rsid w:val="00B5268F"/>
    <w:rsid w:val="00B52E88"/>
    <w:rsid w:val="00B53004"/>
    <w:rsid w:val="00B536CB"/>
    <w:rsid w:val="00B53A3F"/>
    <w:rsid w:val="00B53D61"/>
    <w:rsid w:val="00B54149"/>
    <w:rsid w:val="00B5577D"/>
    <w:rsid w:val="00B56EB9"/>
    <w:rsid w:val="00B61526"/>
    <w:rsid w:val="00B61C16"/>
    <w:rsid w:val="00B61F3F"/>
    <w:rsid w:val="00B6228C"/>
    <w:rsid w:val="00B62547"/>
    <w:rsid w:val="00B62646"/>
    <w:rsid w:val="00B62A5C"/>
    <w:rsid w:val="00B62F8F"/>
    <w:rsid w:val="00B63150"/>
    <w:rsid w:val="00B63440"/>
    <w:rsid w:val="00B63456"/>
    <w:rsid w:val="00B63705"/>
    <w:rsid w:val="00B63F54"/>
    <w:rsid w:val="00B64084"/>
    <w:rsid w:val="00B6483C"/>
    <w:rsid w:val="00B70B1B"/>
    <w:rsid w:val="00B71C70"/>
    <w:rsid w:val="00B722FE"/>
    <w:rsid w:val="00B72AE2"/>
    <w:rsid w:val="00B731E7"/>
    <w:rsid w:val="00B736DC"/>
    <w:rsid w:val="00B7388F"/>
    <w:rsid w:val="00B7570F"/>
    <w:rsid w:val="00B75D44"/>
    <w:rsid w:val="00B768AA"/>
    <w:rsid w:val="00B815BE"/>
    <w:rsid w:val="00B82BCB"/>
    <w:rsid w:val="00B8314D"/>
    <w:rsid w:val="00B859D7"/>
    <w:rsid w:val="00B86526"/>
    <w:rsid w:val="00B87EE2"/>
    <w:rsid w:val="00B90288"/>
    <w:rsid w:val="00B90318"/>
    <w:rsid w:val="00B9053B"/>
    <w:rsid w:val="00B90898"/>
    <w:rsid w:val="00B90D70"/>
    <w:rsid w:val="00B920FF"/>
    <w:rsid w:val="00B929F9"/>
    <w:rsid w:val="00B942BA"/>
    <w:rsid w:val="00B96195"/>
    <w:rsid w:val="00B96F75"/>
    <w:rsid w:val="00BA1207"/>
    <w:rsid w:val="00BA1696"/>
    <w:rsid w:val="00BA1DE0"/>
    <w:rsid w:val="00BA29B4"/>
    <w:rsid w:val="00BA35F8"/>
    <w:rsid w:val="00BA416F"/>
    <w:rsid w:val="00BA44DD"/>
    <w:rsid w:val="00BB4997"/>
    <w:rsid w:val="00BB511E"/>
    <w:rsid w:val="00BB6062"/>
    <w:rsid w:val="00BB6C8C"/>
    <w:rsid w:val="00BB6F82"/>
    <w:rsid w:val="00BC076F"/>
    <w:rsid w:val="00BC1C1B"/>
    <w:rsid w:val="00BC21DF"/>
    <w:rsid w:val="00BC2494"/>
    <w:rsid w:val="00BC3727"/>
    <w:rsid w:val="00BC3BC6"/>
    <w:rsid w:val="00BC4BC5"/>
    <w:rsid w:val="00BC4D60"/>
    <w:rsid w:val="00BC5E0E"/>
    <w:rsid w:val="00BC6390"/>
    <w:rsid w:val="00BC6620"/>
    <w:rsid w:val="00BC70E3"/>
    <w:rsid w:val="00BC7996"/>
    <w:rsid w:val="00BC7B6A"/>
    <w:rsid w:val="00BC7B77"/>
    <w:rsid w:val="00BD598B"/>
    <w:rsid w:val="00BD69E8"/>
    <w:rsid w:val="00BD7019"/>
    <w:rsid w:val="00BD74DE"/>
    <w:rsid w:val="00BE027A"/>
    <w:rsid w:val="00BE03C6"/>
    <w:rsid w:val="00BE0784"/>
    <w:rsid w:val="00BE0E92"/>
    <w:rsid w:val="00BE191A"/>
    <w:rsid w:val="00BE1B4F"/>
    <w:rsid w:val="00BE2F09"/>
    <w:rsid w:val="00BE37C3"/>
    <w:rsid w:val="00BE520A"/>
    <w:rsid w:val="00BE566F"/>
    <w:rsid w:val="00BE7179"/>
    <w:rsid w:val="00BE7685"/>
    <w:rsid w:val="00BF23FA"/>
    <w:rsid w:val="00BF369C"/>
    <w:rsid w:val="00BF3C90"/>
    <w:rsid w:val="00BF4214"/>
    <w:rsid w:val="00BF6C2B"/>
    <w:rsid w:val="00BF7A3C"/>
    <w:rsid w:val="00BF7D84"/>
    <w:rsid w:val="00BF7F26"/>
    <w:rsid w:val="00C00347"/>
    <w:rsid w:val="00C01070"/>
    <w:rsid w:val="00C0158F"/>
    <w:rsid w:val="00C01A18"/>
    <w:rsid w:val="00C0327B"/>
    <w:rsid w:val="00C03946"/>
    <w:rsid w:val="00C03D91"/>
    <w:rsid w:val="00C046CC"/>
    <w:rsid w:val="00C0481A"/>
    <w:rsid w:val="00C04ECD"/>
    <w:rsid w:val="00C05125"/>
    <w:rsid w:val="00C05144"/>
    <w:rsid w:val="00C05481"/>
    <w:rsid w:val="00C06770"/>
    <w:rsid w:val="00C0689F"/>
    <w:rsid w:val="00C10AA0"/>
    <w:rsid w:val="00C11BF2"/>
    <w:rsid w:val="00C11D56"/>
    <w:rsid w:val="00C136D1"/>
    <w:rsid w:val="00C14D5F"/>
    <w:rsid w:val="00C153B9"/>
    <w:rsid w:val="00C16825"/>
    <w:rsid w:val="00C201D0"/>
    <w:rsid w:val="00C21952"/>
    <w:rsid w:val="00C23102"/>
    <w:rsid w:val="00C24EA4"/>
    <w:rsid w:val="00C2506C"/>
    <w:rsid w:val="00C26454"/>
    <w:rsid w:val="00C26A62"/>
    <w:rsid w:val="00C300C7"/>
    <w:rsid w:val="00C311BF"/>
    <w:rsid w:val="00C31C8A"/>
    <w:rsid w:val="00C32341"/>
    <w:rsid w:val="00C32F01"/>
    <w:rsid w:val="00C33C92"/>
    <w:rsid w:val="00C350AA"/>
    <w:rsid w:val="00C35A81"/>
    <w:rsid w:val="00C365B0"/>
    <w:rsid w:val="00C370B5"/>
    <w:rsid w:val="00C371D1"/>
    <w:rsid w:val="00C37470"/>
    <w:rsid w:val="00C40C47"/>
    <w:rsid w:val="00C41407"/>
    <w:rsid w:val="00C41738"/>
    <w:rsid w:val="00C41973"/>
    <w:rsid w:val="00C4338C"/>
    <w:rsid w:val="00C46854"/>
    <w:rsid w:val="00C46B50"/>
    <w:rsid w:val="00C46CC5"/>
    <w:rsid w:val="00C46E67"/>
    <w:rsid w:val="00C50985"/>
    <w:rsid w:val="00C50AB8"/>
    <w:rsid w:val="00C50C10"/>
    <w:rsid w:val="00C50F52"/>
    <w:rsid w:val="00C5195D"/>
    <w:rsid w:val="00C52488"/>
    <w:rsid w:val="00C5266F"/>
    <w:rsid w:val="00C52946"/>
    <w:rsid w:val="00C54227"/>
    <w:rsid w:val="00C553DD"/>
    <w:rsid w:val="00C55681"/>
    <w:rsid w:val="00C558C9"/>
    <w:rsid w:val="00C60762"/>
    <w:rsid w:val="00C627F4"/>
    <w:rsid w:val="00C62B5E"/>
    <w:rsid w:val="00C65416"/>
    <w:rsid w:val="00C7041E"/>
    <w:rsid w:val="00C70CA2"/>
    <w:rsid w:val="00C716A7"/>
    <w:rsid w:val="00C71CC8"/>
    <w:rsid w:val="00C72149"/>
    <w:rsid w:val="00C73B05"/>
    <w:rsid w:val="00C73DA4"/>
    <w:rsid w:val="00C758C9"/>
    <w:rsid w:val="00C7606D"/>
    <w:rsid w:val="00C76FBC"/>
    <w:rsid w:val="00C77C65"/>
    <w:rsid w:val="00C80D61"/>
    <w:rsid w:val="00C814DB"/>
    <w:rsid w:val="00C840BC"/>
    <w:rsid w:val="00C84797"/>
    <w:rsid w:val="00C84E66"/>
    <w:rsid w:val="00C85AD1"/>
    <w:rsid w:val="00C85B59"/>
    <w:rsid w:val="00C8643C"/>
    <w:rsid w:val="00C87161"/>
    <w:rsid w:val="00C912F6"/>
    <w:rsid w:val="00C9170F"/>
    <w:rsid w:val="00C927D5"/>
    <w:rsid w:val="00C9324D"/>
    <w:rsid w:val="00C95EA6"/>
    <w:rsid w:val="00C95EC3"/>
    <w:rsid w:val="00C95F9C"/>
    <w:rsid w:val="00C9657B"/>
    <w:rsid w:val="00CA40BE"/>
    <w:rsid w:val="00CA4B16"/>
    <w:rsid w:val="00CA4D48"/>
    <w:rsid w:val="00CA7C1A"/>
    <w:rsid w:val="00CA7CE8"/>
    <w:rsid w:val="00CB0178"/>
    <w:rsid w:val="00CB0EFA"/>
    <w:rsid w:val="00CB1AB7"/>
    <w:rsid w:val="00CB1B8E"/>
    <w:rsid w:val="00CB1F14"/>
    <w:rsid w:val="00CB4C04"/>
    <w:rsid w:val="00CB62C5"/>
    <w:rsid w:val="00CB748D"/>
    <w:rsid w:val="00CC30CB"/>
    <w:rsid w:val="00CC5741"/>
    <w:rsid w:val="00CC5BC3"/>
    <w:rsid w:val="00CC6026"/>
    <w:rsid w:val="00CC67C7"/>
    <w:rsid w:val="00CC6FBD"/>
    <w:rsid w:val="00CC7074"/>
    <w:rsid w:val="00CD17AA"/>
    <w:rsid w:val="00CD27BC"/>
    <w:rsid w:val="00CD2FE6"/>
    <w:rsid w:val="00CD628E"/>
    <w:rsid w:val="00CD63FE"/>
    <w:rsid w:val="00CD712F"/>
    <w:rsid w:val="00CD7606"/>
    <w:rsid w:val="00CD7777"/>
    <w:rsid w:val="00CE0D8F"/>
    <w:rsid w:val="00CE1438"/>
    <w:rsid w:val="00CE36DA"/>
    <w:rsid w:val="00CE4410"/>
    <w:rsid w:val="00CE4DE8"/>
    <w:rsid w:val="00CE5C08"/>
    <w:rsid w:val="00CE5DF0"/>
    <w:rsid w:val="00CE6192"/>
    <w:rsid w:val="00CE7AFE"/>
    <w:rsid w:val="00CE7B4A"/>
    <w:rsid w:val="00CF1B7E"/>
    <w:rsid w:val="00CF2629"/>
    <w:rsid w:val="00CF3647"/>
    <w:rsid w:val="00CF37F7"/>
    <w:rsid w:val="00CF3D30"/>
    <w:rsid w:val="00CF3E27"/>
    <w:rsid w:val="00CF3F46"/>
    <w:rsid w:val="00CF6D53"/>
    <w:rsid w:val="00D0002B"/>
    <w:rsid w:val="00D0011D"/>
    <w:rsid w:val="00D00DA6"/>
    <w:rsid w:val="00D0187A"/>
    <w:rsid w:val="00D01EFB"/>
    <w:rsid w:val="00D0399B"/>
    <w:rsid w:val="00D03D92"/>
    <w:rsid w:val="00D04866"/>
    <w:rsid w:val="00D04BE8"/>
    <w:rsid w:val="00D1031E"/>
    <w:rsid w:val="00D10C8D"/>
    <w:rsid w:val="00D1175B"/>
    <w:rsid w:val="00D11D2A"/>
    <w:rsid w:val="00D11E07"/>
    <w:rsid w:val="00D11F91"/>
    <w:rsid w:val="00D1257C"/>
    <w:rsid w:val="00D12D6E"/>
    <w:rsid w:val="00D14B99"/>
    <w:rsid w:val="00D165DD"/>
    <w:rsid w:val="00D16A05"/>
    <w:rsid w:val="00D17DD1"/>
    <w:rsid w:val="00D20E3F"/>
    <w:rsid w:val="00D22AB3"/>
    <w:rsid w:val="00D23509"/>
    <w:rsid w:val="00D23911"/>
    <w:rsid w:val="00D23954"/>
    <w:rsid w:val="00D25650"/>
    <w:rsid w:val="00D25744"/>
    <w:rsid w:val="00D262FE"/>
    <w:rsid w:val="00D2707E"/>
    <w:rsid w:val="00D270AD"/>
    <w:rsid w:val="00D3004F"/>
    <w:rsid w:val="00D30DA2"/>
    <w:rsid w:val="00D3174C"/>
    <w:rsid w:val="00D32708"/>
    <w:rsid w:val="00D32EDB"/>
    <w:rsid w:val="00D4121B"/>
    <w:rsid w:val="00D424B9"/>
    <w:rsid w:val="00D43486"/>
    <w:rsid w:val="00D434FE"/>
    <w:rsid w:val="00D44476"/>
    <w:rsid w:val="00D444A9"/>
    <w:rsid w:val="00D46E41"/>
    <w:rsid w:val="00D47891"/>
    <w:rsid w:val="00D47FEB"/>
    <w:rsid w:val="00D51703"/>
    <w:rsid w:val="00D524F4"/>
    <w:rsid w:val="00D52622"/>
    <w:rsid w:val="00D52750"/>
    <w:rsid w:val="00D5639F"/>
    <w:rsid w:val="00D57CF5"/>
    <w:rsid w:val="00D617D3"/>
    <w:rsid w:val="00D617E7"/>
    <w:rsid w:val="00D61F0F"/>
    <w:rsid w:val="00D63099"/>
    <w:rsid w:val="00D63CF8"/>
    <w:rsid w:val="00D63E3E"/>
    <w:rsid w:val="00D63F20"/>
    <w:rsid w:val="00D64731"/>
    <w:rsid w:val="00D66E8D"/>
    <w:rsid w:val="00D66FF1"/>
    <w:rsid w:val="00D677DC"/>
    <w:rsid w:val="00D678A8"/>
    <w:rsid w:val="00D700C3"/>
    <w:rsid w:val="00D71A73"/>
    <w:rsid w:val="00D72298"/>
    <w:rsid w:val="00D72C29"/>
    <w:rsid w:val="00D745B3"/>
    <w:rsid w:val="00D754DC"/>
    <w:rsid w:val="00D845BD"/>
    <w:rsid w:val="00D845EC"/>
    <w:rsid w:val="00D8497A"/>
    <w:rsid w:val="00D84CF8"/>
    <w:rsid w:val="00D85B43"/>
    <w:rsid w:val="00D90C31"/>
    <w:rsid w:val="00D90CD2"/>
    <w:rsid w:val="00D94CC9"/>
    <w:rsid w:val="00D95942"/>
    <w:rsid w:val="00D96E78"/>
    <w:rsid w:val="00D975BE"/>
    <w:rsid w:val="00DA2940"/>
    <w:rsid w:val="00DA2DBC"/>
    <w:rsid w:val="00DA4135"/>
    <w:rsid w:val="00DA4AB0"/>
    <w:rsid w:val="00DA4CA7"/>
    <w:rsid w:val="00DA5CC1"/>
    <w:rsid w:val="00DA605E"/>
    <w:rsid w:val="00DA7753"/>
    <w:rsid w:val="00DB0600"/>
    <w:rsid w:val="00DB0764"/>
    <w:rsid w:val="00DB0AFC"/>
    <w:rsid w:val="00DB11FD"/>
    <w:rsid w:val="00DB15AD"/>
    <w:rsid w:val="00DB1B18"/>
    <w:rsid w:val="00DB217C"/>
    <w:rsid w:val="00DB27DB"/>
    <w:rsid w:val="00DB3648"/>
    <w:rsid w:val="00DB65D6"/>
    <w:rsid w:val="00DB6A8B"/>
    <w:rsid w:val="00DB749A"/>
    <w:rsid w:val="00DC47E7"/>
    <w:rsid w:val="00DC4C81"/>
    <w:rsid w:val="00DC4ED8"/>
    <w:rsid w:val="00DC56AA"/>
    <w:rsid w:val="00DC64E2"/>
    <w:rsid w:val="00DC6D41"/>
    <w:rsid w:val="00DC7509"/>
    <w:rsid w:val="00DD0C8E"/>
    <w:rsid w:val="00DD2736"/>
    <w:rsid w:val="00DD3819"/>
    <w:rsid w:val="00DD4AF0"/>
    <w:rsid w:val="00DD54F0"/>
    <w:rsid w:val="00DD5BEA"/>
    <w:rsid w:val="00DD6D05"/>
    <w:rsid w:val="00DE1510"/>
    <w:rsid w:val="00DE1EC2"/>
    <w:rsid w:val="00DE28B9"/>
    <w:rsid w:val="00DE2FEB"/>
    <w:rsid w:val="00DE4D1D"/>
    <w:rsid w:val="00DE5096"/>
    <w:rsid w:val="00DE5869"/>
    <w:rsid w:val="00DE649B"/>
    <w:rsid w:val="00DE71F6"/>
    <w:rsid w:val="00DF20DC"/>
    <w:rsid w:val="00DF2B40"/>
    <w:rsid w:val="00DF32BD"/>
    <w:rsid w:val="00DF4144"/>
    <w:rsid w:val="00DF4CD9"/>
    <w:rsid w:val="00DF5264"/>
    <w:rsid w:val="00DF551A"/>
    <w:rsid w:val="00DF6488"/>
    <w:rsid w:val="00E01731"/>
    <w:rsid w:val="00E0219A"/>
    <w:rsid w:val="00E032C6"/>
    <w:rsid w:val="00E0348A"/>
    <w:rsid w:val="00E04D8C"/>
    <w:rsid w:val="00E05D69"/>
    <w:rsid w:val="00E05E64"/>
    <w:rsid w:val="00E066CE"/>
    <w:rsid w:val="00E07625"/>
    <w:rsid w:val="00E10F39"/>
    <w:rsid w:val="00E11743"/>
    <w:rsid w:val="00E12418"/>
    <w:rsid w:val="00E1653E"/>
    <w:rsid w:val="00E166F4"/>
    <w:rsid w:val="00E17599"/>
    <w:rsid w:val="00E2032F"/>
    <w:rsid w:val="00E20C76"/>
    <w:rsid w:val="00E21D5F"/>
    <w:rsid w:val="00E229A5"/>
    <w:rsid w:val="00E235CE"/>
    <w:rsid w:val="00E24DE9"/>
    <w:rsid w:val="00E25F86"/>
    <w:rsid w:val="00E26F3C"/>
    <w:rsid w:val="00E27802"/>
    <w:rsid w:val="00E27C11"/>
    <w:rsid w:val="00E27E7E"/>
    <w:rsid w:val="00E27FC5"/>
    <w:rsid w:val="00E30721"/>
    <w:rsid w:val="00E31CF2"/>
    <w:rsid w:val="00E33BB9"/>
    <w:rsid w:val="00E33C59"/>
    <w:rsid w:val="00E340B8"/>
    <w:rsid w:val="00E350B6"/>
    <w:rsid w:val="00E35364"/>
    <w:rsid w:val="00E35635"/>
    <w:rsid w:val="00E36281"/>
    <w:rsid w:val="00E374B4"/>
    <w:rsid w:val="00E40772"/>
    <w:rsid w:val="00E41D2F"/>
    <w:rsid w:val="00E444EC"/>
    <w:rsid w:val="00E445A5"/>
    <w:rsid w:val="00E44CF4"/>
    <w:rsid w:val="00E45CA0"/>
    <w:rsid w:val="00E45D3F"/>
    <w:rsid w:val="00E502FC"/>
    <w:rsid w:val="00E504BB"/>
    <w:rsid w:val="00E50D11"/>
    <w:rsid w:val="00E515C1"/>
    <w:rsid w:val="00E51BCA"/>
    <w:rsid w:val="00E52853"/>
    <w:rsid w:val="00E54351"/>
    <w:rsid w:val="00E54703"/>
    <w:rsid w:val="00E5473A"/>
    <w:rsid w:val="00E54996"/>
    <w:rsid w:val="00E549D9"/>
    <w:rsid w:val="00E55580"/>
    <w:rsid w:val="00E555EC"/>
    <w:rsid w:val="00E55657"/>
    <w:rsid w:val="00E55BE1"/>
    <w:rsid w:val="00E57270"/>
    <w:rsid w:val="00E5A0E9"/>
    <w:rsid w:val="00E603BF"/>
    <w:rsid w:val="00E646C7"/>
    <w:rsid w:val="00E64847"/>
    <w:rsid w:val="00E66874"/>
    <w:rsid w:val="00E676EF"/>
    <w:rsid w:val="00E6794C"/>
    <w:rsid w:val="00E70DAF"/>
    <w:rsid w:val="00E71D3A"/>
    <w:rsid w:val="00E71F84"/>
    <w:rsid w:val="00E72666"/>
    <w:rsid w:val="00E730BB"/>
    <w:rsid w:val="00E74100"/>
    <w:rsid w:val="00E74F51"/>
    <w:rsid w:val="00E76E90"/>
    <w:rsid w:val="00E77600"/>
    <w:rsid w:val="00E77C08"/>
    <w:rsid w:val="00E77C94"/>
    <w:rsid w:val="00E80546"/>
    <w:rsid w:val="00E80AFF"/>
    <w:rsid w:val="00E81F51"/>
    <w:rsid w:val="00E822FD"/>
    <w:rsid w:val="00E84577"/>
    <w:rsid w:val="00E853FD"/>
    <w:rsid w:val="00E85AA8"/>
    <w:rsid w:val="00E86874"/>
    <w:rsid w:val="00E86C14"/>
    <w:rsid w:val="00E86F1A"/>
    <w:rsid w:val="00E87533"/>
    <w:rsid w:val="00E92381"/>
    <w:rsid w:val="00E92AD8"/>
    <w:rsid w:val="00E939DD"/>
    <w:rsid w:val="00E93C07"/>
    <w:rsid w:val="00E93CE5"/>
    <w:rsid w:val="00E95E6A"/>
    <w:rsid w:val="00E96749"/>
    <w:rsid w:val="00EA1D89"/>
    <w:rsid w:val="00EA2065"/>
    <w:rsid w:val="00EA3A02"/>
    <w:rsid w:val="00EA3F86"/>
    <w:rsid w:val="00EA47BB"/>
    <w:rsid w:val="00EA50A7"/>
    <w:rsid w:val="00EA6EF1"/>
    <w:rsid w:val="00EA6FF5"/>
    <w:rsid w:val="00EB2061"/>
    <w:rsid w:val="00EB33DA"/>
    <w:rsid w:val="00EB5BF0"/>
    <w:rsid w:val="00EB6DD1"/>
    <w:rsid w:val="00EC1B64"/>
    <w:rsid w:val="00EC2859"/>
    <w:rsid w:val="00EC4ECA"/>
    <w:rsid w:val="00EC5D9B"/>
    <w:rsid w:val="00EC6375"/>
    <w:rsid w:val="00EC66B4"/>
    <w:rsid w:val="00EC7AC0"/>
    <w:rsid w:val="00ED0C68"/>
    <w:rsid w:val="00ED0EAD"/>
    <w:rsid w:val="00ED1681"/>
    <w:rsid w:val="00ED26D2"/>
    <w:rsid w:val="00ED2D5D"/>
    <w:rsid w:val="00ED35F4"/>
    <w:rsid w:val="00ED3E97"/>
    <w:rsid w:val="00EE18FE"/>
    <w:rsid w:val="00EE1BB6"/>
    <w:rsid w:val="00EE2A36"/>
    <w:rsid w:val="00EE34C9"/>
    <w:rsid w:val="00EE37A1"/>
    <w:rsid w:val="00EE3A86"/>
    <w:rsid w:val="00EE3FD1"/>
    <w:rsid w:val="00EE53C0"/>
    <w:rsid w:val="00EE70CC"/>
    <w:rsid w:val="00EE79BF"/>
    <w:rsid w:val="00EE7C10"/>
    <w:rsid w:val="00EF0848"/>
    <w:rsid w:val="00EF3647"/>
    <w:rsid w:val="00EF595B"/>
    <w:rsid w:val="00EF64F7"/>
    <w:rsid w:val="00F015C3"/>
    <w:rsid w:val="00F01FC1"/>
    <w:rsid w:val="00F02A9F"/>
    <w:rsid w:val="00F02D23"/>
    <w:rsid w:val="00F045A9"/>
    <w:rsid w:val="00F052B9"/>
    <w:rsid w:val="00F0546E"/>
    <w:rsid w:val="00F05932"/>
    <w:rsid w:val="00F0697B"/>
    <w:rsid w:val="00F07026"/>
    <w:rsid w:val="00F07CA4"/>
    <w:rsid w:val="00F10060"/>
    <w:rsid w:val="00F10451"/>
    <w:rsid w:val="00F10B90"/>
    <w:rsid w:val="00F11887"/>
    <w:rsid w:val="00F1478C"/>
    <w:rsid w:val="00F14D2F"/>
    <w:rsid w:val="00F169F5"/>
    <w:rsid w:val="00F172A6"/>
    <w:rsid w:val="00F2044F"/>
    <w:rsid w:val="00F20FC1"/>
    <w:rsid w:val="00F21070"/>
    <w:rsid w:val="00F22469"/>
    <w:rsid w:val="00F23892"/>
    <w:rsid w:val="00F26CFF"/>
    <w:rsid w:val="00F26DC4"/>
    <w:rsid w:val="00F27968"/>
    <w:rsid w:val="00F27EA4"/>
    <w:rsid w:val="00F3019E"/>
    <w:rsid w:val="00F30302"/>
    <w:rsid w:val="00F30439"/>
    <w:rsid w:val="00F3095E"/>
    <w:rsid w:val="00F30E05"/>
    <w:rsid w:val="00F32E2E"/>
    <w:rsid w:val="00F33B6F"/>
    <w:rsid w:val="00F3445A"/>
    <w:rsid w:val="00F347B8"/>
    <w:rsid w:val="00F35C7F"/>
    <w:rsid w:val="00F36DF2"/>
    <w:rsid w:val="00F3766D"/>
    <w:rsid w:val="00F40D70"/>
    <w:rsid w:val="00F416AF"/>
    <w:rsid w:val="00F42A1C"/>
    <w:rsid w:val="00F47C5C"/>
    <w:rsid w:val="00F51856"/>
    <w:rsid w:val="00F518D2"/>
    <w:rsid w:val="00F54AD5"/>
    <w:rsid w:val="00F563A3"/>
    <w:rsid w:val="00F62133"/>
    <w:rsid w:val="00F62F2B"/>
    <w:rsid w:val="00F637D2"/>
    <w:rsid w:val="00F648FB"/>
    <w:rsid w:val="00F65913"/>
    <w:rsid w:val="00F65C39"/>
    <w:rsid w:val="00F67B8C"/>
    <w:rsid w:val="00F70019"/>
    <w:rsid w:val="00F70637"/>
    <w:rsid w:val="00F7075E"/>
    <w:rsid w:val="00F70D92"/>
    <w:rsid w:val="00F72B6F"/>
    <w:rsid w:val="00F73B19"/>
    <w:rsid w:val="00F76EE6"/>
    <w:rsid w:val="00F81013"/>
    <w:rsid w:val="00F82476"/>
    <w:rsid w:val="00F8374C"/>
    <w:rsid w:val="00F83B1C"/>
    <w:rsid w:val="00F85AE0"/>
    <w:rsid w:val="00F87252"/>
    <w:rsid w:val="00F90C43"/>
    <w:rsid w:val="00F9103A"/>
    <w:rsid w:val="00F9264A"/>
    <w:rsid w:val="00F930FB"/>
    <w:rsid w:val="00F959E1"/>
    <w:rsid w:val="00F95BEA"/>
    <w:rsid w:val="00F95E01"/>
    <w:rsid w:val="00F9615F"/>
    <w:rsid w:val="00F96875"/>
    <w:rsid w:val="00F96D83"/>
    <w:rsid w:val="00F974A3"/>
    <w:rsid w:val="00F97B34"/>
    <w:rsid w:val="00FA014B"/>
    <w:rsid w:val="00FA3396"/>
    <w:rsid w:val="00FA343B"/>
    <w:rsid w:val="00FA439D"/>
    <w:rsid w:val="00FA72DE"/>
    <w:rsid w:val="00FA7728"/>
    <w:rsid w:val="00FB1049"/>
    <w:rsid w:val="00FB3993"/>
    <w:rsid w:val="00FB6015"/>
    <w:rsid w:val="00FB6FE0"/>
    <w:rsid w:val="00FC13AB"/>
    <w:rsid w:val="00FC1FD9"/>
    <w:rsid w:val="00FC3C6E"/>
    <w:rsid w:val="00FC40B1"/>
    <w:rsid w:val="00FC4804"/>
    <w:rsid w:val="00FC5487"/>
    <w:rsid w:val="00FC5F88"/>
    <w:rsid w:val="00FC6141"/>
    <w:rsid w:val="00FC727D"/>
    <w:rsid w:val="00FC747E"/>
    <w:rsid w:val="00FC7523"/>
    <w:rsid w:val="00FD14E6"/>
    <w:rsid w:val="00FD1FF4"/>
    <w:rsid w:val="00FD221D"/>
    <w:rsid w:val="00FD35B7"/>
    <w:rsid w:val="00FD35F3"/>
    <w:rsid w:val="00FD5936"/>
    <w:rsid w:val="00FD70D6"/>
    <w:rsid w:val="00FD75B6"/>
    <w:rsid w:val="00FD77FA"/>
    <w:rsid w:val="00FD7AB4"/>
    <w:rsid w:val="00FE35D3"/>
    <w:rsid w:val="00FE41F7"/>
    <w:rsid w:val="00FE4B45"/>
    <w:rsid w:val="00FE6A0A"/>
    <w:rsid w:val="00FE7B64"/>
    <w:rsid w:val="00FE7E91"/>
    <w:rsid w:val="00FE7F41"/>
    <w:rsid w:val="00FF044C"/>
    <w:rsid w:val="00FF0D39"/>
    <w:rsid w:val="00FF112E"/>
    <w:rsid w:val="00FF14D9"/>
    <w:rsid w:val="00FF1B68"/>
    <w:rsid w:val="00FF1CA3"/>
    <w:rsid w:val="00FF22B1"/>
    <w:rsid w:val="00FF3398"/>
    <w:rsid w:val="00FF3885"/>
    <w:rsid w:val="00FF39F7"/>
    <w:rsid w:val="00FF4C01"/>
    <w:rsid w:val="00FF5F97"/>
    <w:rsid w:val="00FF74A1"/>
    <w:rsid w:val="01089635"/>
    <w:rsid w:val="014DF832"/>
    <w:rsid w:val="0150B923"/>
    <w:rsid w:val="016C400A"/>
    <w:rsid w:val="01746FF4"/>
    <w:rsid w:val="01992F36"/>
    <w:rsid w:val="01AF1C0B"/>
    <w:rsid w:val="01BA6423"/>
    <w:rsid w:val="01BDED76"/>
    <w:rsid w:val="01CDCC52"/>
    <w:rsid w:val="01F18BDD"/>
    <w:rsid w:val="021930AF"/>
    <w:rsid w:val="022B5473"/>
    <w:rsid w:val="0242FD96"/>
    <w:rsid w:val="025D87A9"/>
    <w:rsid w:val="02766AE8"/>
    <w:rsid w:val="027D89A2"/>
    <w:rsid w:val="02CCB35E"/>
    <w:rsid w:val="02E21C26"/>
    <w:rsid w:val="02EEB34F"/>
    <w:rsid w:val="030BD33C"/>
    <w:rsid w:val="0312395E"/>
    <w:rsid w:val="0346FBED"/>
    <w:rsid w:val="035815D4"/>
    <w:rsid w:val="03757584"/>
    <w:rsid w:val="03A56045"/>
    <w:rsid w:val="03BEBEEC"/>
    <w:rsid w:val="03CFF900"/>
    <w:rsid w:val="042C2253"/>
    <w:rsid w:val="04417BB9"/>
    <w:rsid w:val="0462C7A4"/>
    <w:rsid w:val="04764FC9"/>
    <w:rsid w:val="0487C651"/>
    <w:rsid w:val="04D365F6"/>
    <w:rsid w:val="04D9AEDD"/>
    <w:rsid w:val="04E3C5F1"/>
    <w:rsid w:val="04F0A6D4"/>
    <w:rsid w:val="055B0140"/>
    <w:rsid w:val="056D2C20"/>
    <w:rsid w:val="05794E7D"/>
    <w:rsid w:val="05A9268F"/>
    <w:rsid w:val="05C06BEC"/>
    <w:rsid w:val="05C941D4"/>
    <w:rsid w:val="05F0B22A"/>
    <w:rsid w:val="05FD67F7"/>
    <w:rsid w:val="063BD4A4"/>
    <w:rsid w:val="06484162"/>
    <w:rsid w:val="065EEE53"/>
    <w:rsid w:val="0670F817"/>
    <w:rsid w:val="06801925"/>
    <w:rsid w:val="0697E8E8"/>
    <w:rsid w:val="069ADF24"/>
    <w:rsid w:val="06A3817C"/>
    <w:rsid w:val="06B2D542"/>
    <w:rsid w:val="06B9B972"/>
    <w:rsid w:val="06E14688"/>
    <w:rsid w:val="06EAC672"/>
    <w:rsid w:val="06FA366F"/>
    <w:rsid w:val="0712302D"/>
    <w:rsid w:val="07191238"/>
    <w:rsid w:val="07260778"/>
    <w:rsid w:val="07615F2C"/>
    <w:rsid w:val="07845081"/>
    <w:rsid w:val="0796BC88"/>
    <w:rsid w:val="079B27BC"/>
    <w:rsid w:val="07CB00B2"/>
    <w:rsid w:val="07D7F144"/>
    <w:rsid w:val="080400E1"/>
    <w:rsid w:val="080518FA"/>
    <w:rsid w:val="0842ABE0"/>
    <w:rsid w:val="08499D27"/>
    <w:rsid w:val="085F1175"/>
    <w:rsid w:val="0863E5AD"/>
    <w:rsid w:val="089CD667"/>
    <w:rsid w:val="08B90490"/>
    <w:rsid w:val="08DD6C1A"/>
    <w:rsid w:val="08E97777"/>
    <w:rsid w:val="08F1AE94"/>
    <w:rsid w:val="09003CFC"/>
    <w:rsid w:val="0901A272"/>
    <w:rsid w:val="091BB40F"/>
    <w:rsid w:val="093372C4"/>
    <w:rsid w:val="09395C02"/>
    <w:rsid w:val="094016C3"/>
    <w:rsid w:val="09638AFA"/>
    <w:rsid w:val="0966EAB3"/>
    <w:rsid w:val="096AEA72"/>
    <w:rsid w:val="0971DD2B"/>
    <w:rsid w:val="097EDAB4"/>
    <w:rsid w:val="09915ED8"/>
    <w:rsid w:val="09E1D223"/>
    <w:rsid w:val="09EDF6F9"/>
    <w:rsid w:val="09FF659C"/>
    <w:rsid w:val="0A057607"/>
    <w:rsid w:val="0A36A5C2"/>
    <w:rsid w:val="0A52019F"/>
    <w:rsid w:val="0AF097AC"/>
    <w:rsid w:val="0B003C45"/>
    <w:rsid w:val="0B19074A"/>
    <w:rsid w:val="0B2878D6"/>
    <w:rsid w:val="0B3C0F7F"/>
    <w:rsid w:val="0B51BF15"/>
    <w:rsid w:val="0B6E9235"/>
    <w:rsid w:val="0BE31BB0"/>
    <w:rsid w:val="0BEF7E6F"/>
    <w:rsid w:val="0BFAA0E5"/>
    <w:rsid w:val="0C163A19"/>
    <w:rsid w:val="0C2D0980"/>
    <w:rsid w:val="0C2FA1A5"/>
    <w:rsid w:val="0C4571F9"/>
    <w:rsid w:val="0C5AB414"/>
    <w:rsid w:val="0C5D3BF9"/>
    <w:rsid w:val="0C622BB5"/>
    <w:rsid w:val="0C6D5EB5"/>
    <w:rsid w:val="0CB5B51F"/>
    <w:rsid w:val="0CBBFCBF"/>
    <w:rsid w:val="0CDE8A37"/>
    <w:rsid w:val="0CE8C796"/>
    <w:rsid w:val="0D037F2E"/>
    <w:rsid w:val="0D78C0A7"/>
    <w:rsid w:val="0D8262BD"/>
    <w:rsid w:val="0D83B978"/>
    <w:rsid w:val="0D932703"/>
    <w:rsid w:val="0DB38F56"/>
    <w:rsid w:val="0DC332CF"/>
    <w:rsid w:val="0DCD3820"/>
    <w:rsid w:val="0DE300E5"/>
    <w:rsid w:val="0E066848"/>
    <w:rsid w:val="0E128E57"/>
    <w:rsid w:val="0E3D1905"/>
    <w:rsid w:val="0E4B1FF4"/>
    <w:rsid w:val="0E51337B"/>
    <w:rsid w:val="0E64A4AE"/>
    <w:rsid w:val="0E66BB36"/>
    <w:rsid w:val="0E76E9B8"/>
    <w:rsid w:val="0EAF284B"/>
    <w:rsid w:val="0EDBDDD3"/>
    <w:rsid w:val="0EE350F1"/>
    <w:rsid w:val="0EE54728"/>
    <w:rsid w:val="0F111857"/>
    <w:rsid w:val="0F1D829D"/>
    <w:rsid w:val="0F40C026"/>
    <w:rsid w:val="0F5BA7FE"/>
    <w:rsid w:val="0F5EBBA3"/>
    <w:rsid w:val="0F700C26"/>
    <w:rsid w:val="0F839F34"/>
    <w:rsid w:val="0F97A8BA"/>
    <w:rsid w:val="0FA5BF10"/>
    <w:rsid w:val="0FB57499"/>
    <w:rsid w:val="0FC5E0ED"/>
    <w:rsid w:val="0FD69C60"/>
    <w:rsid w:val="107016DE"/>
    <w:rsid w:val="1095CDD3"/>
    <w:rsid w:val="10D206F5"/>
    <w:rsid w:val="10D2147A"/>
    <w:rsid w:val="10DA61C2"/>
    <w:rsid w:val="10FEA7D3"/>
    <w:rsid w:val="111B2BF7"/>
    <w:rsid w:val="112035B7"/>
    <w:rsid w:val="1128D7B7"/>
    <w:rsid w:val="1138392C"/>
    <w:rsid w:val="11426096"/>
    <w:rsid w:val="114F5DAF"/>
    <w:rsid w:val="11575931"/>
    <w:rsid w:val="115C447C"/>
    <w:rsid w:val="1196B4C5"/>
    <w:rsid w:val="11A18233"/>
    <w:rsid w:val="11A29004"/>
    <w:rsid w:val="12202845"/>
    <w:rsid w:val="122FCA59"/>
    <w:rsid w:val="128FC221"/>
    <w:rsid w:val="12B05FF7"/>
    <w:rsid w:val="12BBF97C"/>
    <w:rsid w:val="12C4C033"/>
    <w:rsid w:val="12D08A7C"/>
    <w:rsid w:val="12F88F50"/>
    <w:rsid w:val="13090E5E"/>
    <w:rsid w:val="13140AA5"/>
    <w:rsid w:val="131D5BC3"/>
    <w:rsid w:val="131E5A39"/>
    <w:rsid w:val="1323B927"/>
    <w:rsid w:val="13437B00"/>
    <w:rsid w:val="135E4475"/>
    <w:rsid w:val="1374E21D"/>
    <w:rsid w:val="13C8FBE6"/>
    <w:rsid w:val="14444931"/>
    <w:rsid w:val="1454C048"/>
    <w:rsid w:val="1458BCF2"/>
    <w:rsid w:val="14734941"/>
    <w:rsid w:val="14998CC9"/>
    <w:rsid w:val="14DB9489"/>
    <w:rsid w:val="14F5DC07"/>
    <w:rsid w:val="150205BE"/>
    <w:rsid w:val="151BFDA1"/>
    <w:rsid w:val="153924F2"/>
    <w:rsid w:val="15689E5A"/>
    <w:rsid w:val="156BCEE4"/>
    <w:rsid w:val="15BD3EDF"/>
    <w:rsid w:val="15D000F9"/>
    <w:rsid w:val="15F391BA"/>
    <w:rsid w:val="15FDA8F8"/>
    <w:rsid w:val="160EF81D"/>
    <w:rsid w:val="163ED717"/>
    <w:rsid w:val="163FBAA8"/>
    <w:rsid w:val="1679B614"/>
    <w:rsid w:val="167C404B"/>
    <w:rsid w:val="16976578"/>
    <w:rsid w:val="169945AC"/>
    <w:rsid w:val="16BC0CF5"/>
    <w:rsid w:val="16DA2CF9"/>
    <w:rsid w:val="16E70FBC"/>
    <w:rsid w:val="171D1500"/>
    <w:rsid w:val="1721A0BF"/>
    <w:rsid w:val="1751A4D5"/>
    <w:rsid w:val="1754A08B"/>
    <w:rsid w:val="175C97B3"/>
    <w:rsid w:val="17623DE4"/>
    <w:rsid w:val="17742B31"/>
    <w:rsid w:val="17842589"/>
    <w:rsid w:val="179CAEF6"/>
    <w:rsid w:val="17B3707A"/>
    <w:rsid w:val="17C24FF6"/>
    <w:rsid w:val="180760A9"/>
    <w:rsid w:val="1819BC27"/>
    <w:rsid w:val="1825D82F"/>
    <w:rsid w:val="184EB8E6"/>
    <w:rsid w:val="188952D9"/>
    <w:rsid w:val="188C2E7B"/>
    <w:rsid w:val="189507A3"/>
    <w:rsid w:val="1899984B"/>
    <w:rsid w:val="18DCCC85"/>
    <w:rsid w:val="18FFBBF4"/>
    <w:rsid w:val="191101D7"/>
    <w:rsid w:val="1913A714"/>
    <w:rsid w:val="19190FDD"/>
    <w:rsid w:val="191A5983"/>
    <w:rsid w:val="1939A302"/>
    <w:rsid w:val="195B2EAD"/>
    <w:rsid w:val="19998616"/>
    <w:rsid w:val="199CD32E"/>
    <w:rsid w:val="19C2A6C0"/>
    <w:rsid w:val="19DB88A7"/>
    <w:rsid w:val="19FAF163"/>
    <w:rsid w:val="19FB48E6"/>
    <w:rsid w:val="1A124071"/>
    <w:rsid w:val="1A12C69F"/>
    <w:rsid w:val="1A2479E3"/>
    <w:rsid w:val="1A448C1D"/>
    <w:rsid w:val="1A4A4F7D"/>
    <w:rsid w:val="1A54EFBB"/>
    <w:rsid w:val="1A6F43F0"/>
    <w:rsid w:val="1A6FE79F"/>
    <w:rsid w:val="1A7CB371"/>
    <w:rsid w:val="1AA4DEB1"/>
    <w:rsid w:val="1AD4ED14"/>
    <w:rsid w:val="1AE4CDBF"/>
    <w:rsid w:val="1AEDB592"/>
    <w:rsid w:val="1AF177D9"/>
    <w:rsid w:val="1AF98240"/>
    <w:rsid w:val="1AFB29BB"/>
    <w:rsid w:val="1B12E9D7"/>
    <w:rsid w:val="1B24A81B"/>
    <w:rsid w:val="1B33A168"/>
    <w:rsid w:val="1B394594"/>
    <w:rsid w:val="1B4A04FC"/>
    <w:rsid w:val="1B75EBCE"/>
    <w:rsid w:val="1B8A11FB"/>
    <w:rsid w:val="1BB6EFBB"/>
    <w:rsid w:val="1BBEAB99"/>
    <w:rsid w:val="1BD56ED2"/>
    <w:rsid w:val="1BF7560D"/>
    <w:rsid w:val="1C1A2663"/>
    <w:rsid w:val="1C434E09"/>
    <w:rsid w:val="1C43F783"/>
    <w:rsid w:val="1C842908"/>
    <w:rsid w:val="1C92B965"/>
    <w:rsid w:val="1CC8F216"/>
    <w:rsid w:val="1CD4C551"/>
    <w:rsid w:val="1CD62464"/>
    <w:rsid w:val="1CE02DAE"/>
    <w:rsid w:val="1CF69B7C"/>
    <w:rsid w:val="1D070E98"/>
    <w:rsid w:val="1D1027A0"/>
    <w:rsid w:val="1D2DB060"/>
    <w:rsid w:val="1D2F8E4F"/>
    <w:rsid w:val="1D4C1675"/>
    <w:rsid w:val="1D4C336E"/>
    <w:rsid w:val="1D62B924"/>
    <w:rsid w:val="1D791659"/>
    <w:rsid w:val="1D8656D0"/>
    <w:rsid w:val="1D9157C3"/>
    <w:rsid w:val="1DBB5C7D"/>
    <w:rsid w:val="1DC61EE7"/>
    <w:rsid w:val="1DDD7669"/>
    <w:rsid w:val="1DE6C2A1"/>
    <w:rsid w:val="1DEF8E45"/>
    <w:rsid w:val="1DFE7FB3"/>
    <w:rsid w:val="1E2040D0"/>
    <w:rsid w:val="1E2D0EB7"/>
    <w:rsid w:val="1E32D8A1"/>
    <w:rsid w:val="1E333923"/>
    <w:rsid w:val="1E3481D0"/>
    <w:rsid w:val="1E3D3E67"/>
    <w:rsid w:val="1E59647C"/>
    <w:rsid w:val="1E7DC0DC"/>
    <w:rsid w:val="1E90BF6C"/>
    <w:rsid w:val="1E9BFDBC"/>
    <w:rsid w:val="1EE10DD1"/>
    <w:rsid w:val="1EED4A6E"/>
    <w:rsid w:val="1EFD5639"/>
    <w:rsid w:val="1F06949A"/>
    <w:rsid w:val="1F2B45D4"/>
    <w:rsid w:val="1F30842C"/>
    <w:rsid w:val="1F335E4F"/>
    <w:rsid w:val="1F368907"/>
    <w:rsid w:val="1F7A773B"/>
    <w:rsid w:val="1F7A82EE"/>
    <w:rsid w:val="1FBBB965"/>
    <w:rsid w:val="1FE1ADBA"/>
    <w:rsid w:val="1FFCDCDA"/>
    <w:rsid w:val="2009D3CE"/>
    <w:rsid w:val="205DA8C1"/>
    <w:rsid w:val="206D9C35"/>
    <w:rsid w:val="206DA7A7"/>
    <w:rsid w:val="2079AF1A"/>
    <w:rsid w:val="20943282"/>
    <w:rsid w:val="20A2441F"/>
    <w:rsid w:val="20FED392"/>
    <w:rsid w:val="212530E6"/>
    <w:rsid w:val="2149C2A7"/>
    <w:rsid w:val="215656EA"/>
    <w:rsid w:val="2175D255"/>
    <w:rsid w:val="21A6B912"/>
    <w:rsid w:val="21AAF158"/>
    <w:rsid w:val="21CD2FBE"/>
    <w:rsid w:val="21D93CDF"/>
    <w:rsid w:val="21E0B811"/>
    <w:rsid w:val="21E40B91"/>
    <w:rsid w:val="21EEB12D"/>
    <w:rsid w:val="222B447C"/>
    <w:rsid w:val="2243B27A"/>
    <w:rsid w:val="22655830"/>
    <w:rsid w:val="2289BF5A"/>
    <w:rsid w:val="22A0B5CF"/>
    <w:rsid w:val="22B58F6B"/>
    <w:rsid w:val="22BA7FEE"/>
    <w:rsid w:val="22BA9D5C"/>
    <w:rsid w:val="22FBA889"/>
    <w:rsid w:val="22FF4E07"/>
    <w:rsid w:val="231C2A0C"/>
    <w:rsid w:val="23229238"/>
    <w:rsid w:val="236A34BA"/>
    <w:rsid w:val="23719E67"/>
    <w:rsid w:val="2377A217"/>
    <w:rsid w:val="23AB9475"/>
    <w:rsid w:val="23B23A5C"/>
    <w:rsid w:val="23D5DD3C"/>
    <w:rsid w:val="23E826D8"/>
    <w:rsid w:val="24011419"/>
    <w:rsid w:val="242292EE"/>
    <w:rsid w:val="24979165"/>
    <w:rsid w:val="249C9581"/>
    <w:rsid w:val="24DCA400"/>
    <w:rsid w:val="24EF4927"/>
    <w:rsid w:val="24F31622"/>
    <w:rsid w:val="2506E744"/>
    <w:rsid w:val="2512D64F"/>
    <w:rsid w:val="251AB9EF"/>
    <w:rsid w:val="254D21AA"/>
    <w:rsid w:val="256ACED7"/>
    <w:rsid w:val="25818C30"/>
    <w:rsid w:val="25913809"/>
    <w:rsid w:val="25990609"/>
    <w:rsid w:val="25AC32AD"/>
    <w:rsid w:val="25B0A9DA"/>
    <w:rsid w:val="25BFDD73"/>
    <w:rsid w:val="25CD9AC1"/>
    <w:rsid w:val="25DF02E1"/>
    <w:rsid w:val="25E608D5"/>
    <w:rsid w:val="2604BF62"/>
    <w:rsid w:val="2614F5F4"/>
    <w:rsid w:val="261F0CAF"/>
    <w:rsid w:val="262C0287"/>
    <w:rsid w:val="263D2CED"/>
    <w:rsid w:val="263F77D9"/>
    <w:rsid w:val="26509B08"/>
    <w:rsid w:val="2675E414"/>
    <w:rsid w:val="26E7ED20"/>
    <w:rsid w:val="26F14249"/>
    <w:rsid w:val="26F4F996"/>
    <w:rsid w:val="27164145"/>
    <w:rsid w:val="272A38B3"/>
    <w:rsid w:val="272DFA37"/>
    <w:rsid w:val="273AD565"/>
    <w:rsid w:val="2747C60A"/>
    <w:rsid w:val="274FD09E"/>
    <w:rsid w:val="275561A9"/>
    <w:rsid w:val="276088F6"/>
    <w:rsid w:val="2782F06E"/>
    <w:rsid w:val="27A11179"/>
    <w:rsid w:val="27D79987"/>
    <w:rsid w:val="27D9408F"/>
    <w:rsid w:val="27DA8397"/>
    <w:rsid w:val="27DD391D"/>
    <w:rsid w:val="27EA908E"/>
    <w:rsid w:val="283201EB"/>
    <w:rsid w:val="283457FE"/>
    <w:rsid w:val="2834A648"/>
    <w:rsid w:val="28427880"/>
    <w:rsid w:val="2872787E"/>
    <w:rsid w:val="28895C45"/>
    <w:rsid w:val="28958F57"/>
    <w:rsid w:val="2895D1DE"/>
    <w:rsid w:val="289F8E45"/>
    <w:rsid w:val="28B82BDA"/>
    <w:rsid w:val="28C4AB8E"/>
    <w:rsid w:val="28CC3A07"/>
    <w:rsid w:val="2930C801"/>
    <w:rsid w:val="29AC0839"/>
    <w:rsid w:val="29CB5214"/>
    <w:rsid w:val="29D7E2F8"/>
    <w:rsid w:val="2A0D9222"/>
    <w:rsid w:val="2A0FAAB4"/>
    <w:rsid w:val="2A25413C"/>
    <w:rsid w:val="2A3E5D4C"/>
    <w:rsid w:val="2A4498D7"/>
    <w:rsid w:val="2A5BA8BE"/>
    <w:rsid w:val="2A64D9F9"/>
    <w:rsid w:val="2A6B9427"/>
    <w:rsid w:val="2A9E0084"/>
    <w:rsid w:val="2AA3BBC9"/>
    <w:rsid w:val="2AC3FC7A"/>
    <w:rsid w:val="2AD64764"/>
    <w:rsid w:val="2B17F8C5"/>
    <w:rsid w:val="2B315C87"/>
    <w:rsid w:val="2B34DEA1"/>
    <w:rsid w:val="2B593976"/>
    <w:rsid w:val="2B67991D"/>
    <w:rsid w:val="2B962419"/>
    <w:rsid w:val="2BAC299D"/>
    <w:rsid w:val="2BAF99BF"/>
    <w:rsid w:val="2BC59FC5"/>
    <w:rsid w:val="2C0386DF"/>
    <w:rsid w:val="2C0859A7"/>
    <w:rsid w:val="2C2B6E89"/>
    <w:rsid w:val="2C46DCE2"/>
    <w:rsid w:val="2C624D09"/>
    <w:rsid w:val="2C8CD192"/>
    <w:rsid w:val="2CAA43AB"/>
    <w:rsid w:val="2CAB2FE4"/>
    <w:rsid w:val="2CB4715B"/>
    <w:rsid w:val="2CC352B2"/>
    <w:rsid w:val="2CC477E8"/>
    <w:rsid w:val="2CC50F3E"/>
    <w:rsid w:val="2CDAC850"/>
    <w:rsid w:val="2D1D74A3"/>
    <w:rsid w:val="2D29BCA0"/>
    <w:rsid w:val="2D2CDCA9"/>
    <w:rsid w:val="2D42D55C"/>
    <w:rsid w:val="2D6E2585"/>
    <w:rsid w:val="2D73D292"/>
    <w:rsid w:val="2D84E498"/>
    <w:rsid w:val="2D909CB6"/>
    <w:rsid w:val="2DAC63A8"/>
    <w:rsid w:val="2DB6E4F6"/>
    <w:rsid w:val="2DBACA91"/>
    <w:rsid w:val="2E18BB84"/>
    <w:rsid w:val="2E1AE6D1"/>
    <w:rsid w:val="2E1C4930"/>
    <w:rsid w:val="2E218EC4"/>
    <w:rsid w:val="2E451A29"/>
    <w:rsid w:val="2E45600C"/>
    <w:rsid w:val="2E6C6A6E"/>
    <w:rsid w:val="2E844E6E"/>
    <w:rsid w:val="2EB73F6B"/>
    <w:rsid w:val="2EE28E9A"/>
    <w:rsid w:val="2EE3E14A"/>
    <w:rsid w:val="2EECB873"/>
    <w:rsid w:val="2F2C8C61"/>
    <w:rsid w:val="2F3FD14E"/>
    <w:rsid w:val="2F6353FB"/>
    <w:rsid w:val="2F655CF2"/>
    <w:rsid w:val="2FB40CCF"/>
    <w:rsid w:val="2FB7BA1B"/>
    <w:rsid w:val="2FBCE2AC"/>
    <w:rsid w:val="2FFB271C"/>
    <w:rsid w:val="3001D4DE"/>
    <w:rsid w:val="300267B9"/>
    <w:rsid w:val="3010F39B"/>
    <w:rsid w:val="301AD727"/>
    <w:rsid w:val="3028FCF9"/>
    <w:rsid w:val="302D4D8A"/>
    <w:rsid w:val="303ABE24"/>
    <w:rsid w:val="30491B19"/>
    <w:rsid w:val="305CBF3A"/>
    <w:rsid w:val="307A8469"/>
    <w:rsid w:val="307B16B2"/>
    <w:rsid w:val="308D0717"/>
    <w:rsid w:val="3094FEBE"/>
    <w:rsid w:val="309E9583"/>
    <w:rsid w:val="30A06C85"/>
    <w:rsid w:val="30AA3CE6"/>
    <w:rsid w:val="30EC6835"/>
    <w:rsid w:val="3121BD95"/>
    <w:rsid w:val="31316375"/>
    <w:rsid w:val="31384F2A"/>
    <w:rsid w:val="315F4F58"/>
    <w:rsid w:val="316E4198"/>
    <w:rsid w:val="317F2F6E"/>
    <w:rsid w:val="31887103"/>
    <w:rsid w:val="3199DA2C"/>
    <w:rsid w:val="31EC6ED1"/>
    <w:rsid w:val="321C2DBE"/>
    <w:rsid w:val="322B60A6"/>
    <w:rsid w:val="323E8491"/>
    <w:rsid w:val="32436481"/>
    <w:rsid w:val="32548B5D"/>
    <w:rsid w:val="3262FA3C"/>
    <w:rsid w:val="32636898"/>
    <w:rsid w:val="3277DC03"/>
    <w:rsid w:val="3279FE58"/>
    <w:rsid w:val="32826DAA"/>
    <w:rsid w:val="328D9DB0"/>
    <w:rsid w:val="32C71840"/>
    <w:rsid w:val="33270AFD"/>
    <w:rsid w:val="3327A0A6"/>
    <w:rsid w:val="3353C75A"/>
    <w:rsid w:val="3357B95F"/>
    <w:rsid w:val="335CD38F"/>
    <w:rsid w:val="33887B62"/>
    <w:rsid w:val="33961C4B"/>
    <w:rsid w:val="33AD0FF8"/>
    <w:rsid w:val="33CB4DC4"/>
    <w:rsid w:val="33DCAAE6"/>
    <w:rsid w:val="33E4CEAC"/>
    <w:rsid w:val="33EB7486"/>
    <w:rsid w:val="33F9BAE0"/>
    <w:rsid w:val="3408C267"/>
    <w:rsid w:val="342A38BF"/>
    <w:rsid w:val="342A9F52"/>
    <w:rsid w:val="342D9032"/>
    <w:rsid w:val="34683BB5"/>
    <w:rsid w:val="347E8790"/>
    <w:rsid w:val="34A81B4C"/>
    <w:rsid w:val="34ABBF28"/>
    <w:rsid w:val="34C368CC"/>
    <w:rsid w:val="34C5250D"/>
    <w:rsid w:val="34C8D222"/>
    <w:rsid w:val="34F6C028"/>
    <w:rsid w:val="35190483"/>
    <w:rsid w:val="35785F81"/>
    <w:rsid w:val="35966CFF"/>
    <w:rsid w:val="35D2A408"/>
    <w:rsid w:val="35F14E3F"/>
    <w:rsid w:val="36125D50"/>
    <w:rsid w:val="36320EBD"/>
    <w:rsid w:val="3637C4E1"/>
    <w:rsid w:val="363CA5A6"/>
    <w:rsid w:val="3658D257"/>
    <w:rsid w:val="366DC535"/>
    <w:rsid w:val="366E927C"/>
    <w:rsid w:val="3699B365"/>
    <w:rsid w:val="36D3478A"/>
    <w:rsid w:val="36ECB068"/>
    <w:rsid w:val="36F98633"/>
    <w:rsid w:val="371A0997"/>
    <w:rsid w:val="3736564F"/>
    <w:rsid w:val="3738410D"/>
    <w:rsid w:val="37616CC5"/>
    <w:rsid w:val="3765A494"/>
    <w:rsid w:val="3789C29A"/>
    <w:rsid w:val="37CACB54"/>
    <w:rsid w:val="37D9649B"/>
    <w:rsid w:val="37DE98AE"/>
    <w:rsid w:val="37E8FEBB"/>
    <w:rsid w:val="380A28CD"/>
    <w:rsid w:val="38244077"/>
    <w:rsid w:val="3830835A"/>
    <w:rsid w:val="38645BBF"/>
    <w:rsid w:val="387136AB"/>
    <w:rsid w:val="3876AAD3"/>
    <w:rsid w:val="388A28A0"/>
    <w:rsid w:val="388F4EBB"/>
    <w:rsid w:val="38B63FA8"/>
    <w:rsid w:val="38BE9173"/>
    <w:rsid w:val="38D59E9F"/>
    <w:rsid w:val="38DE9089"/>
    <w:rsid w:val="38EC2305"/>
    <w:rsid w:val="390908DD"/>
    <w:rsid w:val="3919A0BE"/>
    <w:rsid w:val="3921DB78"/>
    <w:rsid w:val="393A372A"/>
    <w:rsid w:val="3941B8B7"/>
    <w:rsid w:val="39C72E7B"/>
    <w:rsid w:val="39FB7A5C"/>
    <w:rsid w:val="39FFCA17"/>
    <w:rsid w:val="3A42C4A6"/>
    <w:rsid w:val="3A627FBB"/>
    <w:rsid w:val="3B59E036"/>
    <w:rsid w:val="3B5F6EE7"/>
    <w:rsid w:val="3B6F338E"/>
    <w:rsid w:val="3BB1368C"/>
    <w:rsid w:val="3BBDED29"/>
    <w:rsid w:val="3BD8AE59"/>
    <w:rsid w:val="3BDB49B3"/>
    <w:rsid w:val="3C18621C"/>
    <w:rsid w:val="3C22CA07"/>
    <w:rsid w:val="3C28739F"/>
    <w:rsid w:val="3C301F25"/>
    <w:rsid w:val="3C3B59C0"/>
    <w:rsid w:val="3C606A65"/>
    <w:rsid w:val="3C623500"/>
    <w:rsid w:val="3C6B8CF4"/>
    <w:rsid w:val="3CC59792"/>
    <w:rsid w:val="3CC7E43F"/>
    <w:rsid w:val="3CD7F0F4"/>
    <w:rsid w:val="3CE25A72"/>
    <w:rsid w:val="3CF0AE28"/>
    <w:rsid w:val="3CF1AADC"/>
    <w:rsid w:val="3CF7659D"/>
    <w:rsid w:val="3D01B93A"/>
    <w:rsid w:val="3D1C5CF0"/>
    <w:rsid w:val="3D1D4D52"/>
    <w:rsid w:val="3D3BDBD5"/>
    <w:rsid w:val="3D7C743E"/>
    <w:rsid w:val="3D7F047D"/>
    <w:rsid w:val="3D886A8B"/>
    <w:rsid w:val="3DA206DD"/>
    <w:rsid w:val="3DD23AC1"/>
    <w:rsid w:val="3DEF1BE6"/>
    <w:rsid w:val="3E0D41F1"/>
    <w:rsid w:val="3E12AEBB"/>
    <w:rsid w:val="3E2B682E"/>
    <w:rsid w:val="3E62C0E2"/>
    <w:rsid w:val="3E663801"/>
    <w:rsid w:val="3EAEF8A4"/>
    <w:rsid w:val="3EBB6C21"/>
    <w:rsid w:val="3EC3308E"/>
    <w:rsid w:val="3EE0922E"/>
    <w:rsid w:val="3F04F3C6"/>
    <w:rsid w:val="3F20D4E4"/>
    <w:rsid w:val="3F382A6F"/>
    <w:rsid w:val="3F6B2A86"/>
    <w:rsid w:val="3F717892"/>
    <w:rsid w:val="3F9C40A9"/>
    <w:rsid w:val="3FF20545"/>
    <w:rsid w:val="40171016"/>
    <w:rsid w:val="40530BEC"/>
    <w:rsid w:val="4065F45E"/>
    <w:rsid w:val="4072CD24"/>
    <w:rsid w:val="407A2DD2"/>
    <w:rsid w:val="407DEAD1"/>
    <w:rsid w:val="408A1B98"/>
    <w:rsid w:val="4099BD63"/>
    <w:rsid w:val="40A1C7C3"/>
    <w:rsid w:val="40D7825B"/>
    <w:rsid w:val="40EC6C5C"/>
    <w:rsid w:val="40FAC613"/>
    <w:rsid w:val="41284AC7"/>
    <w:rsid w:val="4129887E"/>
    <w:rsid w:val="412CB629"/>
    <w:rsid w:val="4166DAF9"/>
    <w:rsid w:val="41900BCA"/>
    <w:rsid w:val="41B4F948"/>
    <w:rsid w:val="41C89B45"/>
    <w:rsid w:val="41D0D5C3"/>
    <w:rsid w:val="4212EEF7"/>
    <w:rsid w:val="42162524"/>
    <w:rsid w:val="421A11A7"/>
    <w:rsid w:val="4223233B"/>
    <w:rsid w:val="42397579"/>
    <w:rsid w:val="42434FA1"/>
    <w:rsid w:val="4249506B"/>
    <w:rsid w:val="426A720C"/>
    <w:rsid w:val="42762480"/>
    <w:rsid w:val="427A8FBE"/>
    <w:rsid w:val="4295E75F"/>
    <w:rsid w:val="42962F65"/>
    <w:rsid w:val="429D4996"/>
    <w:rsid w:val="42CBC21B"/>
    <w:rsid w:val="430190A7"/>
    <w:rsid w:val="432B9A5D"/>
    <w:rsid w:val="4354D4F8"/>
    <w:rsid w:val="435FC9A0"/>
    <w:rsid w:val="436CC993"/>
    <w:rsid w:val="43922A6A"/>
    <w:rsid w:val="439AF2B6"/>
    <w:rsid w:val="43D1B80A"/>
    <w:rsid w:val="44004375"/>
    <w:rsid w:val="440C6493"/>
    <w:rsid w:val="442AB7BC"/>
    <w:rsid w:val="44358FBB"/>
    <w:rsid w:val="4444754A"/>
    <w:rsid w:val="4469A09E"/>
    <w:rsid w:val="446B85F0"/>
    <w:rsid w:val="447FF4C8"/>
    <w:rsid w:val="44A08CD7"/>
    <w:rsid w:val="44D4D7F3"/>
    <w:rsid w:val="44D5A59F"/>
    <w:rsid w:val="44F89911"/>
    <w:rsid w:val="45328680"/>
    <w:rsid w:val="457A9020"/>
    <w:rsid w:val="457B342F"/>
    <w:rsid w:val="458FFC51"/>
    <w:rsid w:val="4616E6FE"/>
    <w:rsid w:val="4643959A"/>
    <w:rsid w:val="46688187"/>
    <w:rsid w:val="467E8861"/>
    <w:rsid w:val="46918456"/>
    <w:rsid w:val="46B2A186"/>
    <w:rsid w:val="473E4884"/>
    <w:rsid w:val="474683B9"/>
    <w:rsid w:val="4758E423"/>
    <w:rsid w:val="4785D54C"/>
    <w:rsid w:val="47B0D749"/>
    <w:rsid w:val="47C24C8B"/>
    <w:rsid w:val="47CE5A51"/>
    <w:rsid w:val="47E1F60F"/>
    <w:rsid w:val="4806EE43"/>
    <w:rsid w:val="48217277"/>
    <w:rsid w:val="483F9093"/>
    <w:rsid w:val="48671545"/>
    <w:rsid w:val="48A7D97A"/>
    <w:rsid w:val="48D86FA0"/>
    <w:rsid w:val="48E699D9"/>
    <w:rsid w:val="48E8D943"/>
    <w:rsid w:val="4905A1AD"/>
    <w:rsid w:val="493383FC"/>
    <w:rsid w:val="4935A3DB"/>
    <w:rsid w:val="493758A2"/>
    <w:rsid w:val="495A80A9"/>
    <w:rsid w:val="496B7D73"/>
    <w:rsid w:val="498C27F7"/>
    <w:rsid w:val="499F79FA"/>
    <w:rsid w:val="49A620E3"/>
    <w:rsid w:val="49C2FDAA"/>
    <w:rsid w:val="49D1B0E1"/>
    <w:rsid w:val="49EA8912"/>
    <w:rsid w:val="49ED0411"/>
    <w:rsid w:val="4A09FFC4"/>
    <w:rsid w:val="4A242897"/>
    <w:rsid w:val="4A2A6BEA"/>
    <w:rsid w:val="4A6E77D5"/>
    <w:rsid w:val="4A72370C"/>
    <w:rsid w:val="4A7C579E"/>
    <w:rsid w:val="4A926AB6"/>
    <w:rsid w:val="4AB1725E"/>
    <w:rsid w:val="4AB3A12D"/>
    <w:rsid w:val="4ABC4464"/>
    <w:rsid w:val="4ACBDD2E"/>
    <w:rsid w:val="4AD39B8E"/>
    <w:rsid w:val="4AE62D91"/>
    <w:rsid w:val="4AE9FE15"/>
    <w:rsid w:val="4AFB02E1"/>
    <w:rsid w:val="4B0ADEC9"/>
    <w:rsid w:val="4B136CC0"/>
    <w:rsid w:val="4B2BC579"/>
    <w:rsid w:val="4B3CBE61"/>
    <w:rsid w:val="4B4292DA"/>
    <w:rsid w:val="4BE180DD"/>
    <w:rsid w:val="4BF61E0E"/>
    <w:rsid w:val="4BF74E3A"/>
    <w:rsid w:val="4C0853AB"/>
    <w:rsid w:val="4C2090A8"/>
    <w:rsid w:val="4C8B7AA6"/>
    <w:rsid w:val="4C8F717D"/>
    <w:rsid w:val="4C989E22"/>
    <w:rsid w:val="4C99851E"/>
    <w:rsid w:val="4CAA3C17"/>
    <w:rsid w:val="4CABEB0C"/>
    <w:rsid w:val="4CB61ADD"/>
    <w:rsid w:val="4CB9281F"/>
    <w:rsid w:val="4CBFF038"/>
    <w:rsid w:val="4CE986CC"/>
    <w:rsid w:val="4CEF37D4"/>
    <w:rsid w:val="4CFED947"/>
    <w:rsid w:val="4D03BCE8"/>
    <w:rsid w:val="4D370A1B"/>
    <w:rsid w:val="4D616B90"/>
    <w:rsid w:val="4D8CA04B"/>
    <w:rsid w:val="4DD37B6F"/>
    <w:rsid w:val="4DDED584"/>
    <w:rsid w:val="4DFF83BD"/>
    <w:rsid w:val="4E077B79"/>
    <w:rsid w:val="4E0E1C48"/>
    <w:rsid w:val="4E34CC39"/>
    <w:rsid w:val="4E3D563D"/>
    <w:rsid w:val="4E6408A7"/>
    <w:rsid w:val="4E65B540"/>
    <w:rsid w:val="4E8E04EC"/>
    <w:rsid w:val="4E9BF2E2"/>
    <w:rsid w:val="4EADDACA"/>
    <w:rsid w:val="4EB24519"/>
    <w:rsid w:val="4ED6080D"/>
    <w:rsid w:val="4EDD4F3E"/>
    <w:rsid w:val="4EE0D213"/>
    <w:rsid w:val="4EF124FD"/>
    <w:rsid w:val="4F4D3320"/>
    <w:rsid w:val="4F9B93BD"/>
    <w:rsid w:val="4FA19CFE"/>
    <w:rsid w:val="4FA34424"/>
    <w:rsid w:val="4FC06DF5"/>
    <w:rsid w:val="4FDA7400"/>
    <w:rsid w:val="501A9124"/>
    <w:rsid w:val="50428B25"/>
    <w:rsid w:val="50494372"/>
    <w:rsid w:val="505907EF"/>
    <w:rsid w:val="506C7FF7"/>
    <w:rsid w:val="5077B653"/>
    <w:rsid w:val="508E839F"/>
    <w:rsid w:val="5096F63E"/>
    <w:rsid w:val="50AEB219"/>
    <w:rsid w:val="50BF6046"/>
    <w:rsid w:val="50C112EF"/>
    <w:rsid w:val="50CFB1DA"/>
    <w:rsid w:val="510357EC"/>
    <w:rsid w:val="51271EF2"/>
    <w:rsid w:val="5163932C"/>
    <w:rsid w:val="5181E7BF"/>
    <w:rsid w:val="5188B986"/>
    <w:rsid w:val="51C4C114"/>
    <w:rsid w:val="51D197C2"/>
    <w:rsid w:val="51DC661C"/>
    <w:rsid w:val="51E51A24"/>
    <w:rsid w:val="51EDD284"/>
    <w:rsid w:val="51F40A84"/>
    <w:rsid w:val="51F44925"/>
    <w:rsid w:val="520BDE9C"/>
    <w:rsid w:val="52218B93"/>
    <w:rsid w:val="5269DB8F"/>
    <w:rsid w:val="52971D5C"/>
    <w:rsid w:val="52A23E7A"/>
    <w:rsid w:val="52EE0FBD"/>
    <w:rsid w:val="5316A875"/>
    <w:rsid w:val="53207406"/>
    <w:rsid w:val="532B8DC8"/>
    <w:rsid w:val="5364455C"/>
    <w:rsid w:val="5368017D"/>
    <w:rsid w:val="54301EDC"/>
    <w:rsid w:val="54373FA1"/>
    <w:rsid w:val="54393E0E"/>
    <w:rsid w:val="5439B9BB"/>
    <w:rsid w:val="543F72F0"/>
    <w:rsid w:val="543FE750"/>
    <w:rsid w:val="5462D9C0"/>
    <w:rsid w:val="549BB3A8"/>
    <w:rsid w:val="54A94A34"/>
    <w:rsid w:val="54AC11E8"/>
    <w:rsid w:val="54BD9C60"/>
    <w:rsid w:val="54CF2BC9"/>
    <w:rsid w:val="54E322AD"/>
    <w:rsid w:val="54E9CB6D"/>
    <w:rsid w:val="555EED99"/>
    <w:rsid w:val="55694BF4"/>
    <w:rsid w:val="558B1556"/>
    <w:rsid w:val="55A367CC"/>
    <w:rsid w:val="55B65B68"/>
    <w:rsid w:val="55E58EAD"/>
    <w:rsid w:val="560B510C"/>
    <w:rsid w:val="5612EB08"/>
    <w:rsid w:val="561FCCD3"/>
    <w:rsid w:val="5648C87D"/>
    <w:rsid w:val="564AC956"/>
    <w:rsid w:val="565DAC3C"/>
    <w:rsid w:val="5697DFB4"/>
    <w:rsid w:val="5698A12F"/>
    <w:rsid w:val="56A8A6F8"/>
    <w:rsid w:val="56AF38F1"/>
    <w:rsid w:val="56B930E5"/>
    <w:rsid w:val="56CD65FE"/>
    <w:rsid w:val="56D05D61"/>
    <w:rsid w:val="56F67B90"/>
    <w:rsid w:val="571BFF2D"/>
    <w:rsid w:val="571E41F0"/>
    <w:rsid w:val="57468800"/>
    <w:rsid w:val="574DC038"/>
    <w:rsid w:val="575F5705"/>
    <w:rsid w:val="57664E8E"/>
    <w:rsid w:val="579448B9"/>
    <w:rsid w:val="579BC5EB"/>
    <w:rsid w:val="57D4515A"/>
    <w:rsid w:val="57D6F42C"/>
    <w:rsid w:val="57D96688"/>
    <w:rsid w:val="581710B4"/>
    <w:rsid w:val="585D2E0B"/>
    <w:rsid w:val="5863A937"/>
    <w:rsid w:val="5872B81B"/>
    <w:rsid w:val="5893152C"/>
    <w:rsid w:val="58B263FD"/>
    <w:rsid w:val="58C2F814"/>
    <w:rsid w:val="58EFBDA4"/>
    <w:rsid w:val="590E0138"/>
    <w:rsid w:val="59208186"/>
    <w:rsid w:val="5929D701"/>
    <w:rsid w:val="5930534E"/>
    <w:rsid w:val="593983C3"/>
    <w:rsid w:val="59461A90"/>
    <w:rsid w:val="5963E9A2"/>
    <w:rsid w:val="59665586"/>
    <w:rsid w:val="596F065C"/>
    <w:rsid w:val="597D6FF1"/>
    <w:rsid w:val="59801175"/>
    <w:rsid w:val="59825B1B"/>
    <w:rsid w:val="5984A5F6"/>
    <w:rsid w:val="59BE3BB0"/>
    <w:rsid w:val="59E20567"/>
    <w:rsid w:val="59E4B96E"/>
    <w:rsid w:val="59EB06FE"/>
    <w:rsid w:val="59F70F29"/>
    <w:rsid w:val="5A086A7C"/>
    <w:rsid w:val="5A5110C2"/>
    <w:rsid w:val="5A548FD2"/>
    <w:rsid w:val="5A676556"/>
    <w:rsid w:val="5A770888"/>
    <w:rsid w:val="5AA7565D"/>
    <w:rsid w:val="5AB9B464"/>
    <w:rsid w:val="5AC0A742"/>
    <w:rsid w:val="5AEDDF34"/>
    <w:rsid w:val="5AEFE9D0"/>
    <w:rsid w:val="5AFA459F"/>
    <w:rsid w:val="5B154E34"/>
    <w:rsid w:val="5B1BE503"/>
    <w:rsid w:val="5B1D3470"/>
    <w:rsid w:val="5B3674A8"/>
    <w:rsid w:val="5B3D1593"/>
    <w:rsid w:val="5B53AF7A"/>
    <w:rsid w:val="5B921E2E"/>
    <w:rsid w:val="5B99109C"/>
    <w:rsid w:val="5BB63C7A"/>
    <w:rsid w:val="5BB9ED52"/>
    <w:rsid w:val="5BD8AE28"/>
    <w:rsid w:val="5BD8DD4A"/>
    <w:rsid w:val="5C07DE81"/>
    <w:rsid w:val="5C202CD3"/>
    <w:rsid w:val="5C254F5B"/>
    <w:rsid w:val="5C292B52"/>
    <w:rsid w:val="5C2CAFB7"/>
    <w:rsid w:val="5C37DB02"/>
    <w:rsid w:val="5C8709BD"/>
    <w:rsid w:val="5CA93020"/>
    <w:rsid w:val="5CCBDD42"/>
    <w:rsid w:val="5CD45C3E"/>
    <w:rsid w:val="5CE41A86"/>
    <w:rsid w:val="5D1FF2C2"/>
    <w:rsid w:val="5D2856D5"/>
    <w:rsid w:val="5D572D60"/>
    <w:rsid w:val="5D5D5442"/>
    <w:rsid w:val="5D6C16E6"/>
    <w:rsid w:val="5D79ABD8"/>
    <w:rsid w:val="5D8DF186"/>
    <w:rsid w:val="5D98082C"/>
    <w:rsid w:val="5D99607F"/>
    <w:rsid w:val="5DB45AE4"/>
    <w:rsid w:val="5DB6A5A5"/>
    <w:rsid w:val="5DE3F956"/>
    <w:rsid w:val="5DF8EC27"/>
    <w:rsid w:val="5E062669"/>
    <w:rsid w:val="5E1D8B92"/>
    <w:rsid w:val="5E453A3B"/>
    <w:rsid w:val="5E5F4AB2"/>
    <w:rsid w:val="5E65C08E"/>
    <w:rsid w:val="5EB403E8"/>
    <w:rsid w:val="5EBE5384"/>
    <w:rsid w:val="5ED5AE11"/>
    <w:rsid w:val="5EE351B8"/>
    <w:rsid w:val="5EEE04AE"/>
    <w:rsid w:val="5EF27CAF"/>
    <w:rsid w:val="5F4E9522"/>
    <w:rsid w:val="5F5B435E"/>
    <w:rsid w:val="5FB6BE30"/>
    <w:rsid w:val="5FC1268B"/>
    <w:rsid w:val="5FCDE0B1"/>
    <w:rsid w:val="5FD2268C"/>
    <w:rsid w:val="5FDE066A"/>
    <w:rsid w:val="5FF46FE1"/>
    <w:rsid w:val="601D69E7"/>
    <w:rsid w:val="607EA69B"/>
    <w:rsid w:val="607F6662"/>
    <w:rsid w:val="60ADB593"/>
    <w:rsid w:val="60C9CDE0"/>
    <w:rsid w:val="60D0A5FB"/>
    <w:rsid w:val="60F7227C"/>
    <w:rsid w:val="6119B432"/>
    <w:rsid w:val="6121B13D"/>
    <w:rsid w:val="612AD946"/>
    <w:rsid w:val="616D26B8"/>
    <w:rsid w:val="617E12A0"/>
    <w:rsid w:val="61979813"/>
    <w:rsid w:val="619CD8A6"/>
    <w:rsid w:val="61AF3B71"/>
    <w:rsid w:val="61B66A30"/>
    <w:rsid w:val="620E2654"/>
    <w:rsid w:val="621520F6"/>
    <w:rsid w:val="624D03B0"/>
    <w:rsid w:val="62B399F7"/>
    <w:rsid w:val="62CA964A"/>
    <w:rsid w:val="62DC3DB2"/>
    <w:rsid w:val="62EE7A3F"/>
    <w:rsid w:val="62F1EF4E"/>
    <w:rsid w:val="63538930"/>
    <w:rsid w:val="6355E106"/>
    <w:rsid w:val="635685CC"/>
    <w:rsid w:val="636193DC"/>
    <w:rsid w:val="63731205"/>
    <w:rsid w:val="638254F2"/>
    <w:rsid w:val="639EFF11"/>
    <w:rsid w:val="63A74686"/>
    <w:rsid w:val="63B4A001"/>
    <w:rsid w:val="63E2FC95"/>
    <w:rsid w:val="641007C7"/>
    <w:rsid w:val="642E51E6"/>
    <w:rsid w:val="6430C8F9"/>
    <w:rsid w:val="6431A4A3"/>
    <w:rsid w:val="6450B230"/>
    <w:rsid w:val="646899EA"/>
    <w:rsid w:val="64B0A0C2"/>
    <w:rsid w:val="64BD10DE"/>
    <w:rsid w:val="64E812A0"/>
    <w:rsid w:val="64EE30B5"/>
    <w:rsid w:val="64F82FBC"/>
    <w:rsid w:val="64FEE06A"/>
    <w:rsid w:val="65224CAD"/>
    <w:rsid w:val="65440032"/>
    <w:rsid w:val="65646DFC"/>
    <w:rsid w:val="657CD2A0"/>
    <w:rsid w:val="65805CEF"/>
    <w:rsid w:val="65840872"/>
    <w:rsid w:val="65959862"/>
    <w:rsid w:val="65A3A75C"/>
    <w:rsid w:val="65B8B0F6"/>
    <w:rsid w:val="65CA7B59"/>
    <w:rsid w:val="66414B34"/>
    <w:rsid w:val="66430497"/>
    <w:rsid w:val="6645CC3C"/>
    <w:rsid w:val="664E0EBF"/>
    <w:rsid w:val="666B35BF"/>
    <w:rsid w:val="66712803"/>
    <w:rsid w:val="66747BBC"/>
    <w:rsid w:val="668B1D80"/>
    <w:rsid w:val="66BBF0DB"/>
    <w:rsid w:val="66BBFDB6"/>
    <w:rsid w:val="66C2A913"/>
    <w:rsid w:val="66D5B7F6"/>
    <w:rsid w:val="66EDF9BB"/>
    <w:rsid w:val="66F55D38"/>
    <w:rsid w:val="670EDA3A"/>
    <w:rsid w:val="67820458"/>
    <w:rsid w:val="679218A7"/>
    <w:rsid w:val="67C542A9"/>
    <w:rsid w:val="67CAB1C2"/>
    <w:rsid w:val="67CFF8EC"/>
    <w:rsid w:val="67D10BB7"/>
    <w:rsid w:val="67E735C6"/>
    <w:rsid w:val="67FC69A2"/>
    <w:rsid w:val="6803637C"/>
    <w:rsid w:val="6808DC0C"/>
    <w:rsid w:val="6827D1C4"/>
    <w:rsid w:val="683BCCD5"/>
    <w:rsid w:val="6844ACFB"/>
    <w:rsid w:val="6853F7AC"/>
    <w:rsid w:val="686BF355"/>
    <w:rsid w:val="690D8804"/>
    <w:rsid w:val="69286202"/>
    <w:rsid w:val="692B259D"/>
    <w:rsid w:val="692D0244"/>
    <w:rsid w:val="695EC979"/>
    <w:rsid w:val="6986CDD1"/>
    <w:rsid w:val="69949F04"/>
    <w:rsid w:val="69B604B2"/>
    <w:rsid w:val="69CB190F"/>
    <w:rsid w:val="69D6FFED"/>
    <w:rsid w:val="69E30357"/>
    <w:rsid w:val="69F6A6D0"/>
    <w:rsid w:val="6A1CB26B"/>
    <w:rsid w:val="6A22AF40"/>
    <w:rsid w:val="6A2FCF8F"/>
    <w:rsid w:val="6A335F5E"/>
    <w:rsid w:val="6A47BD5F"/>
    <w:rsid w:val="6A4AD8EA"/>
    <w:rsid w:val="6A4F4FF8"/>
    <w:rsid w:val="6A5E6F05"/>
    <w:rsid w:val="6A6718AA"/>
    <w:rsid w:val="6A6B5C2B"/>
    <w:rsid w:val="6A9D18BF"/>
    <w:rsid w:val="6AA1F95C"/>
    <w:rsid w:val="6B0EC86E"/>
    <w:rsid w:val="6B0F6851"/>
    <w:rsid w:val="6B1271B2"/>
    <w:rsid w:val="6B31F725"/>
    <w:rsid w:val="6B3322C0"/>
    <w:rsid w:val="6B339C63"/>
    <w:rsid w:val="6B714D2B"/>
    <w:rsid w:val="6B7E1696"/>
    <w:rsid w:val="6B87A694"/>
    <w:rsid w:val="6B927DB9"/>
    <w:rsid w:val="6BA2D716"/>
    <w:rsid w:val="6BC0FFDE"/>
    <w:rsid w:val="6BC3CA03"/>
    <w:rsid w:val="6BCE4C54"/>
    <w:rsid w:val="6BD49A76"/>
    <w:rsid w:val="6C161026"/>
    <w:rsid w:val="6C2D1E85"/>
    <w:rsid w:val="6C4E1C66"/>
    <w:rsid w:val="6C5093F0"/>
    <w:rsid w:val="6C570545"/>
    <w:rsid w:val="6C60F4A9"/>
    <w:rsid w:val="6C90C1BB"/>
    <w:rsid w:val="6C92F793"/>
    <w:rsid w:val="6C987DC8"/>
    <w:rsid w:val="6C9DC6CE"/>
    <w:rsid w:val="6CA60D98"/>
    <w:rsid w:val="6CB8FC5C"/>
    <w:rsid w:val="6CF43AA8"/>
    <w:rsid w:val="6D1F385E"/>
    <w:rsid w:val="6D2533F9"/>
    <w:rsid w:val="6D3CB0F1"/>
    <w:rsid w:val="6D44232A"/>
    <w:rsid w:val="6D7FB4B2"/>
    <w:rsid w:val="6D802A77"/>
    <w:rsid w:val="6D9C178A"/>
    <w:rsid w:val="6DA308BB"/>
    <w:rsid w:val="6DB265AA"/>
    <w:rsid w:val="6DC8691D"/>
    <w:rsid w:val="6DED98F2"/>
    <w:rsid w:val="6E0F52C0"/>
    <w:rsid w:val="6E144F82"/>
    <w:rsid w:val="6E2885B5"/>
    <w:rsid w:val="6E37544E"/>
    <w:rsid w:val="6E762EA5"/>
    <w:rsid w:val="6E89BFCC"/>
    <w:rsid w:val="6EEDC676"/>
    <w:rsid w:val="6F06E1F1"/>
    <w:rsid w:val="6F085F6D"/>
    <w:rsid w:val="6F2A4D49"/>
    <w:rsid w:val="6F66DAC8"/>
    <w:rsid w:val="6F73BD56"/>
    <w:rsid w:val="6F7A3657"/>
    <w:rsid w:val="6F7F3369"/>
    <w:rsid w:val="6F8F8271"/>
    <w:rsid w:val="6F991B45"/>
    <w:rsid w:val="6F9E0D5A"/>
    <w:rsid w:val="6FB769A8"/>
    <w:rsid w:val="6FD2C54C"/>
    <w:rsid w:val="6FD7FE3A"/>
    <w:rsid w:val="6FE3CC39"/>
    <w:rsid w:val="6FEF8F6D"/>
    <w:rsid w:val="702AF22E"/>
    <w:rsid w:val="702DEE31"/>
    <w:rsid w:val="704FB7E5"/>
    <w:rsid w:val="7055CE71"/>
    <w:rsid w:val="705BAB1F"/>
    <w:rsid w:val="705BD0E9"/>
    <w:rsid w:val="70635D47"/>
    <w:rsid w:val="706A7F4C"/>
    <w:rsid w:val="7087BFD6"/>
    <w:rsid w:val="70B33251"/>
    <w:rsid w:val="70B8B0B3"/>
    <w:rsid w:val="70CD1A8A"/>
    <w:rsid w:val="70D1D2B4"/>
    <w:rsid w:val="70D2B5AB"/>
    <w:rsid w:val="70DED39B"/>
    <w:rsid w:val="71395CF4"/>
    <w:rsid w:val="714157CF"/>
    <w:rsid w:val="716FE5B5"/>
    <w:rsid w:val="7174D2C6"/>
    <w:rsid w:val="717B6580"/>
    <w:rsid w:val="71822551"/>
    <w:rsid w:val="718B218E"/>
    <w:rsid w:val="71A36E35"/>
    <w:rsid w:val="71BF5D49"/>
    <w:rsid w:val="71D85235"/>
    <w:rsid w:val="71E16529"/>
    <w:rsid w:val="72144919"/>
    <w:rsid w:val="7216CED2"/>
    <w:rsid w:val="722E307E"/>
    <w:rsid w:val="7239CC88"/>
    <w:rsid w:val="723D7F25"/>
    <w:rsid w:val="724A96F6"/>
    <w:rsid w:val="7263EF0A"/>
    <w:rsid w:val="728259A9"/>
    <w:rsid w:val="7297CDBB"/>
    <w:rsid w:val="72E31492"/>
    <w:rsid w:val="7331E6F7"/>
    <w:rsid w:val="7332C3E7"/>
    <w:rsid w:val="7344BC42"/>
    <w:rsid w:val="735C1971"/>
    <w:rsid w:val="73607DA6"/>
    <w:rsid w:val="7366168D"/>
    <w:rsid w:val="736B4A97"/>
    <w:rsid w:val="73829A49"/>
    <w:rsid w:val="738750AE"/>
    <w:rsid w:val="73AD199A"/>
    <w:rsid w:val="73BA3CDF"/>
    <w:rsid w:val="73CBE6FE"/>
    <w:rsid w:val="73CBFB9C"/>
    <w:rsid w:val="74344431"/>
    <w:rsid w:val="74486D9F"/>
    <w:rsid w:val="7456DE6A"/>
    <w:rsid w:val="7465C097"/>
    <w:rsid w:val="7480FE4A"/>
    <w:rsid w:val="7493DD80"/>
    <w:rsid w:val="74B2E736"/>
    <w:rsid w:val="74B7E07D"/>
    <w:rsid w:val="74BE56D4"/>
    <w:rsid w:val="7591EE42"/>
    <w:rsid w:val="75FE4C1F"/>
    <w:rsid w:val="7607013D"/>
    <w:rsid w:val="7625EA0E"/>
    <w:rsid w:val="763191B1"/>
    <w:rsid w:val="766808A7"/>
    <w:rsid w:val="7670D567"/>
    <w:rsid w:val="767E1F16"/>
    <w:rsid w:val="768E53A8"/>
    <w:rsid w:val="7699D642"/>
    <w:rsid w:val="76C1DA0F"/>
    <w:rsid w:val="76F040C2"/>
    <w:rsid w:val="76F132EC"/>
    <w:rsid w:val="771FBB4E"/>
    <w:rsid w:val="772B5A9D"/>
    <w:rsid w:val="774B7897"/>
    <w:rsid w:val="7765582C"/>
    <w:rsid w:val="77725D72"/>
    <w:rsid w:val="77819AD9"/>
    <w:rsid w:val="77997974"/>
    <w:rsid w:val="77C5A701"/>
    <w:rsid w:val="77D547C9"/>
    <w:rsid w:val="77DC77C9"/>
    <w:rsid w:val="77DD21C8"/>
    <w:rsid w:val="77ECAD6A"/>
    <w:rsid w:val="7816A5E2"/>
    <w:rsid w:val="7817F91A"/>
    <w:rsid w:val="782A0DBE"/>
    <w:rsid w:val="783A7332"/>
    <w:rsid w:val="783D09BB"/>
    <w:rsid w:val="7858B22F"/>
    <w:rsid w:val="786BCAFD"/>
    <w:rsid w:val="78A95E2E"/>
    <w:rsid w:val="78B607EF"/>
    <w:rsid w:val="78E20323"/>
    <w:rsid w:val="78EE6AF8"/>
    <w:rsid w:val="78F53809"/>
    <w:rsid w:val="78F6FB11"/>
    <w:rsid w:val="790D532E"/>
    <w:rsid w:val="79468F31"/>
    <w:rsid w:val="795B86DF"/>
    <w:rsid w:val="7960700D"/>
    <w:rsid w:val="798360F3"/>
    <w:rsid w:val="79B916B3"/>
    <w:rsid w:val="79B9EEB8"/>
    <w:rsid w:val="79C9E208"/>
    <w:rsid w:val="79E1C472"/>
    <w:rsid w:val="79E52B4D"/>
    <w:rsid w:val="79E540ED"/>
    <w:rsid w:val="79FC6ABF"/>
    <w:rsid w:val="7A607426"/>
    <w:rsid w:val="7A6BD08E"/>
    <w:rsid w:val="7A992832"/>
    <w:rsid w:val="7ADD10C1"/>
    <w:rsid w:val="7AF7BD39"/>
    <w:rsid w:val="7AFD2A4A"/>
    <w:rsid w:val="7B025E7F"/>
    <w:rsid w:val="7B3F77EF"/>
    <w:rsid w:val="7B4875C0"/>
    <w:rsid w:val="7B4FFD0E"/>
    <w:rsid w:val="7B63E467"/>
    <w:rsid w:val="7B81F35F"/>
    <w:rsid w:val="7B9D5E50"/>
    <w:rsid w:val="7BCC7BC4"/>
    <w:rsid w:val="7BD74831"/>
    <w:rsid w:val="7BE6C9AD"/>
    <w:rsid w:val="7BE6E09F"/>
    <w:rsid w:val="7BE93838"/>
    <w:rsid w:val="7BEEF89C"/>
    <w:rsid w:val="7C034E1B"/>
    <w:rsid w:val="7C083D60"/>
    <w:rsid w:val="7C08C2F5"/>
    <w:rsid w:val="7C08D181"/>
    <w:rsid w:val="7C0AD652"/>
    <w:rsid w:val="7C482032"/>
    <w:rsid w:val="7C496680"/>
    <w:rsid w:val="7C90D5EF"/>
    <w:rsid w:val="7CBCD77A"/>
    <w:rsid w:val="7CC55316"/>
    <w:rsid w:val="7CD164C6"/>
    <w:rsid w:val="7CD710CF"/>
    <w:rsid w:val="7D2C4224"/>
    <w:rsid w:val="7D2DCCCF"/>
    <w:rsid w:val="7D2EFE7B"/>
    <w:rsid w:val="7D553A84"/>
    <w:rsid w:val="7D6B1448"/>
    <w:rsid w:val="7D7451E0"/>
    <w:rsid w:val="7DB6AD48"/>
    <w:rsid w:val="7E2E0627"/>
    <w:rsid w:val="7E32A6CC"/>
    <w:rsid w:val="7E3EDAED"/>
    <w:rsid w:val="7E45FBD3"/>
    <w:rsid w:val="7E5CD332"/>
    <w:rsid w:val="7E751C61"/>
    <w:rsid w:val="7E7AEDF6"/>
    <w:rsid w:val="7E9761EB"/>
    <w:rsid w:val="7ECCF666"/>
    <w:rsid w:val="7EEC751C"/>
    <w:rsid w:val="7EFC87BB"/>
    <w:rsid w:val="7F419898"/>
    <w:rsid w:val="7F46D968"/>
    <w:rsid w:val="7F4C666E"/>
    <w:rsid w:val="7F6651FC"/>
    <w:rsid w:val="7F8B73CC"/>
    <w:rsid w:val="7F9C7993"/>
    <w:rsid w:val="7FA3863D"/>
    <w:rsid w:val="7FA38B0C"/>
    <w:rsid w:val="7FA90480"/>
    <w:rsid w:val="7FB50E13"/>
    <w:rsid w:val="7FBAFB62"/>
    <w:rsid w:val="7FDF9541"/>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BB9784"/>
  <w15:chartTrackingRefBased/>
  <w15:docId w15:val="{02B46FB3-03A9-42A4-9B56-EAB14258D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64F7"/>
    <w:pPr>
      <w:spacing w:after="0" w:line="240" w:lineRule="auto"/>
    </w:pPr>
    <w:rPr>
      <w:rFonts w:ascii="Palatino Linotype" w:hAnsi="Palatino Linotype"/>
      <w:color w:val="262626" w:themeColor="text1" w:themeTint="D9"/>
      <w:sz w:val="24"/>
      <w:szCs w:val="24"/>
      <w:lang w:val="es-ES_tradnl"/>
    </w:rPr>
  </w:style>
  <w:style w:type="paragraph" w:styleId="Ttulo1">
    <w:name w:val="heading 1"/>
    <w:basedOn w:val="Normal"/>
    <w:next w:val="Normal"/>
    <w:link w:val="Ttulo1Car"/>
    <w:uiPriority w:val="9"/>
    <w:qFormat/>
    <w:rsid w:val="00CB1B8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821451"/>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unhideWhenUsed/>
    <w:qFormat/>
    <w:rsid w:val="00A35B16"/>
    <w:pPr>
      <w:keepNext/>
      <w:keepLines/>
      <w:spacing w:before="40"/>
      <w:outlineLvl w:val="2"/>
    </w:pPr>
    <w:rPr>
      <w:rFonts w:asciiTheme="majorHAnsi" w:eastAsiaTheme="majorEastAsia" w:hAnsiTheme="majorHAnsi" w:cstheme="majorBidi"/>
      <w:color w:val="1F3763" w:themeColor="accent1" w:themeShade="7F"/>
    </w:rPr>
  </w:style>
  <w:style w:type="paragraph" w:styleId="Ttulo4">
    <w:name w:val="heading 4"/>
    <w:basedOn w:val="Normal"/>
    <w:next w:val="Normal"/>
    <w:link w:val="Ttulo4Car"/>
    <w:uiPriority w:val="9"/>
    <w:unhideWhenUsed/>
    <w:qFormat/>
    <w:rsid w:val="00A35B16"/>
    <w:pPr>
      <w:keepNext/>
      <w:keepLines/>
      <w:spacing w:before="40"/>
      <w:outlineLvl w:val="3"/>
    </w:pPr>
    <w:rPr>
      <w:rFonts w:asciiTheme="majorHAnsi" w:eastAsiaTheme="majorEastAsia" w:hAnsiTheme="majorHAnsi" w:cstheme="majorBidi"/>
      <w:i/>
      <w:iCs/>
      <w:color w:val="2F5496" w:themeColor="accent1" w:themeShade="BF"/>
    </w:rPr>
  </w:style>
  <w:style w:type="paragraph" w:styleId="Ttulo5">
    <w:name w:val="heading 5"/>
    <w:basedOn w:val="Normal"/>
    <w:next w:val="Normal"/>
    <w:link w:val="Ttulo5Car"/>
    <w:uiPriority w:val="9"/>
    <w:unhideWhenUsed/>
    <w:qFormat/>
    <w:rsid w:val="00A35B16"/>
    <w:pPr>
      <w:keepNext/>
      <w:keepLines/>
      <w:spacing w:before="4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link w:val="Ttulo6Car"/>
    <w:uiPriority w:val="9"/>
    <w:unhideWhenUsed/>
    <w:qFormat/>
    <w:rsid w:val="00663626"/>
    <w:pPr>
      <w:keepNext/>
      <w:keepLines/>
      <w:spacing w:before="40"/>
      <w:outlineLvl w:val="5"/>
    </w:pPr>
    <w:rPr>
      <w:rFonts w:asciiTheme="majorHAnsi" w:eastAsiaTheme="majorEastAsia" w:hAnsiTheme="majorHAnsi" w:cstheme="majorBidi"/>
      <w:color w:val="1F3763"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B1B8E"/>
    <w:rPr>
      <w:rFonts w:asciiTheme="majorHAnsi" w:eastAsiaTheme="majorEastAsia" w:hAnsiTheme="majorHAnsi" w:cstheme="majorBidi"/>
      <w:color w:val="2F5496" w:themeColor="accent1" w:themeShade="BF"/>
      <w:sz w:val="32"/>
      <w:szCs w:val="32"/>
      <w:lang w:val="es-ES_tradnl"/>
    </w:rPr>
  </w:style>
  <w:style w:type="character" w:customStyle="1" w:styleId="Ttulo2Car">
    <w:name w:val="Título 2 Car"/>
    <w:basedOn w:val="Fuentedeprrafopredeter"/>
    <w:link w:val="Ttulo2"/>
    <w:uiPriority w:val="9"/>
    <w:rsid w:val="00821451"/>
    <w:rPr>
      <w:rFonts w:asciiTheme="majorHAnsi" w:eastAsiaTheme="majorEastAsia" w:hAnsiTheme="majorHAnsi" w:cstheme="majorBidi"/>
      <w:color w:val="2F5496" w:themeColor="accent1" w:themeShade="BF"/>
      <w:sz w:val="26"/>
      <w:szCs w:val="26"/>
      <w:lang w:val="es-ES_tradnl"/>
    </w:rPr>
  </w:style>
  <w:style w:type="character" w:customStyle="1" w:styleId="Ttulo3Car">
    <w:name w:val="Título 3 Car"/>
    <w:basedOn w:val="Fuentedeprrafopredeter"/>
    <w:link w:val="Ttulo3"/>
    <w:uiPriority w:val="9"/>
    <w:rsid w:val="00A35B16"/>
    <w:rPr>
      <w:rFonts w:asciiTheme="majorHAnsi" w:eastAsiaTheme="majorEastAsia" w:hAnsiTheme="majorHAnsi" w:cstheme="majorBidi"/>
      <w:color w:val="1F3763" w:themeColor="accent1" w:themeShade="7F"/>
      <w:sz w:val="24"/>
      <w:szCs w:val="24"/>
      <w:lang w:val="es-ES_tradnl"/>
    </w:rPr>
  </w:style>
  <w:style w:type="character" w:customStyle="1" w:styleId="Ttulo4Car">
    <w:name w:val="Título 4 Car"/>
    <w:basedOn w:val="Fuentedeprrafopredeter"/>
    <w:link w:val="Ttulo4"/>
    <w:uiPriority w:val="9"/>
    <w:rsid w:val="00A35B16"/>
    <w:rPr>
      <w:rFonts w:asciiTheme="majorHAnsi" w:eastAsiaTheme="majorEastAsia" w:hAnsiTheme="majorHAnsi" w:cstheme="majorBidi"/>
      <w:i/>
      <w:iCs/>
      <w:color w:val="2F5496" w:themeColor="accent1" w:themeShade="BF"/>
      <w:sz w:val="24"/>
      <w:szCs w:val="24"/>
      <w:lang w:val="es-ES_tradnl"/>
    </w:rPr>
  </w:style>
  <w:style w:type="character" w:customStyle="1" w:styleId="Ttulo5Car">
    <w:name w:val="Título 5 Car"/>
    <w:basedOn w:val="Fuentedeprrafopredeter"/>
    <w:link w:val="Ttulo5"/>
    <w:uiPriority w:val="9"/>
    <w:rsid w:val="00A35B16"/>
    <w:rPr>
      <w:rFonts w:asciiTheme="majorHAnsi" w:eastAsiaTheme="majorEastAsia" w:hAnsiTheme="majorHAnsi" w:cstheme="majorBidi"/>
      <w:color w:val="2F5496" w:themeColor="accent1" w:themeShade="BF"/>
      <w:sz w:val="24"/>
      <w:szCs w:val="24"/>
      <w:lang w:val="es-ES_tradnl"/>
    </w:rPr>
  </w:style>
  <w:style w:type="character" w:customStyle="1" w:styleId="Ttulo6Car">
    <w:name w:val="Título 6 Car"/>
    <w:basedOn w:val="Fuentedeprrafopredeter"/>
    <w:link w:val="Ttulo6"/>
    <w:uiPriority w:val="9"/>
    <w:rsid w:val="00663626"/>
    <w:rPr>
      <w:rFonts w:asciiTheme="majorHAnsi" w:eastAsiaTheme="majorEastAsia" w:hAnsiTheme="majorHAnsi" w:cstheme="majorBidi"/>
      <w:color w:val="1F3763" w:themeColor="accent1" w:themeShade="7F"/>
      <w:sz w:val="24"/>
      <w:szCs w:val="24"/>
      <w:lang w:val="es-ES_tradnl"/>
    </w:rPr>
  </w:style>
  <w:style w:type="paragraph" w:styleId="Encabezado">
    <w:name w:val="header"/>
    <w:basedOn w:val="Normal"/>
    <w:link w:val="EncabezadoCar"/>
    <w:uiPriority w:val="99"/>
    <w:unhideWhenUsed/>
    <w:rsid w:val="00EF64F7"/>
    <w:pPr>
      <w:tabs>
        <w:tab w:val="center" w:pos="4419"/>
        <w:tab w:val="right" w:pos="8838"/>
      </w:tabs>
    </w:pPr>
  </w:style>
  <w:style w:type="character" w:customStyle="1" w:styleId="EncabezadoCar">
    <w:name w:val="Encabezado Car"/>
    <w:basedOn w:val="Fuentedeprrafopredeter"/>
    <w:link w:val="Encabezado"/>
    <w:uiPriority w:val="99"/>
    <w:rsid w:val="00EF64F7"/>
    <w:rPr>
      <w:rFonts w:ascii="Palatino Linotype" w:hAnsi="Palatino Linotype"/>
      <w:color w:val="262626" w:themeColor="text1" w:themeTint="D9"/>
      <w:sz w:val="24"/>
      <w:szCs w:val="24"/>
      <w:lang w:val="es-ES_tradnl"/>
    </w:rPr>
  </w:style>
  <w:style w:type="paragraph" w:styleId="Piedepgina">
    <w:name w:val="footer"/>
    <w:basedOn w:val="Normal"/>
    <w:link w:val="PiedepginaCar"/>
    <w:uiPriority w:val="99"/>
    <w:unhideWhenUsed/>
    <w:rsid w:val="00EF64F7"/>
    <w:pPr>
      <w:tabs>
        <w:tab w:val="center" w:pos="4419"/>
        <w:tab w:val="right" w:pos="8838"/>
      </w:tabs>
    </w:pPr>
  </w:style>
  <w:style w:type="character" w:customStyle="1" w:styleId="PiedepginaCar">
    <w:name w:val="Pie de página Car"/>
    <w:basedOn w:val="Fuentedeprrafopredeter"/>
    <w:link w:val="Piedepgina"/>
    <w:uiPriority w:val="99"/>
    <w:rsid w:val="00EF64F7"/>
    <w:rPr>
      <w:rFonts w:ascii="Palatino Linotype" w:hAnsi="Palatino Linotype"/>
      <w:color w:val="262626" w:themeColor="text1" w:themeTint="D9"/>
      <w:sz w:val="24"/>
      <w:szCs w:val="24"/>
      <w:lang w:val="es-ES_tradnl"/>
    </w:rPr>
  </w:style>
  <w:style w:type="character" w:styleId="Nmerodepgina">
    <w:name w:val="page number"/>
    <w:basedOn w:val="Fuentedeprrafopredeter"/>
    <w:uiPriority w:val="99"/>
    <w:semiHidden/>
    <w:unhideWhenUsed/>
    <w:rsid w:val="00EF64F7"/>
  </w:style>
  <w:style w:type="paragraph" w:styleId="NormalWeb">
    <w:name w:val="Normal (Web)"/>
    <w:basedOn w:val="Normal"/>
    <w:uiPriority w:val="99"/>
    <w:unhideWhenUsed/>
    <w:rsid w:val="00EF64F7"/>
    <w:rPr>
      <w:rFonts w:ascii="Calibri" w:hAnsi="Calibri" w:cs="Calibri"/>
      <w:color w:val="auto"/>
      <w:sz w:val="22"/>
      <w:szCs w:val="22"/>
      <w:lang w:val="es-CO" w:eastAsia="es-CO"/>
    </w:rPr>
  </w:style>
  <w:style w:type="character" w:customStyle="1" w:styleId="normaltextrun">
    <w:name w:val="normaltextrun"/>
    <w:basedOn w:val="Fuentedeprrafopredeter"/>
    <w:rsid w:val="002059B1"/>
  </w:style>
  <w:style w:type="paragraph" w:styleId="Prrafodelista">
    <w:name w:val="List Paragraph"/>
    <w:aliases w:val="List,Bullets,Ha,Párrafo de lista2,Cuadrícula clara - Énfasis 31,HOJA,Bolita,Párrafo de lista4,BOLADEF,Párrafo de lista3,Párrafo de lista21,BOLA,Nivel 1 OS,Colorful List Accent 1,titulo 3,Lista1,Colorful List - Accent 11,Bullet List"/>
    <w:basedOn w:val="Normal"/>
    <w:link w:val="PrrafodelistaCar"/>
    <w:uiPriority w:val="34"/>
    <w:qFormat/>
    <w:rsid w:val="001E66A8"/>
    <w:pPr>
      <w:ind w:left="720"/>
      <w:contextualSpacing/>
    </w:pPr>
  </w:style>
  <w:style w:type="character" w:customStyle="1" w:styleId="PrrafodelistaCar">
    <w:name w:val="Párrafo de lista Car"/>
    <w:aliases w:val="List Car,Bullets Car,Ha Car,Párrafo de lista2 Car,Cuadrícula clara - Énfasis 31 Car,HOJA Car,Bolita Car,Párrafo de lista4 Car,BOLADEF Car,Párrafo de lista3 Car,Párrafo de lista21 Car,BOLA Car,Nivel 1 OS Car,titulo 3 Car,Lista1 Car"/>
    <w:link w:val="Prrafodelista"/>
    <w:uiPriority w:val="34"/>
    <w:qFormat/>
    <w:locked/>
    <w:rsid w:val="00365A36"/>
    <w:rPr>
      <w:rFonts w:ascii="Palatino Linotype" w:hAnsi="Palatino Linotype"/>
      <w:color w:val="262626" w:themeColor="text1" w:themeTint="D9"/>
      <w:sz w:val="24"/>
      <w:szCs w:val="24"/>
      <w:lang w:val="es-ES_tradnl"/>
    </w:rPr>
  </w:style>
  <w:style w:type="character" w:styleId="Hipervnculo">
    <w:name w:val="Hyperlink"/>
    <w:basedOn w:val="Fuentedeprrafopredeter"/>
    <w:uiPriority w:val="99"/>
    <w:unhideWhenUsed/>
    <w:rsid w:val="00684112"/>
    <w:rPr>
      <w:color w:val="0000FF"/>
      <w:u w:val="single"/>
    </w:rPr>
  </w:style>
  <w:style w:type="paragraph" w:styleId="z-Principiodelformulario">
    <w:name w:val="HTML Top of Form"/>
    <w:basedOn w:val="Normal"/>
    <w:next w:val="Normal"/>
    <w:link w:val="z-PrincipiodelformularioCar"/>
    <w:hidden/>
    <w:uiPriority w:val="99"/>
    <w:semiHidden/>
    <w:unhideWhenUsed/>
    <w:rsid w:val="00A75998"/>
    <w:pPr>
      <w:pBdr>
        <w:bottom w:val="single" w:sz="6" w:space="1" w:color="auto"/>
      </w:pBdr>
      <w:jc w:val="center"/>
    </w:pPr>
    <w:rPr>
      <w:rFonts w:ascii="Arial" w:eastAsia="Times New Roman" w:hAnsi="Arial" w:cs="Arial"/>
      <w:vanish/>
      <w:color w:val="auto"/>
      <w:sz w:val="16"/>
      <w:szCs w:val="16"/>
      <w:lang w:val="es-CO" w:eastAsia="es-CO"/>
    </w:rPr>
  </w:style>
  <w:style w:type="character" w:customStyle="1" w:styleId="z-PrincipiodelformularioCar">
    <w:name w:val="z-Principio del formulario Car"/>
    <w:basedOn w:val="Fuentedeprrafopredeter"/>
    <w:link w:val="z-Principiodelformulario"/>
    <w:uiPriority w:val="99"/>
    <w:semiHidden/>
    <w:rsid w:val="00A75998"/>
    <w:rPr>
      <w:rFonts w:ascii="Arial" w:eastAsia="Times New Roman" w:hAnsi="Arial" w:cs="Arial"/>
      <w:vanish/>
      <w:sz w:val="16"/>
      <w:szCs w:val="16"/>
      <w:lang w:val="es-CO" w:eastAsia="es-CO"/>
    </w:rPr>
  </w:style>
  <w:style w:type="paragraph" w:styleId="z-Finaldelformulario">
    <w:name w:val="HTML Bottom of Form"/>
    <w:basedOn w:val="Normal"/>
    <w:next w:val="Normal"/>
    <w:link w:val="z-FinaldelformularioCar"/>
    <w:hidden/>
    <w:uiPriority w:val="99"/>
    <w:semiHidden/>
    <w:unhideWhenUsed/>
    <w:rsid w:val="00A75998"/>
    <w:pPr>
      <w:pBdr>
        <w:top w:val="single" w:sz="6" w:space="1" w:color="auto"/>
      </w:pBdr>
      <w:jc w:val="center"/>
    </w:pPr>
    <w:rPr>
      <w:rFonts w:ascii="Arial" w:eastAsia="Times New Roman" w:hAnsi="Arial" w:cs="Arial"/>
      <w:vanish/>
      <w:color w:val="auto"/>
      <w:sz w:val="16"/>
      <w:szCs w:val="16"/>
      <w:lang w:val="es-CO" w:eastAsia="es-CO"/>
    </w:rPr>
  </w:style>
  <w:style w:type="character" w:customStyle="1" w:styleId="z-FinaldelformularioCar">
    <w:name w:val="z-Final del formulario Car"/>
    <w:basedOn w:val="Fuentedeprrafopredeter"/>
    <w:link w:val="z-Finaldelformulario"/>
    <w:uiPriority w:val="99"/>
    <w:semiHidden/>
    <w:rsid w:val="00A75998"/>
    <w:rPr>
      <w:rFonts w:ascii="Arial" w:eastAsia="Times New Roman" w:hAnsi="Arial" w:cs="Arial"/>
      <w:vanish/>
      <w:sz w:val="16"/>
      <w:szCs w:val="16"/>
      <w:lang w:val="es-CO" w:eastAsia="es-CO"/>
    </w:rPr>
  </w:style>
  <w:style w:type="paragraph" w:styleId="Textodeglobo">
    <w:name w:val="Balloon Text"/>
    <w:basedOn w:val="Normal"/>
    <w:link w:val="TextodegloboCar"/>
    <w:uiPriority w:val="99"/>
    <w:semiHidden/>
    <w:unhideWhenUsed/>
    <w:rsid w:val="0009754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97542"/>
    <w:rPr>
      <w:rFonts w:ascii="Segoe UI" w:hAnsi="Segoe UI" w:cs="Segoe UI"/>
      <w:color w:val="262626" w:themeColor="text1" w:themeTint="D9"/>
      <w:sz w:val="18"/>
      <w:szCs w:val="18"/>
      <w:lang w:val="es-ES_tradnl"/>
    </w:rPr>
  </w:style>
  <w:style w:type="character" w:styleId="Refdecomentario">
    <w:name w:val="annotation reference"/>
    <w:basedOn w:val="Fuentedeprrafopredeter"/>
    <w:uiPriority w:val="99"/>
    <w:semiHidden/>
    <w:unhideWhenUsed/>
    <w:rsid w:val="00097542"/>
    <w:rPr>
      <w:sz w:val="16"/>
      <w:szCs w:val="16"/>
    </w:rPr>
  </w:style>
  <w:style w:type="paragraph" w:styleId="Textocomentario">
    <w:name w:val="annotation text"/>
    <w:basedOn w:val="Normal"/>
    <w:link w:val="TextocomentarioCar"/>
    <w:uiPriority w:val="99"/>
    <w:unhideWhenUsed/>
    <w:rsid w:val="00097542"/>
    <w:rPr>
      <w:sz w:val="20"/>
      <w:szCs w:val="20"/>
    </w:rPr>
  </w:style>
  <w:style w:type="character" w:customStyle="1" w:styleId="TextocomentarioCar">
    <w:name w:val="Texto comentario Car"/>
    <w:basedOn w:val="Fuentedeprrafopredeter"/>
    <w:link w:val="Textocomentario"/>
    <w:uiPriority w:val="99"/>
    <w:rsid w:val="00097542"/>
    <w:rPr>
      <w:rFonts w:ascii="Palatino Linotype" w:hAnsi="Palatino Linotype"/>
      <w:color w:val="262626" w:themeColor="text1" w:themeTint="D9"/>
      <w:sz w:val="20"/>
      <w:szCs w:val="20"/>
      <w:lang w:val="es-ES_tradnl"/>
    </w:rPr>
  </w:style>
  <w:style w:type="paragraph" w:styleId="Asuntodelcomentario">
    <w:name w:val="annotation subject"/>
    <w:basedOn w:val="Textocomentario"/>
    <w:next w:val="Textocomentario"/>
    <w:link w:val="AsuntodelcomentarioCar"/>
    <w:uiPriority w:val="99"/>
    <w:semiHidden/>
    <w:unhideWhenUsed/>
    <w:rsid w:val="00097542"/>
    <w:rPr>
      <w:b/>
      <w:bCs/>
    </w:rPr>
  </w:style>
  <w:style w:type="character" w:customStyle="1" w:styleId="AsuntodelcomentarioCar">
    <w:name w:val="Asunto del comentario Car"/>
    <w:basedOn w:val="TextocomentarioCar"/>
    <w:link w:val="Asuntodelcomentario"/>
    <w:uiPriority w:val="99"/>
    <w:semiHidden/>
    <w:rsid w:val="00097542"/>
    <w:rPr>
      <w:rFonts w:ascii="Palatino Linotype" w:hAnsi="Palatino Linotype"/>
      <w:b/>
      <w:bCs/>
      <w:color w:val="262626" w:themeColor="text1" w:themeTint="D9"/>
      <w:sz w:val="20"/>
      <w:szCs w:val="20"/>
      <w:lang w:val="es-ES_tradnl"/>
    </w:rPr>
  </w:style>
  <w:style w:type="paragraph" w:styleId="Textonotapie">
    <w:name w:val="footnote text"/>
    <w:aliases w:val="Footnote Text Char Char Char Char Char,Footnote Text Char Char Char Char,Ref. de nota al pie1,FA Fu,Footnote Text Char Char Char,Footnote Text Char,Footnote Text Char Char Char Char Char Char Char Char,texto de nota al pi,Footnote Te,Ca,C"/>
    <w:basedOn w:val="Normal"/>
    <w:link w:val="TextonotapieCar"/>
    <w:uiPriority w:val="99"/>
    <w:unhideWhenUsed/>
    <w:qFormat/>
    <w:rsid w:val="001572C7"/>
    <w:rPr>
      <w:sz w:val="20"/>
      <w:szCs w:val="20"/>
    </w:rPr>
  </w:style>
  <w:style w:type="character" w:customStyle="1" w:styleId="TextonotapieCar">
    <w:name w:val="Texto nota pie Car"/>
    <w:aliases w:val="Footnote Text Char Char Char Char Char Car,Footnote Text Char Char Char Char Car,Ref. de nota al pie1 Car,FA Fu Car,Footnote Text Char Char Char Car,Footnote Text Char Car,Footnote Text Char Char Char Char Char Char Char Char Car"/>
    <w:basedOn w:val="Fuentedeprrafopredeter"/>
    <w:link w:val="Textonotapie"/>
    <w:uiPriority w:val="99"/>
    <w:semiHidden/>
    <w:rsid w:val="001572C7"/>
    <w:rPr>
      <w:rFonts w:ascii="Palatino Linotype" w:hAnsi="Palatino Linotype"/>
      <w:color w:val="262626" w:themeColor="text1" w:themeTint="D9"/>
      <w:sz w:val="20"/>
      <w:szCs w:val="20"/>
      <w:lang w:val="es-ES_tradnl"/>
    </w:rPr>
  </w:style>
  <w:style w:type="character" w:styleId="Refdenotaalpie">
    <w:name w:val="footnote reference"/>
    <w:basedOn w:val="Fuentedeprrafopredeter"/>
    <w:uiPriority w:val="99"/>
    <w:semiHidden/>
    <w:unhideWhenUsed/>
    <w:rsid w:val="001572C7"/>
    <w:rPr>
      <w:vertAlign w:val="superscript"/>
    </w:rPr>
  </w:style>
  <w:style w:type="table" w:styleId="Tablaconcuadrcula">
    <w:name w:val="Table Grid"/>
    <w:basedOn w:val="Tablanormal"/>
    <w:uiPriority w:val="39"/>
    <w:rsid w:val="00BD70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uiPriority w:val="35"/>
    <w:unhideWhenUsed/>
    <w:qFormat/>
    <w:rsid w:val="00A04DAA"/>
    <w:pPr>
      <w:spacing w:after="200"/>
    </w:pPr>
    <w:rPr>
      <w:i/>
      <w:iCs/>
      <w:color w:val="44546A" w:themeColor="text2"/>
      <w:sz w:val="18"/>
      <w:szCs w:val="18"/>
    </w:rPr>
  </w:style>
  <w:style w:type="character" w:customStyle="1" w:styleId="eop">
    <w:name w:val="eop"/>
    <w:basedOn w:val="Fuentedeprrafopredeter"/>
    <w:rsid w:val="004264C0"/>
  </w:style>
  <w:style w:type="paragraph" w:styleId="Sinespaciado">
    <w:name w:val="No Spacing"/>
    <w:uiPriority w:val="1"/>
    <w:qFormat/>
    <w:rsid w:val="00613FBD"/>
    <w:pPr>
      <w:spacing w:after="0" w:line="240" w:lineRule="auto"/>
    </w:pPr>
    <w:rPr>
      <w:rFonts w:ascii="Palatino Linotype" w:hAnsi="Palatino Linotype"/>
      <w:color w:val="262626" w:themeColor="text1" w:themeTint="D9"/>
      <w:sz w:val="24"/>
      <w:szCs w:val="24"/>
      <w:lang w:val="es-ES_tradnl"/>
    </w:rPr>
  </w:style>
  <w:style w:type="character" w:styleId="Fuerte">
    <w:name w:val="Strong"/>
    <w:basedOn w:val="Fuentedeprrafopredeter"/>
    <w:uiPriority w:val="22"/>
    <w:qFormat/>
    <w:rsid w:val="00A43389"/>
    <w:rPr>
      <w:b/>
      <w:bCs/>
    </w:rPr>
  </w:style>
  <w:style w:type="character" w:styleId="nfasis">
    <w:name w:val="Emphasis"/>
    <w:basedOn w:val="Fuentedeprrafopredeter"/>
    <w:uiPriority w:val="20"/>
    <w:qFormat/>
    <w:rsid w:val="00A43389"/>
    <w:rPr>
      <w:i/>
      <w:iCs/>
    </w:rPr>
  </w:style>
  <w:style w:type="character" w:customStyle="1" w:styleId="markcxu4euvnt">
    <w:name w:val="markcxu4euvnt"/>
    <w:basedOn w:val="Fuentedeprrafopredeter"/>
    <w:rsid w:val="002A35E2"/>
  </w:style>
  <w:style w:type="character" w:customStyle="1" w:styleId="marklbtswvn0h">
    <w:name w:val="marklbtswvn0h"/>
    <w:basedOn w:val="Fuentedeprrafopredeter"/>
    <w:rsid w:val="002A35E2"/>
  </w:style>
  <w:style w:type="paragraph" w:customStyle="1" w:styleId="CONPESTexto">
    <w:name w:val="CONPES Texto"/>
    <w:basedOn w:val="Normal"/>
    <w:link w:val="CONPESTextoCar"/>
    <w:qFormat/>
    <w:rsid w:val="00926296"/>
    <w:pPr>
      <w:spacing w:before="120" w:after="120" w:line="276" w:lineRule="auto"/>
      <w:ind w:firstLine="567"/>
      <w:jc w:val="both"/>
    </w:pPr>
    <w:rPr>
      <w:rFonts w:asciiTheme="minorHAnsi" w:eastAsia="Calibri" w:hAnsiTheme="minorHAnsi"/>
      <w:color w:val="000000"/>
      <w:lang w:val="en-US"/>
    </w:rPr>
  </w:style>
  <w:style w:type="character" w:customStyle="1" w:styleId="CONPESTextoCar">
    <w:name w:val="CONPES Texto Car"/>
    <w:basedOn w:val="Fuentedeprrafopredeter"/>
    <w:link w:val="CONPESTexto"/>
    <w:rsid w:val="00926296"/>
    <w:rPr>
      <w:rFonts w:eastAsia="Calibri"/>
      <w:color w:val="000000"/>
      <w:sz w:val="24"/>
      <w:szCs w:val="24"/>
      <w:lang w:val="en-US"/>
    </w:rPr>
  </w:style>
  <w:style w:type="paragraph" w:customStyle="1" w:styleId="paragraph">
    <w:name w:val="paragraph"/>
    <w:basedOn w:val="Normal"/>
    <w:rsid w:val="00910965"/>
    <w:pPr>
      <w:spacing w:before="100" w:beforeAutospacing="1" w:after="100" w:afterAutospacing="1"/>
    </w:pPr>
    <w:rPr>
      <w:rFonts w:ascii="Times New Roman" w:eastAsia="Times New Roman" w:hAnsi="Times New Roman" w:cs="Times New Roman"/>
      <w:color w:val="auto"/>
      <w:lang w:val="en-US"/>
    </w:rPr>
  </w:style>
  <w:style w:type="paragraph" w:customStyle="1" w:styleId="s30">
    <w:name w:val="s30"/>
    <w:basedOn w:val="Normal"/>
    <w:rsid w:val="00311170"/>
    <w:pPr>
      <w:spacing w:before="100" w:beforeAutospacing="1" w:after="100" w:afterAutospacing="1"/>
    </w:pPr>
    <w:rPr>
      <w:rFonts w:ascii="Times New Roman" w:eastAsiaTheme="minorEastAsia" w:hAnsi="Times New Roman" w:cs="Times New Roman"/>
      <w:color w:val="auto"/>
      <w:lang w:val="es-CO" w:eastAsia="es-ES"/>
    </w:rPr>
  </w:style>
  <w:style w:type="character" w:customStyle="1" w:styleId="s31">
    <w:name w:val="s31"/>
    <w:basedOn w:val="Fuentedeprrafopredeter"/>
    <w:rsid w:val="00311170"/>
  </w:style>
  <w:style w:type="character" w:customStyle="1" w:styleId="s32">
    <w:name w:val="s32"/>
    <w:basedOn w:val="Fuentedeprrafopredeter"/>
    <w:rsid w:val="00311170"/>
  </w:style>
  <w:style w:type="paragraph" w:customStyle="1" w:styleId="s29">
    <w:name w:val="s29"/>
    <w:basedOn w:val="Normal"/>
    <w:rsid w:val="00311170"/>
    <w:pPr>
      <w:spacing w:before="100" w:beforeAutospacing="1" w:after="100" w:afterAutospacing="1"/>
    </w:pPr>
    <w:rPr>
      <w:rFonts w:ascii="Times New Roman" w:eastAsiaTheme="minorEastAsia" w:hAnsi="Times New Roman" w:cs="Times New Roman"/>
      <w:color w:val="auto"/>
      <w:lang w:val="es-CO" w:eastAsia="es-ES"/>
    </w:rPr>
  </w:style>
  <w:style w:type="paragraph" w:customStyle="1" w:styleId="s37">
    <w:name w:val="s37"/>
    <w:basedOn w:val="Normal"/>
    <w:rsid w:val="00311170"/>
    <w:pPr>
      <w:spacing w:before="100" w:beforeAutospacing="1" w:after="100" w:afterAutospacing="1"/>
    </w:pPr>
    <w:rPr>
      <w:rFonts w:ascii="Times New Roman" w:eastAsiaTheme="minorEastAsia" w:hAnsi="Times New Roman" w:cs="Times New Roman"/>
      <w:color w:val="auto"/>
      <w:lang w:val="es-CO" w:eastAsia="es-ES"/>
    </w:rPr>
  </w:style>
  <w:style w:type="paragraph" w:customStyle="1" w:styleId="s589">
    <w:name w:val="s589"/>
    <w:basedOn w:val="Normal"/>
    <w:rsid w:val="00311170"/>
    <w:pPr>
      <w:spacing w:before="100" w:beforeAutospacing="1" w:after="100" w:afterAutospacing="1"/>
    </w:pPr>
    <w:rPr>
      <w:rFonts w:ascii="Times New Roman" w:eastAsiaTheme="minorEastAsia" w:hAnsi="Times New Roman" w:cs="Times New Roman"/>
      <w:color w:val="auto"/>
      <w:lang w:val="es-CO" w:eastAsia="es-ES"/>
    </w:rPr>
  </w:style>
  <w:style w:type="paragraph" w:customStyle="1" w:styleId="p1">
    <w:name w:val="p1"/>
    <w:basedOn w:val="Normal"/>
    <w:rsid w:val="00463B00"/>
    <w:rPr>
      <w:rFonts w:ascii=".AppleSystemUIFont" w:eastAsiaTheme="minorEastAsia" w:hAnsi=".AppleSystemUIFont" w:cs="Times New Roman"/>
      <w:color w:val="auto"/>
      <w:sz w:val="26"/>
      <w:szCs w:val="26"/>
      <w:lang w:val="es-CO" w:eastAsia="es-ES"/>
    </w:rPr>
  </w:style>
  <w:style w:type="character" w:customStyle="1" w:styleId="s1">
    <w:name w:val="s1"/>
    <w:basedOn w:val="Fuentedeprrafopredeter"/>
    <w:rsid w:val="00463B00"/>
    <w:rPr>
      <w:rFonts w:ascii="UICTFontTextStyleBody" w:hAnsi="UICTFontTextStyleBody" w:hint="default"/>
      <w:b w:val="0"/>
      <w:bCs w:val="0"/>
      <w:i w:val="0"/>
      <w:iCs w:val="0"/>
      <w:sz w:val="26"/>
      <w:szCs w:val="26"/>
    </w:rPr>
  </w:style>
  <w:style w:type="character" w:customStyle="1" w:styleId="apple-converted-space">
    <w:name w:val="apple-converted-space"/>
    <w:basedOn w:val="Fuentedeprrafopredeter"/>
    <w:rsid w:val="00463B00"/>
  </w:style>
  <w:style w:type="paragraph" w:customStyle="1" w:styleId="p2">
    <w:name w:val="p2"/>
    <w:basedOn w:val="Normal"/>
    <w:rsid w:val="00AA03A6"/>
    <w:rPr>
      <w:rFonts w:ascii=".AppleSystemUIFont" w:eastAsiaTheme="minorEastAsia" w:hAnsi=".AppleSystemUIFont" w:cs="Times New Roman"/>
      <w:color w:val="auto"/>
      <w:sz w:val="26"/>
      <w:szCs w:val="26"/>
      <w:lang w:val="es-CO" w:eastAsia="es-ES"/>
    </w:rPr>
  </w:style>
  <w:style w:type="character" w:styleId="Mencionar">
    <w:name w:val="Mention"/>
    <w:basedOn w:val="Fuentedeprrafopredeter"/>
    <w:uiPriority w:val="99"/>
    <w:unhideWhenUsed/>
    <w:rsid w:val="00DD2736"/>
    <w:rPr>
      <w:color w:val="2B579A"/>
      <w:shd w:val="clear" w:color="auto" w:fill="E1DFDD"/>
    </w:rPr>
  </w:style>
  <w:style w:type="table" w:styleId="Tablaconcuadrcula4-nfasis1">
    <w:name w:val="Grid Table 4 Accent 1"/>
    <w:basedOn w:val="Tablanormal"/>
    <w:uiPriority w:val="4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TtuloTDC">
    <w:name w:val="TOC Heading"/>
    <w:basedOn w:val="Ttulo1"/>
    <w:next w:val="Normal"/>
    <w:uiPriority w:val="39"/>
    <w:unhideWhenUsed/>
    <w:qFormat/>
    <w:rsid w:val="00CB1B8E"/>
    <w:pPr>
      <w:spacing w:line="259" w:lineRule="auto"/>
      <w:outlineLvl w:val="9"/>
    </w:pPr>
    <w:rPr>
      <w:lang w:val="es-CO" w:eastAsia="es-CO"/>
    </w:rPr>
  </w:style>
  <w:style w:type="paragraph" w:styleId="Ttulo">
    <w:name w:val="Title"/>
    <w:basedOn w:val="Normal"/>
    <w:next w:val="Normal"/>
    <w:link w:val="TtuloCar"/>
    <w:uiPriority w:val="10"/>
    <w:qFormat/>
    <w:rsid w:val="00CB1B8E"/>
    <w:pPr>
      <w:contextualSpacing/>
    </w:pPr>
    <w:rPr>
      <w:rFonts w:asciiTheme="majorHAnsi" w:eastAsiaTheme="majorEastAsia" w:hAnsiTheme="majorHAnsi" w:cstheme="majorBidi"/>
      <w:color w:val="auto"/>
      <w:spacing w:val="-10"/>
      <w:kern w:val="28"/>
      <w:sz w:val="56"/>
      <w:szCs w:val="56"/>
    </w:rPr>
  </w:style>
  <w:style w:type="character" w:customStyle="1" w:styleId="TtuloCar">
    <w:name w:val="Título Car"/>
    <w:basedOn w:val="Fuentedeprrafopredeter"/>
    <w:link w:val="Ttulo"/>
    <w:uiPriority w:val="10"/>
    <w:rsid w:val="00CB1B8E"/>
    <w:rPr>
      <w:rFonts w:asciiTheme="majorHAnsi" w:eastAsiaTheme="majorEastAsia" w:hAnsiTheme="majorHAnsi" w:cstheme="majorBidi"/>
      <w:spacing w:val="-10"/>
      <w:kern w:val="28"/>
      <w:sz w:val="56"/>
      <w:szCs w:val="56"/>
      <w:lang w:val="es-ES_tradnl"/>
    </w:rPr>
  </w:style>
  <w:style w:type="paragraph" w:styleId="TDC1">
    <w:name w:val="toc 1"/>
    <w:basedOn w:val="Normal"/>
    <w:next w:val="Normal"/>
    <w:autoRedefine/>
    <w:uiPriority w:val="39"/>
    <w:unhideWhenUsed/>
    <w:rsid w:val="00821451"/>
    <w:pPr>
      <w:spacing w:after="100"/>
    </w:pPr>
  </w:style>
  <w:style w:type="paragraph" w:styleId="TDC2">
    <w:name w:val="toc 2"/>
    <w:basedOn w:val="Normal"/>
    <w:next w:val="Normal"/>
    <w:autoRedefine/>
    <w:uiPriority w:val="39"/>
    <w:unhideWhenUsed/>
    <w:rsid w:val="008C29DB"/>
    <w:pPr>
      <w:tabs>
        <w:tab w:val="right" w:leader="dot" w:pos="9338"/>
      </w:tabs>
      <w:spacing w:after="100"/>
      <w:ind w:left="240"/>
      <w:jc w:val="both"/>
    </w:pPr>
    <w:rPr>
      <w:b/>
      <w:bCs/>
      <w:i/>
      <w:iCs/>
      <w:noProof/>
      <w:sz w:val="22"/>
      <w:szCs w:val="22"/>
      <w:lang w:val="es-CO"/>
    </w:rPr>
  </w:style>
  <w:style w:type="paragraph" w:styleId="Revisin">
    <w:name w:val="Revision"/>
    <w:hidden/>
    <w:uiPriority w:val="99"/>
    <w:semiHidden/>
    <w:rsid w:val="00B155C7"/>
    <w:pPr>
      <w:spacing w:after="0" w:line="240" w:lineRule="auto"/>
    </w:pPr>
    <w:rPr>
      <w:rFonts w:ascii="Palatino Linotype" w:hAnsi="Palatino Linotype"/>
      <w:color w:val="262626" w:themeColor="text1" w:themeTint="D9"/>
      <w:sz w:val="24"/>
      <w:szCs w:val="24"/>
      <w:lang w:val="es-ES_tradnl"/>
    </w:rPr>
  </w:style>
  <w:style w:type="paragraph" w:styleId="TDC3">
    <w:name w:val="toc 3"/>
    <w:basedOn w:val="Normal"/>
    <w:next w:val="Normal"/>
    <w:autoRedefine/>
    <w:uiPriority w:val="39"/>
    <w:unhideWhenUsed/>
    <w:rsid w:val="007D2018"/>
    <w:pPr>
      <w:spacing w:after="100"/>
      <w:ind w:left="480"/>
    </w:pPr>
  </w:style>
  <w:style w:type="paragraph" w:styleId="TDC4">
    <w:name w:val="toc 4"/>
    <w:basedOn w:val="Normal"/>
    <w:next w:val="Normal"/>
    <w:autoRedefine/>
    <w:uiPriority w:val="39"/>
    <w:unhideWhenUsed/>
    <w:rsid w:val="007D2018"/>
    <w:pPr>
      <w:spacing w:after="100"/>
      <w:ind w:left="720"/>
    </w:pPr>
  </w:style>
  <w:style w:type="paragraph" w:styleId="TDC5">
    <w:name w:val="toc 5"/>
    <w:basedOn w:val="Normal"/>
    <w:next w:val="Normal"/>
    <w:autoRedefine/>
    <w:uiPriority w:val="39"/>
    <w:unhideWhenUsed/>
    <w:rsid w:val="007D2018"/>
    <w:pPr>
      <w:spacing w:after="100"/>
      <w:ind w:left="960"/>
    </w:pPr>
  </w:style>
  <w:style w:type="paragraph" w:styleId="TDC6">
    <w:name w:val="toc 6"/>
    <w:basedOn w:val="Normal"/>
    <w:next w:val="Normal"/>
    <w:autoRedefine/>
    <w:uiPriority w:val="39"/>
    <w:unhideWhenUsed/>
    <w:rsid w:val="00231B0E"/>
    <w:pPr>
      <w:spacing w:after="100" w:line="278" w:lineRule="auto"/>
      <w:ind w:left="1200"/>
    </w:pPr>
    <w:rPr>
      <w:rFonts w:asciiTheme="minorHAnsi" w:eastAsiaTheme="minorEastAsia" w:hAnsiTheme="minorHAnsi"/>
      <w:color w:val="auto"/>
      <w:kern w:val="2"/>
      <w:lang w:val="es-CO" w:eastAsia="es-CO"/>
      <w14:ligatures w14:val="standardContextual"/>
    </w:rPr>
  </w:style>
  <w:style w:type="paragraph" w:styleId="TDC7">
    <w:name w:val="toc 7"/>
    <w:basedOn w:val="Normal"/>
    <w:next w:val="Normal"/>
    <w:autoRedefine/>
    <w:uiPriority w:val="39"/>
    <w:unhideWhenUsed/>
    <w:rsid w:val="00231B0E"/>
    <w:pPr>
      <w:spacing w:after="100" w:line="278" w:lineRule="auto"/>
      <w:ind w:left="1440"/>
    </w:pPr>
    <w:rPr>
      <w:rFonts w:asciiTheme="minorHAnsi" w:eastAsiaTheme="minorEastAsia" w:hAnsiTheme="minorHAnsi"/>
      <w:color w:val="auto"/>
      <w:kern w:val="2"/>
      <w:lang w:val="es-CO" w:eastAsia="es-CO"/>
      <w14:ligatures w14:val="standardContextual"/>
    </w:rPr>
  </w:style>
  <w:style w:type="paragraph" w:styleId="TDC8">
    <w:name w:val="toc 8"/>
    <w:basedOn w:val="Normal"/>
    <w:next w:val="Normal"/>
    <w:autoRedefine/>
    <w:uiPriority w:val="39"/>
    <w:unhideWhenUsed/>
    <w:rsid w:val="00231B0E"/>
    <w:pPr>
      <w:spacing w:after="100" w:line="278" w:lineRule="auto"/>
      <w:ind w:left="1680"/>
    </w:pPr>
    <w:rPr>
      <w:rFonts w:asciiTheme="minorHAnsi" w:eastAsiaTheme="minorEastAsia" w:hAnsiTheme="minorHAnsi"/>
      <w:color w:val="auto"/>
      <w:kern w:val="2"/>
      <w:lang w:val="es-CO" w:eastAsia="es-CO"/>
      <w14:ligatures w14:val="standardContextual"/>
    </w:rPr>
  </w:style>
  <w:style w:type="paragraph" w:styleId="TDC9">
    <w:name w:val="toc 9"/>
    <w:basedOn w:val="Normal"/>
    <w:next w:val="Normal"/>
    <w:autoRedefine/>
    <w:uiPriority w:val="39"/>
    <w:unhideWhenUsed/>
    <w:rsid w:val="00231B0E"/>
    <w:pPr>
      <w:spacing w:after="100" w:line="278" w:lineRule="auto"/>
      <w:ind w:left="1920"/>
    </w:pPr>
    <w:rPr>
      <w:rFonts w:asciiTheme="minorHAnsi" w:eastAsiaTheme="minorEastAsia" w:hAnsiTheme="minorHAnsi"/>
      <w:color w:val="auto"/>
      <w:kern w:val="2"/>
      <w:lang w:val="es-CO" w:eastAsia="es-CO"/>
      <w14:ligatures w14:val="standardContextual"/>
    </w:rPr>
  </w:style>
  <w:style w:type="character" w:styleId="Mencinsinresolver">
    <w:name w:val="Unresolved Mention"/>
    <w:basedOn w:val="Fuentedeprrafopredeter"/>
    <w:uiPriority w:val="99"/>
    <w:semiHidden/>
    <w:unhideWhenUsed/>
    <w:rsid w:val="00231B0E"/>
    <w:rPr>
      <w:color w:val="605E5C"/>
      <w:shd w:val="clear" w:color="auto" w:fill="E1DFDD"/>
    </w:rPr>
  </w:style>
  <w:style w:type="table" w:styleId="Tabladelista3-nfasis1">
    <w:name w:val="List Table 3 Accent 1"/>
    <w:basedOn w:val="Tablanormal"/>
    <w:uiPriority w:val="48"/>
    <w:rsid w:val="00FC747E"/>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paragraph" w:styleId="Textoindependiente">
    <w:name w:val="Body Text"/>
    <w:basedOn w:val="Normal"/>
    <w:link w:val="TextoindependienteCar"/>
    <w:uiPriority w:val="1"/>
    <w:qFormat/>
    <w:rsid w:val="003E4239"/>
    <w:pPr>
      <w:widowControl w:val="0"/>
      <w:autoSpaceDE w:val="0"/>
      <w:autoSpaceDN w:val="0"/>
    </w:pPr>
    <w:rPr>
      <w:rFonts w:eastAsia="Palatino Linotype" w:cs="Palatino Linotype"/>
      <w:color w:val="auto"/>
      <w:lang w:val="es-ES"/>
    </w:rPr>
  </w:style>
  <w:style w:type="character" w:customStyle="1" w:styleId="TextoindependienteCar">
    <w:name w:val="Texto independiente Car"/>
    <w:basedOn w:val="Fuentedeprrafopredeter"/>
    <w:link w:val="Textoindependiente"/>
    <w:uiPriority w:val="1"/>
    <w:rsid w:val="003E4239"/>
    <w:rPr>
      <w:rFonts w:ascii="Palatino Linotype" w:eastAsia="Palatino Linotype" w:hAnsi="Palatino Linotype" w:cs="Palatino Linotype"/>
      <w:sz w:val="24"/>
      <w:szCs w:val="24"/>
      <w:lang w:val="es-ES"/>
    </w:rPr>
  </w:style>
  <w:style w:type="character" w:customStyle="1" w:styleId="scxp42885675">
    <w:name w:val="scxp42885675"/>
    <w:basedOn w:val="Fuentedeprrafopredeter"/>
    <w:rsid w:val="003E4239"/>
  </w:style>
  <w:style w:type="character" w:customStyle="1" w:styleId="scxp51668146">
    <w:name w:val="scxp51668146"/>
    <w:basedOn w:val="Fuentedeprrafopredeter"/>
    <w:rsid w:val="003E4239"/>
  </w:style>
  <w:style w:type="character" w:customStyle="1" w:styleId="scxp60357813">
    <w:name w:val="scxp60357813"/>
    <w:basedOn w:val="Fuentedeprrafopredeter"/>
    <w:rsid w:val="003E4239"/>
  </w:style>
  <w:style w:type="character" w:customStyle="1" w:styleId="scxp159435224">
    <w:name w:val="scxp159435224"/>
    <w:basedOn w:val="Fuentedeprrafopredeter"/>
    <w:rsid w:val="003E4239"/>
  </w:style>
  <w:style w:type="table" w:customStyle="1" w:styleId="TableNormal">
    <w:name w:val="Table Normal"/>
    <w:uiPriority w:val="2"/>
    <w:semiHidden/>
    <w:unhideWhenUsed/>
    <w:qFormat/>
    <w:rsid w:val="00AA3CA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A3CAE"/>
    <w:pPr>
      <w:widowControl w:val="0"/>
      <w:autoSpaceDE w:val="0"/>
      <w:autoSpaceDN w:val="0"/>
    </w:pPr>
    <w:rPr>
      <w:rFonts w:ascii="Times New Roman" w:eastAsia="Times New Roman" w:hAnsi="Times New Roman" w:cs="Times New Roman"/>
      <w:color w:val="auto"/>
      <w:sz w:val="22"/>
      <w:szCs w:val="22"/>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23645">
      <w:bodyDiv w:val="1"/>
      <w:marLeft w:val="0"/>
      <w:marRight w:val="0"/>
      <w:marTop w:val="0"/>
      <w:marBottom w:val="0"/>
      <w:divBdr>
        <w:top w:val="none" w:sz="0" w:space="0" w:color="auto"/>
        <w:left w:val="none" w:sz="0" w:space="0" w:color="auto"/>
        <w:bottom w:val="none" w:sz="0" w:space="0" w:color="auto"/>
        <w:right w:val="none" w:sz="0" w:space="0" w:color="auto"/>
      </w:divBdr>
      <w:divsChild>
        <w:div w:id="3080238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038607">
      <w:bodyDiv w:val="1"/>
      <w:marLeft w:val="0"/>
      <w:marRight w:val="0"/>
      <w:marTop w:val="0"/>
      <w:marBottom w:val="0"/>
      <w:divBdr>
        <w:top w:val="none" w:sz="0" w:space="0" w:color="auto"/>
        <w:left w:val="none" w:sz="0" w:space="0" w:color="auto"/>
        <w:bottom w:val="none" w:sz="0" w:space="0" w:color="auto"/>
        <w:right w:val="none" w:sz="0" w:space="0" w:color="auto"/>
      </w:divBdr>
    </w:div>
    <w:div w:id="58402448">
      <w:bodyDiv w:val="1"/>
      <w:marLeft w:val="0"/>
      <w:marRight w:val="0"/>
      <w:marTop w:val="0"/>
      <w:marBottom w:val="0"/>
      <w:divBdr>
        <w:top w:val="none" w:sz="0" w:space="0" w:color="auto"/>
        <w:left w:val="none" w:sz="0" w:space="0" w:color="auto"/>
        <w:bottom w:val="none" w:sz="0" w:space="0" w:color="auto"/>
        <w:right w:val="none" w:sz="0" w:space="0" w:color="auto"/>
      </w:divBdr>
      <w:divsChild>
        <w:div w:id="840042510">
          <w:marLeft w:val="446"/>
          <w:marRight w:val="0"/>
          <w:marTop w:val="0"/>
          <w:marBottom w:val="0"/>
          <w:divBdr>
            <w:top w:val="none" w:sz="0" w:space="0" w:color="auto"/>
            <w:left w:val="none" w:sz="0" w:space="0" w:color="auto"/>
            <w:bottom w:val="none" w:sz="0" w:space="0" w:color="auto"/>
            <w:right w:val="none" w:sz="0" w:space="0" w:color="auto"/>
          </w:divBdr>
        </w:div>
      </w:divsChild>
    </w:div>
    <w:div w:id="70736105">
      <w:bodyDiv w:val="1"/>
      <w:marLeft w:val="0"/>
      <w:marRight w:val="0"/>
      <w:marTop w:val="0"/>
      <w:marBottom w:val="0"/>
      <w:divBdr>
        <w:top w:val="none" w:sz="0" w:space="0" w:color="auto"/>
        <w:left w:val="none" w:sz="0" w:space="0" w:color="auto"/>
        <w:bottom w:val="none" w:sz="0" w:space="0" w:color="auto"/>
        <w:right w:val="none" w:sz="0" w:space="0" w:color="auto"/>
      </w:divBdr>
    </w:div>
    <w:div w:id="87429147">
      <w:bodyDiv w:val="1"/>
      <w:marLeft w:val="0"/>
      <w:marRight w:val="0"/>
      <w:marTop w:val="0"/>
      <w:marBottom w:val="0"/>
      <w:divBdr>
        <w:top w:val="none" w:sz="0" w:space="0" w:color="auto"/>
        <w:left w:val="none" w:sz="0" w:space="0" w:color="auto"/>
        <w:bottom w:val="none" w:sz="0" w:space="0" w:color="auto"/>
        <w:right w:val="none" w:sz="0" w:space="0" w:color="auto"/>
      </w:divBdr>
    </w:div>
    <w:div w:id="94257440">
      <w:bodyDiv w:val="1"/>
      <w:marLeft w:val="0"/>
      <w:marRight w:val="0"/>
      <w:marTop w:val="0"/>
      <w:marBottom w:val="0"/>
      <w:divBdr>
        <w:top w:val="none" w:sz="0" w:space="0" w:color="auto"/>
        <w:left w:val="none" w:sz="0" w:space="0" w:color="auto"/>
        <w:bottom w:val="none" w:sz="0" w:space="0" w:color="auto"/>
        <w:right w:val="none" w:sz="0" w:space="0" w:color="auto"/>
      </w:divBdr>
    </w:div>
    <w:div w:id="140274993">
      <w:bodyDiv w:val="1"/>
      <w:marLeft w:val="0"/>
      <w:marRight w:val="0"/>
      <w:marTop w:val="0"/>
      <w:marBottom w:val="0"/>
      <w:divBdr>
        <w:top w:val="none" w:sz="0" w:space="0" w:color="auto"/>
        <w:left w:val="none" w:sz="0" w:space="0" w:color="auto"/>
        <w:bottom w:val="none" w:sz="0" w:space="0" w:color="auto"/>
        <w:right w:val="none" w:sz="0" w:space="0" w:color="auto"/>
      </w:divBdr>
    </w:div>
    <w:div w:id="169150798">
      <w:bodyDiv w:val="1"/>
      <w:marLeft w:val="0"/>
      <w:marRight w:val="0"/>
      <w:marTop w:val="0"/>
      <w:marBottom w:val="0"/>
      <w:divBdr>
        <w:top w:val="none" w:sz="0" w:space="0" w:color="auto"/>
        <w:left w:val="none" w:sz="0" w:space="0" w:color="auto"/>
        <w:bottom w:val="none" w:sz="0" w:space="0" w:color="auto"/>
        <w:right w:val="none" w:sz="0" w:space="0" w:color="auto"/>
      </w:divBdr>
    </w:div>
    <w:div w:id="196311860">
      <w:bodyDiv w:val="1"/>
      <w:marLeft w:val="0"/>
      <w:marRight w:val="0"/>
      <w:marTop w:val="0"/>
      <w:marBottom w:val="0"/>
      <w:divBdr>
        <w:top w:val="none" w:sz="0" w:space="0" w:color="auto"/>
        <w:left w:val="none" w:sz="0" w:space="0" w:color="auto"/>
        <w:bottom w:val="none" w:sz="0" w:space="0" w:color="auto"/>
        <w:right w:val="none" w:sz="0" w:space="0" w:color="auto"/>
      </w:divBdr>
    </w:div>
    <w:div w:id="204831275">
      <w:bodyDiv w:val="1"/>
      <w:marLeft w:val="0"/>
      <w:marRight w:val="0"/>
      <w:marTop w:val="0"/>
      <w:marBottom w:val="0"/>
      <w:divBdr>
        <w:top w:val="none" w:sz="0" w:space="0" w:color="auto"/>
        <w:left w:val="none" w:sz="0" w:space="0" w:color="auto"/>
        <w:bottom w:val="none" w:sz="0" w:space="0" w:color="auto"/>
        <w:right w:val="none" w:sz="0" w:space="0" w:color="auto"/>
      </w:divBdr>
    </w:div>
    <w:div w:id="218174639">
      <w:bodyDiv w:val="1"/>
      <w:marLeft w:val="0"/>
      <w:marRight w:val="0"/>
      <w:marTop w:val="0"/>
      <w:marBottom w:val="0"/>
      <w:divBdr>
        <w:top w:val="none" w:sz="0" w:space="0" w:color="auto"/>
        <w:left w:val="none" w:sz="0" w:space="0" w:color="auto"/>
        <w:bottom w:val="none" w:sz="0" w:space="0" w:color="auto"/>
        <w:right w:val="none" w:sz="0" w:space="0" w:color="auto"/>
      </w:divBdr>
    </w:div>
    <w:div w:id="286930209">
      <w:bodyDiv w:val="1"/>
      <w:marLeft w:val="0"/>
      <w:marRight w:val="0"/>
      <w:marTop w:val="0"/>
      <w:marBottom w:val="0"/>
      <w:divBdr>
        <w:top w:val="none" w:sz="0" w:space="0" w:color="auto"/>
        <w:left w:val="none" w:sz="0" w:space="0" w:color="auto"/>
        <w:bottom w:val="none" w:sz="0" w:space="0" w:color="auto"/>
        <w:right w:val="none" w:sz="0" w:space="0" w:color="auto"/>
      </w:divBdr>
    </w:div>
    <w:div w:id="297614649">
      <w:bodyDiv w:val="1"/>
      <w:marLeft w:val="0"/>
      <w:marRight w:val="0"/>
      <w:marTop w:val="0"/>
      <w:marBottom w:val="0"/>
      <w:divBdr>
        <w:top w:val="none" w:sz="0" w:space="0" w:color="auto"/>
        <w:left w:val="none" w:sz="0" w:space="0" w:color="auto"/>
        <w:bottom w:val="none" w:sz="0" w:space="0" w:color="auto"/>
        <w:right w:val="none" w:sz="0" w:space="0" w:color="auto"/>
      </w:divBdr>
    </w:div>
    <w:div w:id="324478327">
      <w:bodyDiv w:val="1"/>
      <w:marLeft w:val="0"/>
      <w:marRight w:val="0"/>
      <w:marTop w:val="0"/>
      <w:marBottom w:val="0"/>
      <w:divBdr>
        <w:top w:val="none" w:sz="0" w:space="0" w:color="auto"/>
        <w:left w:val="none" w:sz="0" w:space="0" w:color="auto"/>
        <w:bottom w:val="none" w:sz="0" w:space="0" w:color="auto"/>
        <w:right w:val="none" w:sz="0" w:space="0" w:color="auto"/>
      </w:divBdr>
    </w:div>
    <w:div w:id="339427688">
      <w:bodyDiv w:val="1"/>
      <w:marLeft w:val="0"/>
      <w:marRight w:val="0"/>
      <w:marTop w:val="0"/>
      <w:marBottom w:val="0"/>
      <w:divBdr>
        <w:top w:val="none" w:sz="0" w:space="0" w:color="auto"/>
        <w:left w:val="none" w:sz="0" w:space="0" w:color="auto"/>
        <w:bottom w:val="none" w:sz="0" w:space="0" w:color="auto"/>
        <w:right w:val="none" w:sz="0" w:space="0" w:color="auto"/>
      </w:divBdr>
    </w:div>
    <w:div w:id="428163150">
      <w:bodyDiv w:val="1"/>
      <w:marLeft w:val="0"/>
      <w:marRight w:val="0"/>
      <w:marTop w:val="0"/>
      <w:marBottom w:val="0"/>
      <w:divBdr>
        <w:top w:val="none" w:sz="0" w:space="0" w:color="auto"/>
        <w:left w:val="none" w:sz="0" w:space="0" w:color="auto"/>
        <w:bottom w:val="none" w:sz="0" w:space="0" w:color="auto"/>
        <w:right w:val="none" w:sz="0" w:space="0" w:color="auto"/>
      </w:divBdr>
    </w:div>
    <w:div w:id="455833288">
      <w:bodyDiv w:val="1"/>
      <w:marLeft w:val="0"/>
      <w:marRight w:val="0"/>
      <w:marTop w:val="0"/>
      <w:marBottom w:val="0"/>
      <w:divBdr>
        <w:top w:val="none" w:sz="0" w:space="0" w:color="auto"/>
        <w:left w:val="none" w:sz="0" w:space="0" w:color="auto"/>
        <w:bottom w:val="none" w:sz="0" w:space="0" w:color="auto"/>
        <w:right w:val="none" w:sz="0" w:space="0" w:color="auto"/>
      </w:divBdr>
    </w:div>
    <w:div w:id="510607611">
      <w:bodyDiv w:val="1"/>
      <w:marLeft w:val="0"/>
      <w:marRight w:val="0"/>
      <w:marTop w:val="0"/>
      <w:marBottom w:val="0"/>
      <w:divBdr>
        <w:top w:val="none" w:sz="0" w:space="0" w:color="auto"/>
        <w:left w:val="none" w:sz="0" w:space="0" w:color="auto"/>
        <w:bottom w:val="none" w:sz="0" w:space="0" w:color="auto"/>
        <w:right w:val="none" w:sz="0" w:space="0" w:color="auto"/>
      </w:divBdr>
      <w:divsChild>
        <w:div w:id="489752143">
          <w:marLeft w:val="1166"/>
          <w:marRight w:val="0"/>
          <w:marTop w:val="0"/>
          <w:marBottom w:val="0"/>
          <w:divBdr>
            <w:top w:val="none" w:sz="0" w:space="0" w:color="auto"/>
            <w:left w:val="none" w:sz="0" w:space="0" w:color="auto"/>
            <w:bottom w:val="none" w:sz="0" w:space="0" w:color="auto"/>
            <w:right w:val="none" w:sz="0" w:space="0" w:color="auto"/>
          </w:divBdr>
        </w:div>
        <w:div w:id="758914408">
          <w:marLeft w:val="446"/>
          <w:marRight w:val="0"/>
          <w:marTop w:val="0"/>
          <w:marBottom w:val="0"/>
          <w:divBdr>
            <w:top w:val="none" w:sz="0" w:space="0" w:color="auto"/>
            <w:left w:val="none" w:sz="0" w:space="0" w:color="auto"/>
            <w:bottom w:val="none" w:sz="0" w:space="0" w:color="auto"/>
            <w:right w:val="none" w:sz="0" w:space="0" w:color="auto"/>
          </w:divBdr>
        </w:div>
        <w:div w:id="1102993082">
          <w:marLeft w:val="1166"/>
          <w:marRight w:val="0"/>
          <w:marTop w:val="0"/>
          <w:marBottom w:val="0"/>
          <w:divBdr>
            <w:top w:val="none" w:sz="0" w:space="0" w:color="auto"/>
            <w:left w:val="none" w:sz="0" w:space="0" w:color="auto"/>
            <w:bottom w:val="none" w:sz="0" w:space="0" w:color="auto"/>
            <w:right w:val="none" w:sz="0" w:space="0" w:color="auto"/>
          </w:divBdr>
        </w:div>
        <w:div w:id="1565406551">
          <w:marLeft w:val="446"/>
          <w:marRight w:val="0"/>
          <w:marTop w:val="0"/>
          <w:marBottom w:val="0"/>
          <w:divBdr>
            <w:top w:val="none" w:sz="0" w:space="0" w:color="auto"/>
            <w:left w:val="none" w:sz="0" w:space="0" w:color="auto"/>
            <w:bottom w:val="none" w:sz="0" w:space="0" w:color="auto"/>
            <w:right w:val="none" w:sz="0" w:space="0" w:color="auto"/>
          </w:divBdr>
        </w:div>
        <w:div w:id="1577933721">
          <w:marLeft w:val="446"/>
          <w:marRight w:val="0"/>
          <w:marTop w:val="0"/>
          <w:marBottom w:val="0"/>
          <w:divBdr>
            <w:top w:val="none" w:sz="0" w:space="0" w:color="auto"/>
            <w:left w:val="none" w:sz="0" w:space="0" w:color="auto"/>
            <w:bottom w:val="none" w:sz="0" w:space="0" w:color="auto"/>
            <w:right w:val="none" w:sz="0" w:space="0" w:color="auto"/>
          </w:divBdr>
        </w:div>
        <w:div w:id="1715738130">
          <w:marLeft w:val="446"/>
          <w:marRight w:val="0"/>
          <w:marTop w:val="0"/>
          <w:marBottom w:val="0"/>
          <w:divBdr>
            <w:top w:val="none" w:sz="0" w:space="0" w:color="auto"/>
            <w:left w:val="none" w:sz="0" w:space="0" w:color="auto"/>
            <w:bottom w:val="none" w:sz="0" w:space="0" w:color="auto"/>
            <w:right w:val="none" w:sz="0" w:space="0" w:color="auto"/>
          </w:divBdr>
        </w:div>
        <w:div w:id="1944606352">
          <w:marLeft w:val="1166"/>
          <w:marRight w:val="0"/>
          <w:marTop w:val="0"/>
          <w:marBottom w:val="0"/>
          <w:divBdr>
            <w:top w:val="none" w:sz="0" w:space="0" w:color="auto"/>
            <w:left w:val="none" w:sz="0" w:space="0" w:color="auto"/>
            <w:bottom w:val="none" w:sz="0" w:space="0" w:color="auto"/>
            <w:right w:val="none" w:sz="0" w:space="0" w:color="auto"/>
          </w:divBdr>
        </w:div>
      </w:divsChild>
    </w:div>
    <w:div w:id="514658458">
      <w:bodyDiv w:val="1"/>
      <w:marLeft w:val="0"/>
      <w:marRight w:val="0"/>
      <w:marTop w:val="0"/>
      <w:marBottom w:val="0"/>
      <w:divBdr>
        <w:top w:val="none" w:sz="0" w:space="0" w:color="auto"/>
        <w:left w:val="none" w:sz="0" w:space="0" w:color="auto"/>
        <w:bottom w:val="none" w:sz="0" w:space="0" w:color="auto"/>
        <w:right w:val="none" w:sz="0" w:space="0" w:color="auto"/>
      </w:divBdr>
    </w:div>
    <w:div w:id="529801211">
      <w:bodyDiv w:val="1"/>
      <w:marLeft w:val="0"/>
      <w:marRight w:val="0"/>
      <w:marTop w:val="0"/>
      <w:marBottom w:val="0"/>
      <w:divBdr>
        <w:top w:val="none" w:sz="0" w:space="0" w:color="auto"/>
        <w:left w:val="none" w:sz="0" w:space="0" w:color="auto"/>
        <w:bottom w:val="none" w:sz="0" w:space="0" w:color="auto"/>
        <w:right w:val="none" w:sz="0" w:space="0" w:color="auto"/>
      </w:divBdr>
      <w:divsChild>
        <w:div w:id="6502090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5989515">
      <w:bodyDiv w:val="1"/>
      <w:marLeft w:val="0"/>
      <w:marRight w:val="0"/>
      <w:marTop w:val="0"/>
      <w:marBottom w:val="0"/>
      <w:divBdr>
        <w:top w:val="none" w:sz="0" w:space="0" w:color="auto"/>
        <w:left w:val="none" w:sz="0" w:space="0" w:color="auto"/>
        <w:bottom w:val="none" w:sz="0" w:space="0" w:color="auto"/>
        <w:right w:val="none" w:sz="0" w:space="0" w:color="auto"/>
      </w:divBdr>
      <w:divsChild>
        <w:div w:id="11999708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2783983">
      <w:bodyDiv w:val="1"/>
      <w:marLeft w:val="0"/>
      <w:marRight w:val="0"/>
      <w:marTop w:val="0"/>
      <w:marBottom w:val="0"/>
      <w:divBdr>
        <w:top w:val="none" w:sz="0" w:space="0" w:color="auto"/>
        <w:left w:val="none" w:sz="0" w:space="0" w:color="auto"/>
        <w:bottom w:val="none" w:sz="0" w:space="0" w:color="auto"/>
        <w:right w:val="none" w:sz="0" w:space="0" w:color="auto"/>
      </w:divBdr>
    </w:div>
    <w:div w:id="675301484">
      <w:bodyDiv w:val="1"/>
      <w:marLeft w:val="0"/>
      <w:marRight w:val="0"/>
      <w:marTop w:val="0"/>
      <w:marBottom w:val="0"/>
      <w:divBdr>
        <w:top w:val="none" w:sz="0" w:space="0" w:color="auto"/>
        <w:left w:val="none" w:sz="0" w:space="0" w:color="auto"/>
        <w:bottom w:val="none" w:sz="0" w:space="0" w:color="auto"/>
        <w:right w:val="none" w:sz="0" w:space="0" w:color="auto"/>
      </w:divBdr>
    </w:div>
    <w:div w:id="747112914">
      <w:bodyDiv w:val="1"/>
      <w:marLeft w:val="0"/>
      <w:marRight w:val="0"/>
      <w:marTop w:val="0"/>
      <w:marBottom w:val="0"/>
      <w:divBdr>
        <w:top w:val="none" w:sz="0" w:space="0" w:color="auto"/>
        <w:left w:val="none" w:sz="0" w:space="0" w:color="auto"/>
        <w:bottom w:val="none" w:sz="0" w:space="0" w:color="auto"/>
        <w:right w:val="none" w:sz="0" w:space="0" w:color="auto"/>
      </w:divBdr>
    </w:div>
    <w:div w:id="752968953">
      <w:bodyDiv w:val="1"/>
      <w:marLeft w:val="0"/>
      <w:marRight w:val="0"/>
      <w:marTop w:val="0"/>
      <w:marBottom w:val="0"/>
      <w:divBdr>
        <w:top w:val="none" w:sz="0" w:space="0" w:color="auto"/>
        <w:left w:val="none" w:sz="0" w:space="0" w:color="auto"/>
        <w:bottom w:val="none" w:sz="0" w:space="0" w:color="auto"/>
        <w:right w:val="none" w:sz="0" w:space="0" w:color="auto"/>
      </w:divBdr>
    </w:div>
    <w:div w:id="763843729">
      <w:bodyDiv w:val="1"/>
      <w:marLeft w:val="0"/>
      <w:marRight w:val="0"/>
      <w:marTop w:val="0"/>
      <w:marBottom w:val="0"/>
      <w:divBdr>
        <w:top w:val="none" w:sz="0" w:space="0" w:color="auto"/>
        <w:left w:val="none" w:sz="0" w:space="0" w:color="auto"/>
        <w:bottom w:val="none" w:sz="0" w:space="0" w:color="auto"/>
        <w:right w:val="none" w:sz="0" w:space="0" w:color="auto"/>
      </w:divBdr>
    </w:div>
    <w:div w:id="786628888">
      <w:bodyDiv w:val="1"/>
      <w:marLeft w:val="0"/>
      <w:marRight w:val="0"/>
      <w:marTop w:val="0"/>
      <w:marBottom w:val="0"/>
      <w:divBdr>
        <w:top w:val="none" w:sz="0" w:space="0" w:color="auto"/>
        <w:left w:val="none" w:sz="0" w:space="0" w:color="auto"/>
        <w:bottom w:val="none" w:sz="0" w:space="0" w:color="auto"/>
        <w:right w:val="none" w:sz="0" w:space="0" w:color="auto"/>
      </w:divBdr>
    </w:div>
    <w:div w:id="808670137">
      <w:bodyDiv w:val="1"/>
      <w:marLeft w:val="0"/>
      <w:marRight w:val="0"/>
      <w:marTop w:val="0"/>
      <w:marBottom w:val="0"/>
      <w:divBdr>
        <w:top w:val="none" w:sz="0" w:space="0" w:color="auto"/>
        <w:left w:val="none" w:sz="0" w:space="0" w:color="auto"/>
        <w:bottom w:val="none" w:sz="0" w:space="0" w:color="auto"/>
        <w:right w:val="none" w:sz="0" w:space="0" w:color="auto"/>
      </w:divBdr>
      <w:divsChild>
        <w:div w:id="1824346989">
          <w:marLeft w:val="0"/>
          <w:marRight w:val="0"/>
          <w:marTop w:val="0"/>
          <w:marBottom w:val="0"/>
          <w:divBdr>
            <w:top w:val="none" w:sz="0" w:space="0" w:color="auto"/>
            <w:left w:val="none" w:sz="0" w:space="0" w:color="auto"/>
            <w:bottom w:val="none" w:sz="0" w:space="0" w:color="auto"/>
            <w:right w:val="none" w:sz="0" w:space="0" w:color="auto"/>
          </w:divBdr>
        </w:div>
      </w:divsChild>
    </w:div>
    <w:div w:id="845443634">
      <w:bodyDiv w:val="1"/>
      <w:marLeft w:val="0"/>
      <w:marRight w:val="0"/>
      <w:marTop w:val="0"/>
      <w:marBottom w:val="0"/>
      <w:divBdr>
        <w:top w:val="none" w:sz="0" w:space="0" w:color="auto"/>
        <w:left w:val="none" w:sz="0" w:space="0" w:color="auto"/>
        <w:bottom w:val="none" w:sz="0" w:space="0" w:color="auto"/>
        <w:right w:val="none" w:sz="0" w:space="0" w:color="auto"/>
      </w:divBdr>
    </w:div>
    <w:div w:id="892084538">
      <w:bodyDiv w:val="1"/>
      <w:marLeft w:val="0"/>
      <w:marRight w:val="0"/>
      <w:marTop w:val="0"/>
      <w:marBottom w:val="0"/>
      <w:divBdr>
        <w:top w:val="none" w:sz="0" w:space="0" w:color="auto"/>
        <w:left w:val="none" w:sz="0" w:space="0" w:color="auto"/>
        <w:bottom w:val="none" w:sz="0" w:space="0" w:color="auto"/>
        <w:right w:val="none" w:sz="0" w:space="0" w:color="auto"/>
      </w:divBdr>
    </w:div>
    <w:div w:id="971596144">
      <w:bodyDiv w:val="1"/>
      <w:marLeft w:val="0"/>
      <w:marRight w:val="0"/>
      <w:marTop w:val="0"/>
      <w:marBottom w:val="0"/>
      <w:divBdr>
        <w:top w:val="none" w:sz="0" w:space="0" w:color="auto"/>
        <w:left w:val="none" w:sz="0" w:space="0" w:color="auto"/>
        <w:bottom w:val="none" w:sz="0" w:space="0" w:color="auto"/>
        <w:right w:val="none" w:sz="0" w:space="0" w:color="auto"/>
      </w:divBdr>
    </w:div>
    <w:div w:id="995303899">
      <w:bodyDiv w:val="1"/>
      <w:marLeft w:val="0"/>
      <w:marRight w:val="0"/>
      <w:marTop w:val="0"/>
      <w:marBottom w:val="0"/>
      <w:divBdr>
        <w:top w:val="none" w:sz="0" w:space="0" w:color="auto"/>
        <w:left w:val="none" w:sz="0" w:space="0" w:color="auto"/>
        <w:bottom w:val="none" w:sz="0" w:space="0" w:color="auto"/>
        <w:right w:val="none" w:sz="0" w:space="0" w:color="auto"/>
      </w:divBdr>
      <w:divsChild>
        <w:div w:id="2076315330">
          <w:marLeft w:val="0"/>
          <w:marRight w:val="0"/>
          <w:marTop w:val="0"/>
          <w:marBottom w:val="0"/>
          <w:divBdr>
            <w:top w:val="none" w:sz="0" w:space="0" w:color="auto"/>
            <w:left w:val="none" w:sz="0" w:space="0" w:color="auto"/>
            <w:bottom w:val="none" w:sz="0" w:space="0" w:color="auto"/>
            <w:right w:val="none" w:sz="0" w:space="0" w:color="auto"/>
          </w:divBdr>
        </w:div>
      </w:divsChild>
    </w:div>
    <w:div w:id="1013218764">
      <w:bodyDiv w:val="1"/>
      <w:marLeft w:val="0"/>
      <w:marRight w:val="0"/>
      <w:marTop w:val="0"/>
      <w:marBottom w:val="0"/>
      <w:divBdr>
        <w:top w:val="none" w:sz="0" w:space="0" w:color="auto"/>
        <w:left w:val="none" w:sz="0" w:space="0" w:color="auto"/>
        <w:bottom w:val="none" w:sz="0" w:space="0" w:color="auto"/>
        <w:right w:val="none" w:sz="0" w:space="0" w:color="auto"/>
      </w:divBdr>
    </w:div>
    <w:div w:id="1038970970">
      <w:bodyDiv w:val="1"/>
      <w:marLeft w:val="0"/>
      <w:marRight w:val="0"/>
      <w:marTop w:val="0"/>
      <w:marBottom w:val="0"/>
      <w:divBdr>
        <w:top w:val="none" w:sz="0" w:space="0" w:color="auto"/>
        <w:left w:val="none" w:sz="0" w:space="0" w:color="auto"/>
        <w:bottom w:val="none" w:sz="0" w:space="0" w:color="auto"/>
        <w:right w:val="none" w:sz="0" w:space="0" w:color="auto"/>
      </w:divBdr>
    </w:div>
    <w:div w:id="1058626238">
      <w:bodyDiv w:val="1"/>
      <w:marLeft w:val="0"/>
      <w:marRight w:val="0"/>
      <w:marTop w:val="0"/>
      <w:marBottom w:val="0"/>
      <w:divBdr>
        <w:top w:val="none" w:sz="0" w:space="0" w:color="auto"/>
        <w:left w:val="none" w:sz="0" w:space="0" w:color="auto"/>
        <w:bottom w:val="none" w:sz="0" w:space="0" w:color="auto"/>
        <w:right w:val="none" w:sz="0" w:space="0" w:color="auto"/>
      </w:divBdr>
    </w:div>
    <w:div w:id="1127091043">
      <w:bodyDiv w:val="1"/>
      <w:marLeft w:val="0"/>
      <w:marRight w:val="0"/>
      <w:marTop w:val="0"/>
      <w:marBottom w:val="0"/>
      <w:divBdr>
        <w:top w:val="none" w:sz="0" w:space="0" w:color="auto"/>
        <w:left w:val="none" w:sz="0" w:space="0" w:color="auto"/>
        <w:bottom w:val="none" w:sz="0" w:space="0" w:color="auto"/>
        <w:right w:val="none" w:sz="0" w:space="0" w:color="auto"/>
      </w:divBdr>
    </w:div>
    <w:div w:id="1134059372">
      <w:bodyDiv w:val="1"/>
      <w:marLeft w:val="0"/>
      <w:marRight w:val="0"/>
      <w:marTop w:val="0"/>
      <w:marBottom w:val="0"/>
      <w:divBdr>
        <w:top w:val="none" w:sz="0" w:space="0" w:color="auto"/>
        <w:left w:val="none" w:sz="0" w:space="0" w:color="auto"/>
        <w:bottom w:val="none" w:sz="0" w:space="0" w:color="auto"/>
        <w:right w:val="none" w:sz="0" w:space="0" w:color="auto"/>
      </w:divBdr>
    </w:div>
    <w:div w:id="1184199797">
      <w:bodyDiv w:val="1"/>
      <w:marLeft w:val="0"/>
      <w:marRight w:val="0"/>
      <w:marTop w:val="0"/>
      <w:marBottom w:val="0"/>
      <w:divBdr>
        <w:top w:val="none" w:sz="0" w:space="0" w:color="auto"/>
        <w:left w:val="none" w:sz="0" w:space="0" w:color="auto"/>
        <w:bottom w:val="none" w:sz="0" w:space="0" w:color="auto"/>
        <w:right w:val="none" w:sz="0" w:space="0" w:color="auto"/>
      </w:divBdr>
    </w:div>
    <w:div w:id="1244099856">
      <w:bodyDiv w:val="1"/>
      <w:marLeft w:val="0"/>
      <w:marRight w:val="0"/>
      <w:marTop w:val="0"/>
      <w:marBottom w:val="0"/>
      <w:divBdr>
        <w:top w:val="none" w:sz="0" w:space="0" w:color="auto"/>
        <w:left w:val="none" w:sz="0" w:space="0" w:color="auto"/>
        <w:bottom w:val="none" w:sz="0" w:space="0" w:color="auto"/>
        <w:right w:val="none" w:sz="0" w:space="0" w:color="auto"/>
      </w:divBdr>
    </w:div>
    <w:div w:id="1282767842">
      <w:bodyDiv w:val="1"/>
      <w:marLeft w:val="0"/>
      <w:marRight w:val="0"/>
      <w:marTop w:val="0"/>
      <w:marBottom w:val="0"/>
      <w:divBdr>
        <w:top w:val="none" w:sz="0" w:space="0" w:color="auto"/>
        <w:left w:val="none" w:sz="0" w:space="0" w:color="auto"/>
        <w:bottom w:val="none" w:sz="0" w:space="0" w:color="auto"/>
        <w:right w:val="none" w:sz="0" w:space="0" w:color="auto"/>
      </w:divBdr>
      <w:divsChild>
        <w:div w:id="430274916">
          <w:marLeft w:val="0"/>
          <w:marRight w:val="0"/>
          <w:marTop w:val="0"/>
          <w:marBottom w:val="0"/>
          <w:divBdr>
            <w:top w:val="none" w:sz="0" w:space="0" w:color="auto"/>
            <w:left w:val="none" w:sz="0" w:space="0" w:color="auto"/>
            <w:bottom w:val="none" w:sz="0" w:space="0" w:color="auto"/>
            <w:right w:val="none" w:sz="0" w:space="0" w:color="auto"/>
          </w:divBdr>
        </w:div>
        <w:div w:id="769013025">
          <w:marLeft w:val="0"/>
          <w:marRight w:val="0"/>
          <w:marTop w:val="0"/>
          <w:marBottom w:val="0"/>
          <w:divBdr>
            <w:top w:val="none" w:sz="0" w:space="0" w:color="auto"/>
            <w:left w:val="none" w:sz="0" w:space="0" w:color="auto"/>
            <w:bottom w:val="none" w:sz="0" w:space="0" w:color="auto"/>
            <w:right w:val="none" w:sz="0" w:space="0" w:color="auto"/>
          </w:divBdr>
        </w:div>
        <w:div w:id="1312170681">
          <w:marLeft w:val="0"/>
          <w:marRight w:val="0"/>
          <w:marTop w:val="0"/>
          <w:marBottom w:val="0"/>
          <w:divBdr>
            <w:top w:val="none" w:sz="0" w:space="0" w:color="auto"/>
            <w:left w:val="none" w:sz="0" w:space="0" w:color="auto"/>
            <w:bottom w:val="none" w:sz="0" w:space="0" w:color="auto"/>
            <w:right w:val="none" w:sz="0" w:space="0" w:color="auto"/>
          </w:divBdr>
        </w:div>
      </w:divsChild>
    </w:div>
    <w:div w:id="1291859101">
      <w:bodyDiv w:val="1"/>
      <w:marLeft w:val="0"/>
      <w:marRight w:val="0"/>
      <w:marTop w:val="0"/>
      <w:marBottom w:val="0"/>
      <w:divBdr>
        <w:top w:val="none" w:sz="0" w:space="0" w:color="auto"/>
        <w:left w:val="none" w:sz="0" w:space="0" w:color="auto"/>
        <w:bottom w:val="none" w:sz="0" w:space="0" w:color="auto"/>
        <w:right w:val="none" w:sz="0" w:space="0" w:color="auto"/>
      </w:divBdr>
    </w:div>
    <w:div w:id="1313634670">
      <w:bodyDiv w:val="1"/>
      <w:marLeft w:val="0"/>
      <w:marRight w:val="0"/>
      <w:marTop w:val="0"/>
      <w:marBottom w:val="0"/>
      <w:divBdr>
        <w:top w:val="none" w:sz="0" w:space="0" w:color="auto"/>
        <w:left w:val="none" w:sz="0" w:space="0" w:color="auto"/>
        <w:bottom w:val="none" w:sz="0" w:space="0" w:color="auto"/>
        <w:right w:val="none" w:sz="0" w:space="0" w:color="auto"/>
      </w:divBdr>
      <w:divsChild>
        <w:div w:id="832062634">
          <w:blockQuote w:val="1"/>
          <w:marLeft w:val="720"/>
          <w:marRight w:val="720"/>
          <w:marTop w:val="100"/>
          <w:marBottom w:val="100"/>
          <w:divBdr>
            <w:top w:val="none" w:sz="0" w:space="0" w:color="auto"/>
            <w:left w:val="none" w:sz="0" w:space="0" w:color="auto"/>
            <w:bottom w:val="none" w:sz="0" w:space="0" w:color="auto"/>
            <w:right w:val="none" w:sz="0" w:space="0" w:color="auto"/>
          </w:divBdr>
        </w:div>
        <w:div w:id="10004270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53803438">
      <w:bodyDiv w:val="1"/>
      <w:marLeft w:val="0"/>
      <w:marRight w:val="0"/>
      <w:marTop w:val="0"/>
      <w:marBottom w:val="0"/>
      <w:divBdr>
        <w:top w:val="none" w:sz="0" w:space="0" w:color="auto"/>
        <w:left w:val="none" w:sz="0" w:space="0" w:color="auto"/>
        <w:bottom w:val="none" w:sz="0" w:space="0" w:color="auto"/>
        <w:right w:val="none" w:sz="0" w:space="0" w:color="auto"/>
      </w:divBdr>
    </w:div>
    <w:div w:id="1370841416">
      <w:bodyDiv w:val="1"/>
      <w:marLeft w:val="0"/>
      <w:marRight w:val="0"/>
      <w:marTop w:val="0"/>
      <w:marBottom w:val="0"/>
      <w:divBdr>
        <w:top w:val="none" w:sz="0" w:space="0" w:color="auto"/>
        <w:left w:val="none" w:sz="0" w:space="0" w:color="auto"/>
        <w:bottom w:val="none" w:sz="0" w:space="0" w:color="auto"/>
        <w:right w:val="none" w:sz="0" w:space="0" w:color="auto"/>
      </w:divBdr>
    </w:div>
    <w:div w:id="1378582472">
      <w:bodyDiv w:val="1"/>
      <w:marLeft w:val="0"/>
      <w:marRight w:val="0"/>
      <w:marTop w:val="0"/>
      <w:marBottom w:val="0"/>
      <w:divBdr>
        <w:top w:val="none" w:sz="0" w:space="0" w:color="auto"/>
        <w:left w:val="none" w:sz="0" w:space="0" w:color="auto"/>
        <w:bottom w:val="none" w:sz="0" w:space="0" w:color="auto"/>
        <w:right w:val="none" w:sz="0" w:space="0" w:color="auto"/>
      </w:divBdr>
    </w:div>
    <w:div w:id="1443182466">
      <w:bodyDiv w:val="1"/>
      <w:marLeft w:val="0"/>
      <w:marRight w:val="0"/>
      <w:marTop w:val="0"/>
      <w:marBottom w:val="0"/>
      <w:divBdr>
        <w:top w:val="none" w:sz="0" w:space="0" w:color="auto"/>
        <w:left w:val="none" w:sz="0" w:space="0" w:color="auto"/>
        <w:bottom w:val="none" w:sz="0" w:space="0" w:color="auto"/>
        <w:right w:val="none" w:sz="0" w:space="0" w:color="auto"/>
      </w:divBdr>
    </w:div>
    <w:div w:id="1499152537">
      <w:bodyDiv w:val="1"/>
      <w:marLeft w:val="0"/>
      <w:marRight w:val="0"/>
      <w:marTop w:val="0"/>
      <w:marBottom w:val="0"/>
      <w:divBdr>
        <w:top w:val="none" w:sz="0" w:space="0" w:color="auto"/>
        <w:left w:val="none" w:sz="0" w:space="0" w:color="auto"/>
        <w:bottom w:val="none" w:sz="0" w:space="0" w:color="auto"/>
        <w:right w:val="none" w:sz="0" w:space="0" w:color="auto"/>
      </w:divBdr>
    </w:div>
    <w:div w:id="1540506466">
      <w:bodyDiv w:val="1"/>
      <w:marLeft w:val="0"/>
      <w:marRight w:val="0"/>
      <w:marTop w:val="0"/>
      <w:marBottom w:val="0"/>
      <w:divBdr>
        <w:top w:val="none" w:sz="0" w:space="0" w:color="auto"/>
        <w:left w:val="none" w:sz="0" w:space="0" w:color="auto"/>
        <w:bottom w:val="none" w:sz="0" w:space="0" w:color="auto"/>
        <w:right w:val="none" w:sz="0" w:space="0" w:color="auto"/>
      </w:divBdr>
    </w:div>
    <w:div w:id="1549024436">
      <w:bodyDiv w:val="1"/>
      <w:marLeft w:val="0"/>
      <w:marRight w:val="0"/>
      <w:marTop w:val="0"/>
      <w:marBottom w:val="0"/>
      <w:divBdr>
        <w:top w:val="none" w:sz="0" w:space="0" w:color="auto"/>
        <w:left w:val="none" w:sz="0" w:space="0" w:color="auto"/>
        <w:bottom w:val="none" w:sz="0" w:space="0" w:color="auto"/>
        <w:right w:val="none" w:sz="0" w:space="0" w:color="auto"/>
      </w:divBdr>
    </w:div>
    <w:div w:id="1593510944">
      <w:bodyDiv w:val="1"/>
      <w:marLeft w:val="0"/>
      <w:marRight w:val="0"/>
      <w:marTop w:val="0"/>
      <w:marBottom w:val="0"/>
      <w:divBdr>
        <w:top w:val="none" w:sz="0" w:space="0" w:color="auto"/>
        <w:left w:val="none" w:sz="0" w:space="0" w:color="auto"/>
        <w:bottom w:val="none" w:sz="0" w:space="0" w:color="auto"/>
        <w:right w:val="none" w:sz="0" w:space="0" w:color="auto"/>
      </w:divBdr>
      <w:divsChild>
        <w:div w:id="1577931972">
          <w:blockQuote w:val="1"/>
          <w:marLeft w:val="720"/>
          <w:marRight w:val="720"/>
          <w:marTop w:val="100"/>
          <w:marBottom w:val="100"/>
          <w:divBdr>
            <w:top w:val="none" w:sz="0" w:space="0" w:color="auto"/>
            <w:left w:val="none" w:sz="0" w:space="0" w:color="auto"/>
            <w:bottom w:val="none" w:sz="0" w:space="0" w:color="auto"/>
            <w:right w:val="none" w:sz="0" w:space="0" w:color="auto"/>
          </w:divBdr>
        </w:div>
        <w:div w:id="20504923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01841047">
      <w:bodyDiv w:val="1"/>
      <w:marLeft w:val="0"/>
      <w:marRight w:val="0"/>
      <w:marTop w:val="0"/>
      <w:marBottom w:val="0"/>
      <w:divBdr>
        <w:top w:val="none" w:sz="0" w:space="0" w:color="auto"/>
        <w:left w:val="none" w:sz="0" w:space="0" w:color="auto"/>
        <w:bottom w:val="none" w:sz="0" w:space="0" w:color="auto"/>
        <w:right w:val="none" w:sz="0" w:space="0" w:color="auto"/>
      </w:divBdr>
    </w:div>
    <w:div w:id="1639067455">
      <w:bodyDiv w:val="1"/>
      <w:marLeft w:val="0"/>
      <w:marRight w:val="0"/>
      <w:marTop w:val="0"/>
      <w:marBottom w:val="0"/>
      <w:divBdr>
        <w:top w:val="none" w:sz="0" w:space="0" w:color="auto"/>
        <w:left w:val="none" w:sz="0" w:space="0" w:color="auto"/>
        <w:bottom w:val="none" w:sz="0" w:space="0" w:color="auto"/>
        <w:right w:val="none" w:sz="0" w:space="0" w:color="auto"/>
      </w:divBdr>
      <w:divsChild>
        <w:div w:id="879636615">
          <w:marLeft w:val="0"/>
          <w:marRight w:val="0"/>
          <w:marTop w:val="0"/>
          <w:marBottom w:val="0"/>
          <w:divBdr>
            <w:top w:val="none" w:sz="0" w:space="0" w:color="auto"/>
            <w:left w:val="none" w:sz="0" w:space="0" w:color="auto"/>
            <w:bottom w:val="none" w:sz="0" w:space="0" w:color="auto"/>
            <w:right w:val="none" w:sz="0" w:space="0" w:color="auto"/>
          </w:divBdr>
        </w:div>
        <w:div w:id="1098716007">
          <w:marLeft w:val="0"/>
          <w:marRight w:val="0"/>
          <w:marTop w:val="0"/>
          <w:marBottom w:val="0"/>
          <w:divBdr>
            <w:top w:val="none" w:sz="0" w:space="0" w:color="auto"/>
            <w:left w:val="none" w:sz="0" w:space="0" w:color="auto"/>
            <w:bottom w:val="none" w:sz="0" w:space="0" w:color="auto"/>
            <w:right w:val="none" w:sz="0" w:space="0" w:color="auto"/>
          </w:divBdr>
        </w:div>
        <w:div w:id="1230921629">
          <w:marLeft w:val="0"/>
          <w:marRight w:val="0"/>
          <w:marTop w:val="0"/>
          <w:marBottom w:val="0"/>
          <w:divBdr>
            <w:top w:val="none" w:sz="0" w:space="0" w:color="auto"/>
            <w:left w:val="none" w:sz="0" w:space="0" w:color="auto"/>
            <w:bottom w:val="none" w:sz="0" w:space="0" w:color="auto"/>
            <w:right w:val="none" w:sz="0" w:space="0" w:color="auto"/>
          </w:divBdr>
        </w:div>
      </w:divsChild>
    </w:div>
    <w:div w:id="1651714391">
      <w:bodyDiv w:val="1"/>
      <w:marLeft w:val="0"/>
      <w:marRight w:val="0"/>
      <w:marTop w:val="0"/>
      <w:marBottom w:val="0"/>
      <w:divBdr>
        <w:top w:val="none" w:sz="0" w:space="0" w:color="auto"/>
        <w:left w:val="none" w:sz="0" w:space="0" w:color="auto"/>
        <w:bottom w:val="none" w:sz="0" w:space="0" w:color="auto"/>
        <w:right w:val="none" w:sz="0" w:space="0" w:color="auto"/>
      </w:divBdr>
    </w:div>
    <w:div w:id="1677031224">
      <w:bodyDiv w:val="1"/>
      <w:marLeft w:val="0"/>
      <w:marRight w:val="0"/>
      <w:marTop w:val="0"/>
      <w:marBottom w:val="0"/>
      <w:divBdr>
        <w:top w:val="none" w:sz="0" w:space="0" w:color="auto"/>
        <w:left w:val="none" w:sz="0" w:space="0" w:color="auto"/>
        <w:bottom w:val="none" w:sz="0" w:space="0" w:color="auto"/>
        <w:right w:val="none" w:sz="0" w:space="0" w:color="auto"/>
      </w:divBdr>
    </w:div>
    <w:div w:id="1682314624">
      <w:bodyDiv w:val="1"/>
      <w:marLeft w:val="0"/>
      <w:marRight w:val="0"/>
      <w:marTop w:val="0"/>
      <w:marBottom w:val="0"/>
      <w:divBdr>
        <w:top w:val="none" w:sz="0" w:space="0" w:color="auto"/>
        <w:left w:val="none" w:sz="0" w:space="0" w:color="auto"/>
        <w:bottom w:val="none" w:sz="0" w:space="0" w:color="auto"/>
        <w:right w:val="none" w:sz="0" w:space="0" w:color="auto"/>
      </w:divBdr>
      <w:divsChild>
        <w:div w:id="991372984">
          <w:marLeft w:val="446"/>
          <w:marRight w:val="0"/>
          <w:marTop w:val="0"/>
          <w:marBottom w:val="0"/>
          <w:divBdr>
            <w:top w:val="none" w:sz="0" w:space="0" w:color="auto"/>
            <w:left w:val="none" w:sz="0" w:space="0" w:color="auto"/>
            <w:bottom w:val="none" w:sz="0" w:space="0" w:color="auto"/>
            <w:right w:val="none" w:sz="0" w:space="0" w:color="auto"/>
          </w:divBdr>
        </w:div>
        <w:div w:id="1183396067">
          <w:marLeft w:val="446"/>
          <w:marRight w:val="0"/>
          <w:marTop w:val="0"/>
          <w:marBottom w:val="0"/>
          <w:divBdr>
            <w:top w:val="none" w:sz="0" w:space="0" w:color="auto"/>
            <w:left w:val="none" w:sz="0" w:space="0" w:color="auto"/>
            <w:bottom w:val="none" w:sz="0" w:space="0" w:color="auto"/>
            <w:right w:val="none" w:sz="0" w:space="0" w:color="auto"/>
          </w:divBdr>
        </w:div>
        <w:div w:id="1196891086">
          <w:marLeft w:val="446"/>
          <w:marRight w:val="0"/>
          <w:marTop w:val="0"/>
          <w:marBottom w:val="0"/>
          <w:divBdr>
            <w:top w:val="none" w:sz="0" w:space="0" w:color="auto"/>
            <w:left w:val="none" w:sz="0" w:space="0" w:color="auto"/>
            <w:bottom w:val="none" w:sz="0" w:space="0" w:color="auto"/>
            <w:right w:val="none" w:sz="0" w:space="0" w:color="auto"/>
          </w:divBdr>
        </w:div>
        <w:div w:id="1377388325">
          <w:marLeft w:val="446"/>
          <w:marRight w:val="0"/>
          <w:marTop w:val="0"/>
          <w:marBottom w:val="0"/>
          <w:divBdr>
            <w:top w:val="none" w:sz="0" w:space="0" w:color="auto"/>
            <w:left w:val="none" w:sz="0" w:space="0" w:color="auto"/>
            <w:bottom w:val="none" w:sz="0" w:space="0" w:color="auto"/>
            <w:right w:val="none" w:sz="0" w:space="0" w:color="auto"/>
          </w:divBdr>
        </w:div>
        <w:div w:id="1604653738">
          <w:marLeft w:val="446"/>
          <w:marRight w:val="0"/>
          <w:marTop w:val="0"/>
          <w:marBottom w:val="0"/>
          <w:divBdr>
            <w:top w:val="none" w:sz="0" w:space="0" w:color="auto"/>
            <w:left w:val="none" w:sz="0" w:space="0" w:color="auto"/>
            <w:bottom w:val="none" w:sz="0" w:space="0" w:color="auto"/>
            <w:right w:val="none" w:sz="0" w:space="0" w:color="auto"/>
          </w:divBdr>
        </w:div>
        <w:div w:id="2061198220">
          <w:marLeft w:val="446"/>
          <w:marRight w:val="0"/>
          <w:marTop w:val="0"/>
          <w:marBottom w:val="0"/>
          <w:divBdr>
            <w:top w:val="none" w:sz="0" w:space="0" w:color="auto"/>
            <w:left w:val="none" w:sz="0" w:space="0" w:color="auto"/>
            <w:bottom w:val="none" w:sz="0" w:space="0" w:color="auto"/>
            <w:right w:val="none" w:sz="0" w:space="0" w:color="auto"/>
          </w:divBdr>
        </w:div>
      </w:divsChild>
    </w:div>
    <w:div w:id="1706251712">
      <w:bodyDiv w:val="1"/>
      <w:marLeft w:val="0"/>
      <w:marRight w:val="0"/>
      <w:marTop w:val="0"/>
      <w:marBottom w:val="0"/>
      <w:divBdr>
        <w:top w:val="none" w:sz="0" w:space="0" w:color="auto"/>
        <w:left w:val="none" w:sz="0" w:space="0" w:color="auto"/>
        <w:bottom w:val="none" w:sz="0" w:space="0" w:color="auto"/>
        <w:right w:val="none" w:sz="0" w:space="0" w:color="auto"/>
      </w:divBdr>
    </w:div>
    <w:div w:id="1729835244">
      <w:bodyDiv w:val="1"/>
      <w:marLeft w:val="0"/>
      <w:marRight w:val="0"/>
      <w:marTop w:val="0"/>
      <w:marBottom w:val="0"/>
      <w:divBdr>
        <w:top w:val="none" w:sz="0" w:space="0" w:color="auto"/>
        <w:left w:val="none" w:sz="0" w:space="0" w:color="auto"/>
        <w:bottom w:val="none" w:sz="0" w:space="0" w:color="auto"/>
        <w:right w:val="none" w:sz="0" w:space="0" w:color="auto"/>
      </w:divBdr>
    </w:div>
    <w:div w:id="1760444260">
      <w:bodyDiv w:val="1"/>
      <w:marLeft w:val="0"/>
      <w:marRight w:val="0"/>
      <w:marTop w:val="0"/>
      <w:marBottom w:val="0"/>
      <w:divBdr>
        <w:top w:val="none" w:sz="0" w:space="0" w:color="auto"/>
        <w:left w:val="none" w:sz="0" w:space="0" w:color="auto"/>
        <w:bottom w:val="none" w:sz="0" w:space="0" w:color="auto"/>
        <w:right w:val="none" w:sz="0" w:space="0" w:color="auto"/>
      </w:divBdr>
    </w:div>
    <w:div w:id="1778872239">
      <w:bodyDiv w:val="1"/>
      <w:marLeft w:val="0"/>
      <w:marRight w:val="0"/>
      <w:marTop w:val="0"/>
      <w:marBottom w:val="0"/>
      <w:divBdr>
        <w:top w:val="none" w:sz="0" w:space="0" w:color="auto"/>
        <w:left w:val="none" w:sz="0" w:space="0" w:color="auto"/>
        <w:bottom w:val="none" w:sz="0" w:space="0" w:color="auto"/>
        <w:right w:val="none" w:sz="0" w:space="0" w:color="auto"/>
      </w:divBdr>
    </w:div>
    <w:div w:id="1785340123">
      <w:bodyDiv w:val="1"/>
      <w:marLeft w:val="0"/>
      <w:marRight w:val="0"/>
      <w:marTop w:val="0"/>
      <w:marBottom w:val="0"/>
      <w:divBdr>
        <w:top w:val="none" w:sz="0" w:space="0" w:color="auto"/>
        <w:left w:val="none" w:sz="0" w:space="0" w:color="auto"/>
        <w:bottom w:val="none" w:sz="0" w:space="0" w:color="auto"/>
        <w:right w:val="none" w:sz="0" w:space="0" w:color="auto"/>
      </w:divBdr>
    </w:div>
    <w:div w:id="1816295699">
      <w:bodyDiv w:val="1"/>
      <w:marLeft w:val="0"/>
      <w:marRight w:val="0"/>
      <w:marTop w:val="0"/>
      <w:marBottom w:val="0"/>
      <w:divBdr>
        <w:top w:val="none" w:sz="0" w:space="0" w:color="auto"/>
        <w:left w:val="none" w:sz="0" w:space="0" w:color="auto"/>
        <w:bottom w:val="none" w:sz="0" w:space="0" w:color="auto"/>
        <w:right w:val="none" w:sz="0" w:space="0" w:color="auto"/>
      </w:divBdr>
    </w:div>
    <w:div w:id="1823081800">
      <w:bodyDiv w:val="1"/>
      <w:marLeft w:val="0"/>
      <w:marRight w:val="0"/>
      <w:marTop w:val="0"/>
      <w:marBottom w:val="0"/>
      <w:divBdr>
        <w:top w:val="none" w:sz="0" w:space="0" w:color="auto"/>
        <w:left w:val="none" w:sz="0" w:space="0" w:color="auto"/>
        <w:bottom w:val="none" w:sz="0" w:space="0" w:color="auto"/>
        <w:right w:val="none" w:sz="0" w:space="0" w:color="auto"/>
      </w:divBdr>
    </w:div>
    <w:div w:id="1863472218">
      <w:bodyDiv w:val="1"/>
      <w:marLeft w:val="0"/>
      <w:marRight w:val="0"/>
      <w:marTop w:val="0"/>
      <w:marBottom w:val="0"/>
      <w:divBdr>
        <w:top w:val="none" w:sz="0" w:space="0" w:color="auto"/>
        <w:left w:val="none" w:sz="0" w:space="0" w:color="auto"/>
        <w:bottom w:val="none" w:sz="0" w:space="0" w:color="auto"/>
        <w:right w:val="none" w:sz="0" w:space="0" w:color="auto"/>
      </w:divBdr>
    </w:div>
    <w:div w:id="1880236553">
      <w:bodyDiv w:val="1"/>
      <w:marLeft w:val="0"/>
      <w:marRight w:val="0"/>
      <w:marTop w:val="0"/>
      <w:marBottom w:val="0"/>
      <w:divBdr>
        <w:top w:val="none" w:sz="0" w:space="0" w:color="auto"/>
        <w:left w:val="none" w:sz="0" w:space="0" w:color="auto"/>
        <w:bottom w:val="none" w:sz="0" w:space="0" w:color="auto"/>
        <w:right w:val="none" w:sz="0" w:space="0" w:color="auto"/>
      </w:divBdr>
    </w:div>
    <w:div w:id="1903100381">
      <w:bodyDiv w:val="1"/>
      <w:marLeft w:val="0"/>
      <w:marRight w:val="0"/>
      <w:marTop w:val="0"/>
      <w:marBottom w:val="0"/>
      <w:divBdr>
        <w:top w:val="none" w:sz="0" w:space="0" w:color="auto"/>
        <w:left w:val="none" w:sz="0" w:space="0" w:color="auto"/>
        <w:bottom w:val="none" w:sz="0" w:space="0" w:color="auto"/>
        <w:right w:val="none" w:sz="0" w:space="0" w:color="auto"/>
      </w:divBdr>
    </w:div>
    <w:div w:id="1903755988">
      <w:bodyDiv w:val="1"/>
      <w:marLeft w:val="0"/>
      <w:marRight w:val="0"/>
      <w:marTop w:val="0"/>
      <w:marBottom w:val="0"/>
      <w:divBdr>
        <w:top w:val="none" w:sz="0" w:space="0" w:color="auto"/>
        <w:left w:val="none" w:sz="0" w:space="0" w:color="auto"/>
        <w:bottom w:val="none" w:sz="0" w:space="0" w:color="auto"/>
        <w:right w:val="none" w:sz="0" w:space="0" w:color="auto"/>
      </w:divBdr>
    </w:div>
    <w:div w:id="1910996906">
      <w:bodyDiv w:val="1"/>
      <w:marLeft w:val="0"/>
      <w:marRight w:val="0"/>
      <w:marTop w:val="0"/>
      <w:marBottom w:val="0"/>
      <w:divBdr>
        <w:top w:val="none" w:sz="0" w:space="0" w:color="auto"/>
        <w:left w:val="none" w:sz="0" w:space="0" w:color="auto"/>
        <w:bottom w:val="none" w:sz="0" w:space="0" w:color="auto"/>
        <w:right w:val="none" w:sz="0" w:space="0" w:color="auto"/>
      </w:divBdr>
    </w:div>
    <w:div w:id="1920867550">
      <w:bodyDiv w:val="1"/>
      <w:marLeft w:val="0"/>
      <w:marRight w:val="0"/>
      <w:marTop w:val="0"/>
      <w:marBottom w:val="0"/>
      <w:divBdr>
        <w:top w:val="none" w:sz="0" w:space="0" w:color="auto"/>
        <w:left w:val="none" w:sz="0" w:space="0" w:color="auto"/>
        <w:bottom w:val="none" w:sz="0" w:space="0" w:color="auto"/>
        <w:right w:val="none" w:sz="0" w:space="0" w:color="auto"/>
      </w:divBdr>
    </w:div>
    <w:div w:id="1941715907">
      <w:bodyDiv w:val="1"/>
      <w:marLeft w:val="0"/>
      <w:marRight w:val="0"/>
      <w:marTop w:val="0"/>
      <w:marBottom w:val="0"/>
      <w:divBdr>
        <w:top w:val="none" w:sz="0" w:space="0" w:color="auto"/>
        <w:left w:val="none" w:sz="0" w:space="0" w:color="auto"/>
        <w:bottom w:val="none" w:sz="0" w:space="0" w:color="auto"/>
        <w:right w:val="none" w:sz="0" w:space="0" w:color="auto"/>
      </w:divBdr>
    </w:div>
    <w:div w:id="1993095153">
      <w:bodyDiv w:val="1"/>
      <w:marLeft w:val="0"/>
      <w:marRight w:val="0"/>
      <w:marTop w:val="0"/>
      <w:marBottom w:val="0"/>
      <w:divBdr>
        <w:top w:val="none" w:sz="0" w:space="0" w:color="auto"/>
        <w:left w:val="none" w:sz="0" w:space="0" w:color="auto"/>
        <w:bottom w:val="none" w:sz="0" w:space="0" w:color="auto"/>
        <w:right w:val="none" w:sz="0" w:space="0" w:color="auto"/>
      </w:divBdr>
      <w:divsChild>
        <w:div w:id="750737961">
          <w:marLeft w:val="0"/>
          <w:marRight w:val="0"/>
          <w:marTop w:val="0"/>
          <w:marBottom w:val="0"/>
          <w:divBdr>
            <w:top w:val="none" w:sz="0" w:space="0" w:color="auto"/>
            <w:left w:val="none" w:sz="0" w:space="0" w:color="auto"/>
            <w:bottom w:val="none" w:sz="0" w:space="0" w:color="auto"/>
            <w:right w:val="none" w:sz="0" w:space="0" w:color="auto"/>
          </w:divBdr>
        </w:div>
      </w:divsChild>
    </w:div>
    <w:div w:id="2000843664">
      <w:bodyDiv w:val="1"/>
      <w:marLeft w:val="0"/>
      <w:marRight w:val="0"/>
      <w:marTop w:val="0"/>
      <w:marBottom w:val="0"/>
      <w:divBdr>
        <w:top w:val="none" w:sz="0" w:space="0" w:color="auto"/>
        <w:left w:val="none" w:sz="0" w:space="0" w:color="auto"/>
        <w:bottom w:val="none" w:sz="0" w:space="0" w:color="auto"/>
        <w:right w:val="none" w:sz="0" w:space="0" w:color="auto"/>
      </w:divBdr>
    </w:div>
    <w:div w:id="2063097105">
      <w:bodyDiv w:val="1"/>
      <w:marLeft w:val="0"/>
      <w:marRight w:val="0"/>
      <w:marTop w:val="0"/>
      <w:marBottom w:val="0"/>
      <w:divBdr>
        <w:top w:val="none" w:sz="0" w:space="0" w:color="auto"/>
        <w:left w:val="none" w:sz="0" w:space="0" w:color="auto"/>
        <w:bottom w:val="none" w:sz="0" w:space="0" w:color="auto"/>
        <w:right w:val="none" w:sz="0" w:space="0" w:color="auto"/>
      </w:divBdr>
    </w:div>
    <w:div w:id="2067144019">
      <w:bodyDiv w:val="1"/>
      <w:marLeft w:val="0"/>
      <w:marRight w:val="0"/>
      <w:marTop w:val="0"/>
      <w:marBottom w:val="0"/>
      <w:divBdr>
        <w:top w:val="none" w:sz="0" w:space="0" w:color="auto"/>
        <w:left w:val="none" w:sz="0" w:space="0" w:color="auto"/>
        <w:bottom w:val="none" w:sz="0" w:space="0" w:color="auto"/>
        <w:right w:val="none" w:sz="0" w:space="0" w:color="auto"/>
      </w:divBdr>
    </w:div>
    <w:div w:id="2086025176">
      <w:bodyDiv w:val="1"/>
      <w:marLeft w:val="0"/>
      <w:marRight w:val="0"/>
      <w:marTop w:val="0"/>
      <w:marBottom w:val="0"/>
      <w:divBdr>
        <w:top w:val="none" w:sz="0" w:space="0" w:color="auto"/>
        <w:left w:val="none" w:sz="0" w:space="0" w:color="auto"/>
        <w:bottom w:val="none" w:sz="0" w:space="0" w:color="auto"/>
        <w:right w:val="none" w:sz="0" w:space="0" w:color="auto"/>
      </w:divBdr>
    </w:div>
    <w:div w:id="2111046977">
      <w:bodyDiv w:val="1"/>
      <w:marLeft w:val="0"/>
      <w:marRight w:val="0"/>
      <w:marTop w:val="0"/>
      <w:marBottom w:val="0"/>
      <w:divBdr>
        <w:top w:val="none" w:sz="0" w:space="0" w:color="auto"/>
        <w:left w:val="none" w:sz="0" w:space="0" w:color="auto"/>
        <w:bottom w:val="none" w:sz="0" w:space="0" w:color="auto"/>
        <w:right w:val="none" w:sz="0" w:space="0" w:color="auto"/>
      </w:divBdr>
      <w:divsChild>
        <w:div w:id="10142645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611F1FA50668549ACE4691C59C01F93" ma:contentTypeVersion="0" ma:contentTypeDescription="Crear nuevo documento." ma:contentTypeScope="" ma:versionID="e6d71b6bd1af260b8e537df69df25dba">
  <xsd:schema xmlns:xsd="http://www.w3.org/2001/XMLSchema" xmlns:xs="http://www.w3.org/2001/XMLSchema" xmlns:p="http://schemas.microsoft.com/office/2006/metadata/properties" targetNamespace="http://schemas.microsoft.com/office/2006/metadata/properties" ma:root="true" ma:fieldsID="0528bbcba7b7317dfa319d789ef3152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A3F42D-C6EA-40B4-822A-4C3D71494DB2}"/>
</file>

<file path=customXml/itemProps2.xml><?xml version="1.0" encoding="utf-8"?>
<ds:datastoreItem xmlns:ds="http://schemas.openxmlformats.org/officeDocument/2006/customXml" ds:itemID="{26231400-3856-46A5-BC22-1A6560CC3397}">
  <ds:schemaRefs>
    <ds:schemaRef ds:uri="http://schemas.microsoft.com/office/2006/metadata/properties"/>
    <ds:schemaRef ds:uri="http://schemas.microsoft.com/office/infopath/2007/PartnerControls"/>
    <ds:schemaRef ds:uri="8e6787b7-7240-4e0d-af58-bc5003fca61d"/>
    <ds:schemaRef ds:uri="59688542-11d4-4d82-a864-bbe36df70219"/>
  </ds:schemaRefs>
</ds:datastoreItem>
</file>

<file path=customXml/itemProps3.xml><?xml version="1.0" encoding="utf-8"?>
<ds:datastoreItem xmlns:ds="http://schemas.openxmlformats.org/officeDocument/2006/customXml" ds:itemID="{3D7327FC-9999-CF42-B2DC-38F2D17DCA35}">
  <ds:schemaRefs>
    <ds:schemaRef ds:uri="http://schemas.openxmlformats.org/officeDocument/2006/bibliography"/>
  </ds:schemaRefs>
</ds:datastoreItem>
</file>

<file path=customXml/itemProps4.xml><?xml version="1.0" encoding="utf-8"?>
<ds:datastoreItem xmlns:ds="http://schemas.openxmlformats.org/officeDocument/2006/customXml" ds:itemID="{CBB4BF52-1034-4AC9-B55C-3FAA8DB7BD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11</Pages>
  <Words>1782</Words>
  <Characters>9804</Characters>
  <Application>Microsoft Office Word</Application>
  <DocSecurity>0</DocSecurity>
  <Lines>81</Lines>
  <Paragraphs>23</Paragraphs>
  <ScaleCrop>false</ScaleCrop>
  <Company/>
  <LinksUpToDate>false</LinksUpToDate>
  <CharactersWithSpaces>11563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Adela del Pilar Parra González</cp:lastModifiedBy>
  <cp:revision>32</cp:revision>
  <cp:lastPrinted>2026-09-07T14:10:00Z</cp:lastPrinted>
  <dcterms:created xsi:type="dcterms:W3CDTF">2026-09-21T13:55:00Z</dcterms:created>
  <dcterms:modified xsi:type="dcterms:W3CDTF">2026-09-23T05:58:00Z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0x010100C611F1FA50668549ACE4691C59C01F93</vt:lpwstr>
  </property>
  <property fmtid="{D5CDD505-2E9C-101B-9397-08002B2CF9AE}" pid="3" name="docLang">
    <vt:lpwstr>es</vt:lpwstr>
  </property>
  <property fmtid="{D5CDD505-2E9C-101B-9397-08002B2CF9AE}" pid="4" name="Order">
    <vt:r8>14901600</vt:r8>
  </property>
  <property fmtid="{D5CDD505-2E9C-101B-9397-08002B2CF9AE}" pid="5" name="TriggerFlowInfo">
    <vt:lpwstr/>
  </property>
  <property fmtid="{D5CDD505-2E9C-101B-9397-08002B2CF9AE}" pid="6" name="ComplianceAssetId">
    <vt:lpwstr/>
  </property>
  <property fmtid="{D5CDD505-2E9C-101B-9397-08002B2CF9AE}" pid="7" name="_activity">
    <vt:lpwstr>{"FileActivityType":"8","FileActivityTimeStamp":"2025-08-08T20:14:01.347Z","FileActivityUsersOnPage":[{"DisplayName":"Diana Margarita Vivas Munar","Id":"diana.vivasm@jep.gov.co"}],"FileActivityNavigationId":null}</vt:lpwstr>
  </property>
  <property fmtid="{D5CDD505-2E9C-101B-9397-08002B2CF9AE}" pid="8" name="_ExtendedDescription">
    <vt:lpwstr/>
  </property>
</Properties>
</file>